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B95" w:rsidRDefault="00676B95" w:rsidP="00596E03">
      <w:pPr>
        <w:pStyle w:val="Title16"/>
        <w:ind w:firstLine="0"/>
        <w:rPr>
          <w:rtl/>
          <w:lang w:bidi="fa-IR"/>
        </w:rPr>
      </w:pPr>
      <w:r>
        <w:rPr>
          <w:rFonts w:hint="cs"/>
          <w:noProof/>
        </w:rPr>
        <w:drawing>
          <wp:inline distT="0" distB="0" distL="0" distR="0" wp14:anchorId="1B62FF29" wp14:editId="3FE38D5A">
            <wp:extent cx="1143000" cy="1167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0" descr="arm"/>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143000" cy="1167984"/>
                    </a:xfrm>
                    <a:prstGeom prst="rect">
                      <a:avLst/>
                    </a:prstGeom>
                    <a:noFill/>
                    <a:ln>
                      <a:noFill/>
                    </a:ln>
                  </pic:spPr>
                </pic:pic>
              </a:graphicData>
            </a:graphic>
          </wp:inline>
        </w:drawing>
      </w:r>
    </w:p>
    <w:p w:rsidR="00676B95" w:rsidRPr="00D34547" w:rsidRDefault="00676B95" w:rsidP="00596E03">
      <w:pPr>
        <w:pStyle w:val="Title16"/>
        <w:ind w:firstLine="0"/>
        <w:rPr>
          <w:rFonts w:cs="B Zar"/>
          <w:rtl/>
          <w:lang w:bidi="fa-IR"/>
        </w:rPr>
      </w:pPr>
      <w:r w:rsidRPr="00D34547">
        <w:rPr>
          <w:rFonts w:cs="B Zar" w:hint="cs"/>
          <w:sz w:val="36"/>
          <w:szCs w:val="36"/>
          <w:rtl/>
        </w:rPr>
        <w:t xml:space="preserve">دانشگاه صنعتي </w:t>
      </w:r>
      <w:r w:rsidRPr="00D34547">
        <w:rPr>
          <w:rFonts w:cs="B Zar" w:hint="cs"/>
          <w:sz w:val="36"/>
          <w:szCs w:val="36"/>
          <w:rtl/>
          <w:lang w:bidi="fa-IR"/>
        </w:rPr>
        <w:t>امیرکبیر</w:t>
      </w:r>
      <w:r w:rsidRPr="00D34547">
        <w:rPr>
          <w:rFonts w:cs="B Zar" w:hint="cs"/>
          <w:rtl/>
          <w:lang w:bidi="fa-IR"/>
        </w:rPr>
        <w:br/>
      </w:r>
      <w:r w:rsidRPr="00D34547">
        <w:rPr>
          <w:rFonts w:cs="B Zar" w:hint="cs"/>
          <w:sz w:val="26"/>
          <w:szCs w:val="28"/>
          <w:rtl/>
          <w:lang w:bidi="fa-IR"/>
        </w:rPr>
        <w:t>(پلی</w:t>
      </w:r>
      <w:r w:rsidRPr="00D34547">
        <w:rPr>
          <w:rFonts w:cs="B Zar" w:hint="eastAsia"/>
          <w:sz w:val="26"/>
          <w:szCs w:val="28"/>
          <w:rtl/>
          <w:lang w:bidi="fa-IR"/>
        </w:rPr>
        <w:t>‌</w:t>
      </w:r>
      <w:r w:rsidRPr="00D34547">
        <w:rPr>
          <w:rFonts w:cs="B Zar" w:hint="cs"/>
          <w:sz w:val="26"/>
          <w:szCs w:val="28"/>
          <w:rtl/>
          <w:lang w:bidi="fa-IR"/>
        </w:rPr>
        <w:t>تکنیک تهران)</w:t>
      </w:r>
    </w:p>
    <w:p w:rsidR="00676B95" w:rsidRDefault="00676B95" w:rsidP="00596E03">
      <w:pPr>
        <w:pStyle w:val="Title16"/>
        <w:ind w:firstLine="0"/>
        <w:rPr>
          <w:rtl/>
        </w:rPr>
      </w:pPr>
      <w:r w:rsidRPr="00D34547">
        <w:rPr>
          <w:rFonts w:cs="B Zar" w:hint="cs"/>
          <w:rtl/>
        </w:rPr>
        <w:t>دانشكده مهندسی کامپیوتر</w:t>
      </w:r>
    </w:p>
    <w:p w:rsidR="003A002C" w:rsidRDefault="003A002C" w:rsidP="00596E03">
      <w:pPr>
        <w:pStyle w:val="Title24"/>
        <w:ind w:firstLine="0"/>
        <w:rPr>
          <w:rFonts w:cs="B Zar"/>
          <w:color w:val="0070C0"/>
          <w:sz w:val="36"/>
          <w:szCs w:val="38"/>
          <w:rtl/>
        </w:rPr>
      </w:pPr>
    </w:p>
    <w:p w:rsidR="00676B95" w:rsidRPr="003A002C" w:rsidRDefault="005F7000" w:rsidP="00B4062C">
      <w:pPr>
        <w:pStyle w:val="Title24"/>
        <w:ind w:firstLine="0"/>
        <w:rPr>
          <w:rFonts w:cs="B Zar"/>
          <w:color w:val="0070C0"/>
          <w:sz w:val="36"/>
          <w:szCs w:val="38"/>
          <w:rtl/>
          <w:lang w:bidi="fa-IR"/>
        </w:rPr>
      </w:pPr>
      <w:r w:rsidRPr="003A002C">
        <w:rPr>
          <w:rFonts w:cs="B Zar" w:hint="cs"/>
          <w:color w:val="0070C0"/>
          <w:sz w:val="36"/>
          <w:szCs w:val="38"/>
          <w:rtl/>
        </w:rPr>
        <w:t>گزارش</w:t>
      </w:r>
      <w:r w:rsidR="00676B95" w:rsidRPr="003A002C">
        <w:rPr>
          <w:rFonts w:cs="B Zar" w:hint="cs"/>
          <w:color w:val="0070C0"/>
          <w:sz w:val="36"/>
          <w:szCs w:val="38"/>
          <w:rtl/>
        </w:rPr>
        <w:t xml:space="preserve"> </w:t>
      </w:r>
      <w:r w:rsidR="008C7A5C" w:rsidRPr="003A002C">
        <w:rPr>
          <w:rFonts w:cs="B Zar" w:hint="cs"/>
          <w:color w:val="0070C0"/>
          <w:sz w:val="36"/>
          <w:szCs w:val="38"/>
          <w:rtl/>
          <w:lang w:bidi="fa-IR"/>
        </w:rPr>
        <w:t>پروژه‌ي پاياني</w:t>
      </w:r>
      <w:r w:rsidR="00676B95" w:rsidRPr="003A002C">
        <w:rPr>
          <w:rFonts w:cs="B Zar" w:hint="cs"/>
          <w:color w:val="0070C0"/>
          <w:sz w:val="36"/>
          <w:szCs w:val="38"/>
          <w:rtl/>
        </w:rPr>
        <w:t xml:space="preserve"> درس </w:t>
      </w:r>
      <w:r w:rsidR="00B4062C">
        <w:rPr>
          <w:rFonts w:cs="B Zar" w:hint="cs"/>
          <w:color w:val="0070C0"/>
          <w:sz w:val="36"/>
          <w:szCs w:val="38"/>
          <w:rtl/>
          <w:lang w:bidi="fa-IR"/>
        </w:rPr>
        <w:t>پردازش داده‌های حجیم</w:t>
      </w:r>
    </w:p>
    <w:p w:rsidR="003A002C" w:rsidRDefault="003A002C" w:rsidP="00596E03">
      <w:pPr>
        <w:pStyle w:val="Title16"/>
        <w:ind w:firstLine="0"/>
        <w:rPr>
          <w:rtl/>
          <w:lang w:bidi="fa-IR"/>
        </w:rPr>
      </w:pPr>
    </w:p>
    <w:p w:rsidR="00676B95" w:rsidRPr="003A002C" w:rsidRDefault="003A002C" w:rsidP="00596E03">
      <w:pPr>
        <w:pStyle w:val="Title16"/>
        <w:ind w:firstLine="0"/>
        <w:rPr>
          <w:rFonts w:ascii="Nabi" w:hAnsi="Nabi" w:cs="Nabi"/>
          <w:rtl/>
          <w:lang w:bidi="fa-IR"/>
        </w:rPr>
      </w:pPr>
      <w:r w:rsidRPr="003A002C">
        <w:rPr>
          <w:rFonts w:ascii="Nabi" w:hAnsi="Nabi" w:cs="Nabi"/>
          <w:rtl/>
          <w:lang w:bidi="fa-IR"/>
        </w:rPr>
        <w:t>عنوان مقاله:</w:t>
      </w:r>
    </w:p>
    <w:p w:rsidR="00B4062C" w:rsidRPr="000A612B" w:rsidRDefault="00B4062C" w:rsidP="000D3DB9">
      <w:pPr>
        <w:pStyle w:val="Title18"/>
        <w:spacing w:after="240"/>
        <w:ind w:firstLine="0"/>
        <w:rPr>
          <w:rFonts w:cs="B Zar"/>
          <w:color w:val="FF0000"/>
          <w:sz w:val="42"/>
          <w:szCs w:val="42"/>
          <w:rtl/>
          <w:lang w:bidi="fa-IR"/>
        </w:rPr>
      </w:pPr>
      <w:r w:rsidRPr="000A612B">
        <w:rPr>
          <w:rFonts w:cs="B Zar" w:hint="cs"/>
          <w:color w:val="FF0000"/>
          <w:sz w:val="42"/>
          <w:szCs w:val="42"/>
          <w:rtl/>
          <w:lang w:bidi="fa-IR"/>
        </w:rPr>
        <w:t xml:space="preserve">کشف داده‌ی پرت در داده‌های با مقیاس بزرگ با مقادیر ویژگی نامی با استفاده از یک روش </w:t>
      </w:r>
      <w:r w:rsidR="000A612B" w:rsidRPr="000A612B">
        <w:rPr>
          <w:rFonts w:cs="B Zar" w:hint="cs"/>
          <w:color w:val="FF0000"/>
          <w:sz w:val="42"/>
          <w:szCs w:val="42"/>
          <w:rtl/>
          <w:lang w:bidi="fa-IR"/>
        </w:rPr>
        <w:t>مبتنی بر تئوری اطلاعات</w:t>
      </w:r>
    </w:p>
    <w:p w:rsidR="000A612B" w:rsidRPr="000A612B" w:rsidRDefault="000A612B" w:rsidP="00596E03">
      <w:pPr>
        <w:pStyle w:val="Title18"/>
        <w:ind w:firstLine="0"/>
        <w:rPr>
          <w:rFonts w:cs="B Zar"/>
          <w:color w:val="FF0000"/>
          <w:sz w:val="44"/>
          <w:szCs w:val="44"/>
          <w:lang w:bidi="fa-IR"/>
        </w:rPr>
      </w:pPr>
      <w:r w:rsidRPr="000A612B">
        <w:rPr>
          <w:rFonts w:cs="B Zar"/>
          <w:color w:val="FF0000"/>
          <w:sz w:val="42"/>
          <w:szCs w:val="42"/>
          <w:lang w:bidi="fa-IR"/>
        </w:rPr>
        <w:t>Information-Theoretic Outlier Detection for Large-Scale Categorical Data</w:t>
      </w:r>
    </w:p>
    <w:p w:rsidR="008C7A5C" w:rsidRDefault="008C7A5C" w:rsidP="00596E03">
      <w:pPr>
        <w:pStyle w:val="Title18"/>
        <w:ind w:firstLine="0"/>
        <w:rPr>
          <w:rtl/>
        </w:rPr>
      </w:pPr>
    </w:p>
    <w:p w:rsidR="00596E03" w:rsidRPr="000D3DB9" w:rsidRDefault="00EC619F" w:rsidP="00596E03">
      <w:pPr>
        <w:pStyle w:val="Normal2"/>
        <w:ind w:firstLine="0"/>
        <w:jc w:val="center"/>
        <w:rPr>
          <w:rFonts w:cs="B Nazanin"/>
          <w:sz w:val="22"/>
          <w:szCs w:val="22"/>
          <w:rtl/>
        </w:rPr>
      </w:pPr>
      <w:r w:rsidRPr="000D3DB9">
        <w:rPr>
          <w:rFonts w:cs="B Nazanin" w:hint="cs"/>
          <w:sz w:val="30"/>
          <w:szCs w:val="30"/>
          <w:rtl/>
        </w:rPr>
        <w:t>دانشجو</w:t>
      </w:r>
      <w:r w:rsidR="00596E03" w:rsidRPr="000D3DB9">
        <w:rPr>
          <w:rFonts w:cs="B Nazanin" w:hint="cs"/>
          <w:sz w:val="28"/>
          <w:szCs w:val="28"/>
          <w:rtl/>
        </w:rPr>
        <w:t>:</w:t>
      </w:r>
    </w:p>
    <w:p w:rsidR="00596E03" w:rsidRPr="000D3DB9" w:rsidRDefault="00596E03" w:rsidP="00596E03">
      <w:pPr>
        <w:spacing w:after="120"/>
        <w:ind w:firstLine="0"/>
        <w:jc w:val="center"/>
        <w:rPr>
          <w:rFonts w:eastAsiaTheme="minorEastAsia" w:cs="B Nazanin"/>
          <w:b/>
          <w:bCs/>
          <w:sz w:val="34"/>
          <w:szCs w:val="34"/>
          <w:rtl/>
        </w:rPr>
      </w:pPr>
      <w:r w:rsidRPr="000D3DB9">
        <w:rPr>
          <w:rFonts w:eastAsiaTheme="minorEastAsia" w:cs="B Nazanin" w:hint="cs"/>
          <w:b/>
          <w:bCs/>
          <w:sz w:val="34"/>
          <w:szCs w:val="34"/>
          <w:rtl/>
        </w:rPr>
        <w:t>سید احمد نقوی نوزاد</w:t>
      </w:r>
    </w:p>
    <w:p w:rsidR="00596E03" w:rsidRPr="000D3DB9" w:rsidRDefault="00596E03" w:rsidP="00596E03">
      <w:pPr>
        <w:pStyle w:val="Normal2"/>
        <w:ind w:firstLine="0"/>
        <w:jc w:val="center"/>
        <w:rPr>
          <w:rFonts w:cs="B Nazanin"/>
          <w:sz w:val="22"/>
          <w:szCs w:val="22"/>
          <w:rtl/>
        </w:rPr>
      </w:pPr>
      <w:r w:rsidRPr="000D3DB9">
        <w:rPr>
          <w:rFonts w:cs="B Nazanin" w:hint="cs"/>
          <w:sz w:val="22"/>
          <w:szCs w:val="22"/>
          <w:rtl/>
        </w:rPr>
        <w:t>ش-د: 94131060</w:t>
      </w:r>
    </w:p>
    <w:p w:rsidR="000A612B" w:rsidRPr="000D3DB9" w:rsidRDefault="000A612B" w:rsidP="00596E03">
      <w:pPr>
        <w:pStyle w:val="Title16"/>
        <w:spacing w:line="360" w:lineRule="auto"/>
        <w:ind w:firstLine="0"/>
        <w:rPr>
          <w:rFonts w:cs="B Zar"/>
          <w:sz w:val="28"/>
          <w:szCs w:val="30"/>
          <w:lang w:bidi="fa-IR"/>
        </w:rPr>
      </w:pPr>
    </w:p>
    <w:p w:rsidR="00676B95" w:rsidRPr="000D3DB9" w:rsidRDefault="00676B95" w:rsidP="00596E03">
      <w:pPr>
        <w:pStyle w:val="Title16"/>
        <w:spacing w:line="360" w:lineRule="auto"/>
        <w:ind w:firstLine="0"/>
        <w:rPr>
          <w:rFonts w:cs="B Zar"/>
          <w:sz w:val="28"/>
          <w:szCs w:val="30"/>
          <w:rtl/>
          <w:lang w:bidi="fa-IR"/>
        </w:rPr>
      </w:pPr>
      <w:r w:rsidRPr="000D3DB9">
        <w:rPr>
          <w:rFonts w:cs="B Zar" w:hint="cs"/>
          <w:sz w:val="28"/>
          <w:szCs w:val="30"/>
          <w:rtl/>
          <w:lang w:bidi="fa-IR"/>
        </w:rPr>
        <w:t>استاد درس</w:t>
      </w:r>
      <w:r w:rsidR="005F7000" w:rsidRPr="000D3DB9">
        <w:rPr>
          <w:rFonts w:cs="B Zar" w:hint="cs"/>
          <w:sz w:val="28"/>
          <w:szCs w:val="30"/>
          <w:rtl/>
          <w:lang w:bidi="fa-IR"/>
        </w:rPr>
        <w:t>:</w:t>
      </w:r>
    </w:p>
    <w:p w:rsidR="00676B95" w:rsidRPr="000D3DB9" w:rsidRDefault="00676B95" w:rsidP="00596E03">
      <w:pPr>
        <w:pStyle w:val="Title18"/>
        <w:spacing w:line="360" w:lineRule="auto"/>
        <w:ind w:firstLine="0"/>
        <w:rPr>
          <w:rFonts w:cs="B Zar"/>
          <w:sz w:val="32"/>
          <w:szCs w:val="34"/>
          <w:rtl/>
          <w:lang w:bidi="fa-IR"/>
        </w:rPr>
      </w:pPr>
      <w:r w:rsidRPr="000D3DB9">
        <w:rPr>
          <w:rFonts w:cs="B Zar" w:hint="cs"/>
          <w:sz w:val="32"/>
          <w:szCs w:val="34"/>
          <w:rtl/>
        </w:rPr>
        <w:t xml:space="preserve">دکتر </w:t>
      </w:r>
      <w:r w:rsidR="00596E03" w:rsidRPr="000D3DB9">
        <w:rPr>
          <w:rFonts w:cs="B Zar" w:hint="cs"/>
          <w:sz w:val="32"/>
          <w:szCs w:val="34"/>
          <w:rtl/>
          <w:lang w:bidi="fa-IR"/>
        </w:rPr>
        <w:t>امیرحائری</w:t>
      </w:r>
    </w:p>
    <w:p w:rsidR="000A612B" w:rsidRDefault="000A612B" w:rsidP="00596E03">
      <w:pPr>
        <w:pStyle w:val="Title18"/>
        <w:spacing w:line="360" w:lineRule="auto"/>
        <w:ind w:firstLine="0"/>
        <w:rPr>
          <w:rFonts w:cs="B Zar"/>
          <w:rtl/>
          <w:lang w:bidi="fa-IR"/>
        </w:rPr>
      </w:pPr>
    </w:p>
    <w:p w:rsidR="006C21CC" w:rsidRDefault="005F7000" w:rsidP="00596E03">
      <w:pPr>
        <w:pStyle w:val="Title16"/>
        <w:ind w:firstLine="0"/>
        <w:rPr>
          <w:rFonts w:cs="B Zar"/>
          <w:sz w:val="28"/>
          <w:szCs w:val="28"/>
          <w:rtl/>
          <w:lang w:bidi="fa-IR"/>
        </w:rPr>
        <w:sectPr w:rsidR="006C21CC" w:rsidSect="006C21CC">
          <w:footerReference w:type="default" r:id="rId10"/>
          <w:footerReference w:type="first" r:id="rId11"/>
          <w:pgSz w:w="11906" w:h="16838" w:code="9"/>
          <w:pgMar w:top="1440" w:right="1440" w:bottom="1440" w:left="1440" w:header="708" w:footer="708" w:gutter="0"/>
          <w:pgNumType w:fmt="arabicAlpha"/>
          <w:cols w:space="708"/>
          <w:titlePg/>
          <w:bidi/>
          <w:rtlGutter/>
          <w:docGrid w:linePitch="360"/>
        </w:sectPr>
      </w:pPr>
      <w:r>
        <w:rPr>
          <w:rFonts w:cs="B Zar" w:hint="cs"/>
          <w:sz w:val="28"/>
          <w:szCs w:val="28"/>
          <w:rtl/>
        </w:rPr>
        <w:t>بهار 1395</w:t>
      </w:r>
    </w:p>
    <w:p w:rsidR="006C21CC" w:rsidRDefault="00676B95" w:rsidP="006C21CC">
      <w:pPr>
        <w:jc w:val="both"/>
        <w:rPr>
          <w:b/>
          <w:bCs/>
          <w:rtl/>
        </w:rPr>
        <w:sectPr w:rsidR="006C21CC" w:rsidSect="006C21CC">
          <w:pgSz w:w="11906" w:h="16838" w:code="9"/>
          <w:pgMar w:top="1440" w:right="1440" w:bottom="1440" w:left="1440" w:header="708" w:footer="708" w:gutter="0"/>
          <w:pgNumType w:fmt="arabicAlpha"/>
          <w:cols w:space="708"/>
          <w:titlePg/>
          <w:bidi/>
          <w:rtlGutter/>
          <w:docGrid w:linePitch="360"/>
        </w:sectPr>
      </w:pPr>
      <w:r>
        <w:rPr>
          <w:noProof/>
          <w:rtl/>
          <w:lang w:bidi="ar-SA"/>
        </w:rPr>
        <w:lastRenderedPageBreak/>
        <mc:AlternateContent>
          <mc:Choice Requires="wps">
            <w:drawing>
              <wp:anchor distT="0" distB="0" distL="114300" distR="114300" simplePos="0" relativeHeight="251660288" behindDoc="0" locked="0" layoutInCell="1" allowOverlap="1" wp14:anchorId="3E6C087F" wp14:editId="518ECC00">
                <wp:simplePos x="0" y="0"/>
                <wp:positionH relativeFrom="column">
                  <wp:posOffset>-118745</wp:posOffset>
                </wp:positionH>
                <wp:positionV relativeFrom="paragraph">
                  <wp:posOffset>1338704</wp:posOffset>
                </wp:positionV>
                <wp:extent cx="314696" cy="148442"/>
                <wp:effectExtent l="0" t="0" r="28575" b="23495"/>
                <wp:wrapNone/>
                <wp:docPr id="13" name="Rectangle 13"/>
                <wp:cNvGraphicFramePr/>
                <a:graphic xmlns:a="http://schemas.openxmlformats.org/drawingml/2006/main">
                  <a:graphicData uri="http://schemas.microsoft.com/office/word/2010/wordprocessingShape">
                    <wps:wsp>
                      <wps:cNvSpPr/>
                      <wps:spPr>
                        <a:xfrm>
                          <a:off x="0" y="0"/>
                          <a:ext cx="314696" cy="1484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13" o:spid="_x0000_s1026" style="position:absolute;left:0;text-align:left;margin-left:-9.35pt;margin-top:105.4pt;width:24.8pt;height:1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i9fAIAAFMFAAAOAAAAZHJzL2Uyb0RvYy54bWysVM1uGyEQvlfqOyDuzXqdrZtYWUdWolSV&#10;oiRKUuWMWbBRgaGAvXafvgO7XrupT1UvwDAz3/zP1fXWaLIRPiiwNS3PRpQIy6FRdlnT7693ny4o&#10;CZHZhmmwoqY7Eej17OOHq9ZNxRhWoBvhCYLYMG1dTVcxumlRBL4ShoUzcMIiU4I3LCLpl0XjWYvo&#10;Rhfj0WhStOAb54GLEPD3tmPSWcaXUvD4KGUQkeiaom8xnz6fi3QWsys2XXrmVor3brB/8MIwZdHo&#10;AHXLIiNrr/6CMop7CCDjGQdTgJSKixwDRlOO3kXzsmJO5FgwOcENaQr/D5Y/bJ48UQ3W7pwSywzW&#10;6BmzxuxSC4J/mKDWhSnKvbgn31MBnynarfQm3RgH2eak7oakim0kHD/Py2pyOaGEI6usLqpqnDCL&#10;g7LzIX4VYEh61NSj9ZxKtrkPsRPdiyRb2qYzgFbNndI6E6lbxI32ZMOwzotl2Zs4kkKDSbNIwXTu&#10;51fcadGhPguJeUCHx9l67sADJuNc2DjpcbVF6aQm0YNBsTylqOPemV42qYncmYPi6JTinxYHjWwV&#10;bByUjbLgTwE0PwbLnfw++i7mFP4Cmh2W30M3F8HxO4VFuGchPjGPg4Ajg8MdH/GQGtqaQv+iZAX+&#10;16n/JI/9iVxKWhysmoafa+YFJfqbxc69LKsqTWImqs9fxkj4Y87imGPX5gawpiWuEcfzM8lHvf+V&#10;Hswb7oB5soosZjnarimPfk/cxG7gcYtwMZ9nMZw+x+K9fXE8gaespiZ73b4x7/pOjNjCD7AfQjZ9&#10;15CdbNK0MF9HkCp36yGvfb5xcnO/91smrYZjOksdduHsNwAAAP//AwBQSwMEFAAGAAgAAAAhAB/4&#10;0yTdAAAACgEAAA8AAABkcnMvZG93bnJldi54bWxMj8FOwzAMhu9IvENkJG5b0gzB6JpOFQiJazcu&#10;3LImaysSp0uyrbw95gRH259+f3+1nb1jFxvTGFBBsRTALHbBjNgr+Ni/LdbAUtZotAtoFXzbBNv6&#10;9qbSpQlXbO1ll3tGIZhKrWDIeSo5T91gvU7LMFmk2zFErzONsecm6iuFe8elEI/c6xHpw6An+zLY&#10;7mt39gpeXVN8hhM2+j23p36Msp2jVOr+bm42wLKd8x8Mv/qkDjU5HcIZTWJOwaJYPxGqQBaCOhCx&#10;Es/ADrRYPUjgdcX/V6h/AAAA//8DAFBLAQItABQABgAIAAAAIQC2gziS/gAAAOEBAAATAAAAAAAA&#10;AAAAAAAAAAAAAABbQ29udGVudF9UeXBlc10ueG1sUEsBAi0AFAAGAAgAAAAhADj9If/WAAAAlAEA&#10;AAsAAAAAAAAAAAAAAAAALwEAAF9yZWxzLy5yZWxzUEsBAi0AFAAGAAgAAAAhAMc46L18AgAAUwUA&#10;AA4AAAAAAAAAAAAAAAAALgIAAGRycy9lMm9Eb2MueG1sUEsBAi0AFAAGAAgAAAAhAB/40yTdAAAA&#10;CgEAAA8AAAAAAAAAAAAAAAAA1gQAAGRycy9kb3ducmV2LnhtbFBLBQYAAAAABAAEAPMAAADgBQAA&#10;AAA=&#10;" fillcolor="white [3201]" strokecolor="white [3212]" strokeweight="1pt"/>
            </w:pict>
          </mc:Fallback>
        </mc:AlternateContent>
      </w:r>
      <w:r>
        <w:rPr>
          <w:b/>
          <w:bCs/>
          <w:noProof/>
          <w:rtl/>
          <w:lang w:bidi="ar-SA"/>
        </w:rPr>
        <w:drawing>
          <wp:anchor distT="0" distB="0" distL="114300" distR="114300" simplePos="0" relativeHeight="251659264" behindDoc="0" locked="0" layoutInCell="1" allowOverlap="1" wp14:anchorId="6E34E9FF" wp14:editId="7F01DF35">
            <wp:simplePos x="0" y="0"/>
            <wp:positionH relativeFrom="margin">
              <wp:align>center</wp:align>
            </wp:positionH>
            <wp:positionV relativeFrom="margin">
              <wp:align>center</wp:align>
            </wp:positionV>
            <wp:extent cx="4781550" cy="26200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me-allah12-2-copy_100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1550" cy="2620010"/>
                    </a:xfrm>
                    <a:prstGeom prst="rect">
                      <a:avLst/>
                    </a:prstGeom>
                  </pic:spPr>
                </pic:pic>
              </a:graphicData>
            </a:graphic>
            <wp14:sizeRelH relativeFrom="page">
              <wp14:pctWidth>0</wp14:pctWidth>
            </wp14:sizeRelH>
            <wp14:sizeRelV relativeFrom="page">
              <wp14:pctHeight>0</wp14:pctHeight>
            </wp14:sizeRelV>
          </wp:anchor>
        </w:drawing>
      </w:r>
      <w:r>
        <w:rPr>
          <w:noProof/>
          <w:rtl/>
          <w:lang w:bidi="ar-SA"/>
        </w:rPr>
        <mc:AlternateContent>
          <mc:Choice Requires="wps">
            <w:drawing>
              <wp:anchor distT="0" distB="0" distL="114300" distR="114300" simplePos="0" relativeHeight="251661312" behindDoc="0" locked="0" layoutInCell="1" allowOverlap="1" wp14:anchorId="086180D7" wp14:editId="1F9877CC">
                <wp:simplePos x="0" y="0"/>
                <wp:positionH relativeFrom="column">
                  <wp:posOffset>-166626</wp:posOffset>
                </wp:positionH>
                <wp:positionV relativeFrom="paragraph">
                  <wp:posOffset>7735677</wp:posOffset>
                </wp:positionV>
                <wp:extent cx="314696" cy="148442"/>
                <wp:effectExtent l="0" t="0" r="28575" b="23495"/>
                <wp:wrapNone/>
                <wp:docPr id="14" name="Rectangle 14"/>
                <wp:cNvGraphicFramePr/>
                <a:graphic xmlns:a="http://schemas.openxmlformats.org/drawingml/2006/main">
                  <a:graphicData uri="http://schemas.microsoft.com/office/word/2010/wordprocessingShape">
                    <wps:wsp>
                      <wps:cNvSpPr/>
                      <wps:spPr>
                        <a:xfrm>
                          <a:off x="0" y="0"/>
                          <a:ext cx="314696" cy="1484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14" o:spid="_x0000_s1026" style="position:absolute;left:0;text-align:left;margin-left:-13.1pt;margin-top:609.1pt;width:24.8pt;height:1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ZeewIAAFMFAAAOAAAAZHJzL2Uyb0RvYy54bWysVEtvGyEQvlfqf0Dcm/W6Wzexso6sRKkq&#10;RUmUh3LGLNiowFDAXru/vgO7XrupT1UvwDAz37zn8mprNNkIHxTYmpZnI0qE5dAou6zp68vtp3NK&#10;QmS2YRqsqOlOBHo1+/jhsnVTMYYV6EZ4giA2TFtX01WMbloUga+EYeEMnLDIlOANi0j6ZdF41iK6&#10;0cV4NJoULfjGeeAiBPy96Zh0lvGlFDw+SBlEJLqm6FvMp8/nIp3F7JJNl565leK9G+wfvDBMWTQ6&#10;QN2wyMjaq7+gjOIeAsh4xsEUIKXiIseA0ZSjd9E8r5gTORZMTnBDmsL/g+X3m0dPVIO1qyixzGCN&#10;njBrzC61IPiHCWpdmKLcs3v0PRXwmaLdSm/SjXGQbU7qbkiq2EbC8fNzWU0uJpRwZJXVeVWNE2Zx&#10;UHY+xG8CDEmPmnq0nlPJNnchdqJ7kWRL23QG0Kq5VVpnInWLuNaebBjWebEsexNHUmgwaRYpmM79&#10;/Io7LTrUJyExD+jwOFvPHXjAZJwLGyc9rrYondQkejAolqcUddw708smNZE7c1AcnVL80+Kgka2C&#10;jYOyURb8KYDmx2C5k99H38Wcwl9As8Pye+jmIjh+q7AIdyzER+ZxEHBkcLjjAx5SQ1tT6F+UrMD/&#10;OvWf5LE/kUtJi4NV0/BzzbygRH+32LkXZVWlScxE9eXrGAl/zFkcc+zaXAPWtMQ14nh+Jvmo97/S&#10;g3nDHTBPVpHFLEfbNeXR74nr2A08bhEu5vMshtPnWLyzz44n8JTV1GQv2zfmXd+JEVv4HvZDyKbv&#10;GrKTTZoW5usIUuVuPeS1zzdObu73fsuk1XBMZ6nDLpz9BgAA//8DAFBLAwQUAAYACAAAACEA61D8&#10;tt0AAAAMAQAADwAAAGRycy9kb3ducmV2LnhtbEyPQU/DMAyF70j8h8hI3La0Yaqm0nSqQEhcO7js&#10;5jWhrWicLsm28u/xTnCz/Z6ev1ftFjeJiw1x9KQhX2cgLHXejNRr+Px4W21BxIRkcPJkNfzYCLv6&#10;/q7C0vgrtfayT73gEIolahhSmkspYzdYh3HtZ0usffngMPEaemkCXjncTVJlWSEdjsQfBpzty2C7&#10;7/3ZaXidmvzgT9Tge2pP/RhUuwSl9ePD0jyDSHZJf2a44TM61Mx09GcyUUwaVqpQbGVB5Vue2KKe&#10;NiCOt8smL0DWlfxfov4FAAD//wMAUEsBAi0AFAAGAAgAAAAhALaDOJL+AAAA4QEAABMAAAAAAAAA&#10;AAAAAAAAAAAAAFtDb250ZW50X1R5cGVzXS54bWxQSwECLQAUAAYACAAAACEAOP0h/9YAAACUAQAA&#10;CwAAAAAAAAAAAAAAAAAvAQAAX3JlbHMvLnJlbHNQSwECLQAUAAYACAAAACEA0w1GXnsCAABTBQAA&#10;DgAAAAAAAAAAAAAAAAAuAgAAZHJzL2Uyb0RvYy54bWxQSwECLQAUAAYACAAAACEA61D8tt0AAAAM&#10;AQAADwAAAAAAAAAAAAAAAADVBAAAZHJzL2Rvd25yZXYueG1sUEsFBgAAAAAEAAQA8wAAAN8FAAAA&#10;AA==&#10;" fillcolor="white [3201]" strokecolor="white [3212]" strokeweight="1pt"/>
            </w:pict>
          </mc:Fallback>
        </mc:AlternateContent>
      </w:r>
      <w:r>
        <w:rPr>
          <w:b/>
          <w:bCs/>
          <w:rtl/>
        </w:rPr>
        <w:br w:type="page"/>
      </w:r>
    </w:p>
    <w:p w:rsidR="003A002C" w:rsidRPr="006F2CB5" w:rsidRDefault="006F2CB5" w:rsidP="004C7FC9">
      <w:pPr>
        <w:pStyle w:val="Heading2"/>
        <w:rPr>
          <w:rFonts w:eastAsia="Times New Roman"/>
        </w:rPr>
      </w:pPr>
      <w:bookmarkStart w:id="0" w:name="_Toc455698886"/>
      <w:r w:rsidRPr="004C7FC9">
        <w:rPr>
          <w:rFonts w:hint="cs"/>
          <w:rtl/>
        </w:rPr>
        <w:lastRenderedPageBreak/>
        <w:t>مقدمه</w:t>
      </w:r>
    </w:p>
    <w:p w:rsidR="00305B1F" w:rsidRDefault="00BC7008" w:rsidP="00134A08">
      <w:pPr>
        <w:pStyle w:val="NoSpacing"/>
        <w:jc w:val="both"/>
        <w:rPr>
          <w:rtl/>
        </w:rPr>
      </w:pPr>
      <w:r>
        <w:rPr>
          <w:rFonts w:hint="cs"/>
          <w:rtl/>
        </w:rPr>
        <w:t xml:space="preserve">با توجه به </w:t>
      </w:r>
      <w:r w:rsidR="00305B1F">
        <w:rPr>
          <w:rFonts w:hint="cs"/>
          <w:rtl/>
        </w:rPr>
        <w:t xml:space="preserve">فراگیرشدن ابزارآلات ثبت و ضبط اطلاعات و به دنبال آن، </w:t>
      </w:r>
      <w:r>
        <w:rPr>
          <w:rFonts w:hint="cs"/>
          <w:rtl/>
        </w:rPr>
        <w:t xml:space="preserve">افزایش روزافزون و پیوسته‌ی </w:t>
      </w:r>
      <w:r w:rsidR="00305B1F">
        <w:rPr>
          <w:rFonts w:hint="cs"/>
          <w:rtl/>
        </w:rPr>
        <w:t xml:space="preserve">داده‌های ذخیره‌شده </w:t>
      </w:r>
      <w:r w:rsidR="00567538">
        <w:rPr>
          <w:rFonts w:hint="cs"/>
          <w:rtl/>
        </w:rPr>
        <w:t xml:space="preserve">نیاز به آن است تا جهت پردازش و تحلیل این حجم وسیع داده‌ها متوسل به </w:t>
      </w:r>
      <w:r w:rsidR="00E43CA8">
        <w:rPr>
          <w:rFonts w:hint="cs"/>
          <w:rtl/>
        </w:rPr>
        <w:t>تکنیک‌های</w:t>
      </w:r>
      <w:r w:rsidR="00567538">
        <w:rPr>
          <w:rFonts w:hint="cs"/>
          <w:rtl/>
        </w:rPr>
        <w:t xml:space="preserve"> هوش محاسباتی شویم.</w:t>
      </w:r>
      <w:r w:rsidR="00E43CA8">
        <w:rPr>
          <w:rFonts w:hint="cs"/>
          <w:rtl/>
        </w:rPr>
        <w:t xml:space="preserve"> روش‌های هوش محاسباتی موجود، قادر بوده‌اند تا توانائی و قابلیت چشم‌گیری را در زمینه‌ی تحلیل داده‌ها نظیر فرایندهای تصمیم‌گیری و پیش‌بینی در مورد داده‌های تاکنون مشاهده‌نشده از خود نشان دهند.</w:t>
      </w:r>
      <w:r w:rsidR="00BF1F17">
        <w:rPr>
          <w:rFonts w:hint="cs"/>
          <w:rtl/>
        </w:rPr>
        <w:t xml:space="preserve"> به طور عمده، پنج دسته‌بندی</w:t>
      </w:r>
      <w:r w:rsidR="00E0109C">
        <w:rPr>
          <w:rFonts w:hint="cs"/>
          <w:rtl/>
        </w:rPr>
        <w:t xml:space="preserve"> بنیادی متفاوت برای انواع تحقیقات در زمینه‌ی مهندسی داده‌ها وجود دارد که شامل دسته‌بندی</w:t>
      </w:r>
      <w:r w:rsidR="00161156">
        <w:rPr>
          <w:rStyle w:val="FootnoteReference"/>
          <w:rtl/>
        </w:rPr>
        <w:footnoteReference w:id="1"/>
      </w:r>
      <w:r w:rsidR="00E0109C">
        <w:rPr>
          <w:rFonts w:hint="cs"/>
          <w:rtl/>
        </w:rPr>
        <w:t>، خوشه‌بندی</w:t>
      </w:r>
      <w:r w:rsidR="00B15426">
        <w:rPr>
          <w:rStyle w:val="FootnoteReference"/>
          <w:rtl/>
        </w:rPr>
        <w:footnoteReference w:id="2"/>
      </w:r>
      <w:r w:rsidR="00E0109C">
        <w:rPr>
          <w:rFonts w:hint="cs"/>
          <w:rtl/>
        </w:rPr>
        <w:t>، تخمین تابع</w:t>
      </w:r>
      <w:r w:rsidR="00B15426">
        <w:rPr>
          <w:rStyle w:val="FootnoteReference"/>
          <w:rtl/>
        </w:rPr>
        <w:footnoteReference w:id="3"/>
      </w:r>
      <w:r w:rsidR="00E0109C">
        <w:rPr>
          <w:rFonts w:hint="cs"/>
          <w:rtl/>
        </w:rPr>
        <w:t>، یکپارچگی داده‌ها</w:t>
      </w:r>
      <w:r w:rsidR="00B15426">
        <w:rPr>
          <w:rStyle w:val="FootnoteReference"/>
          <w:rtl/>
        </w:rPr>
        <w:footnoteReference w:id="4"/>
      </w:r>
      <w:r w:rsidR="00E0109C">
        <w:rPr>
          <w:rFonts w:hint="cs"/>
          <w:rtl/>
        </w:rPr>
        <w:t xml:space="preserve"> و در نهایت کشف انحراف یا همان داده‌ی پرت</w:t>
      </w:r>
      <w:r w:rsidR="00B15426">
        <w:rPr>
          <w:rStyle w:val="FootnoteReference"/>
          <w:rtl/>
        </w:rPr>
        <w:footnoteReference w:id="5"/>
      </w:r>
      <w:r w:rsidR="00E0109C">
        <w:rPr>
          <w:rFonts w:hint="cs"/>
          <w:rtl/>
        </w:rPr>
        <w:t xml:space="preserve"> می‌باشد.</w:t>
      </w:r>
    </w:p>
    <w:p w:rsidR="00134A08" w:rsidRDefault="00134A08" w:rsidP="000603E9">
      <w:pPr>
        <w:pStyle w:val="NoSpacing"/>
        <w:jc w:val="both"/>
        <w:rPr>
          <w:rtl/>
        </w:rPr>
      </w:pPr>
      <w:r>
        <w:rPr>
          <w:rFonts w:hint="cs"/>
          <w:rtl/>
        </w:rPr>
        <w:t>کشف داده‌های پرت را می‌توان به عنوان یک مرحله‌ی پیش‌پردازش</w:t>
      </w:r>
      <w:r>
        <w:rPr>
          <w:rStyle w:val="FootnoteReference"/>
          <w:rtl/>
        </w:rPr>
        <w:footnoteReference w:id="6"/>
      </w:r>
      <w:r>
        <w:rPr>
          <w:rFonts w:hint="cs"/>
          <w:rtl/>
        </w:rPr>
        <w:t xml:space="preserve"> </w:t>
      </w:r>
      <w:r w:rsidR="00DE588E">
        <w:rPr>
          <w:rFonts w:hint="cs"/>
          <w:rtl/>
        </w:rPr>
        <w:t>روی داده‌ها نیز در نظر گرفت، که می‌بایست قبل از اعمال یک روش تح</w:t>
      </w:r>
      <w:r w:rsidR="00DE588E" w:rsidRPr="00505D0F">
        <w:rPr>
          <w:rFonts w:hint="cs"/>
          <w:rtl/>
        </w:rPr>
        <w:t xml:space="preserve">لیل داده‌ی پیشرفته نظیر خوشه‌بندی سلسله‌مراتبی انجام پذیرد. </w:t>
      </w:r>
      <w:r w:rsidR="00FB20DB" w:rsidRPr="00505D0F">
        <w:rPr>
          <w:rFonts w:hint="cs"/>
          <w:rtl/>
        </w:rPr>
        <w:t xml:space="preserve">هدف از رویه‌ی کشف داده‌های پرت آن است که </w:t>
      </w:r>
      <w:r w:rsidR="00505D0F" w:rsidRPr="00505D0F">
        <w:rPr>
          <w:rFonts w:hint="cs"/>
          <w:rtl/>
        </w:rPr>
        <w:t>آن دسته از داده</w:t>
      </w:r>
      <w:r w:rsidR="00505D0F" w:rsidRPr="00505D0F">
        <w:rPr>
          <w:rFonts w:hint="cs"/>
          <w:rtl/>
        </w:rPr>
        <w:softHyphen/>
        <w:t>ها (نقاط، رخدادها، یا تراکنش‌هایی) که نسبت به مابقی داده‌ها ناسازگار بوده و به طرز قابل توجهی نسبت به آن‌ها رفتار نابهنجاری از خود نشان می‌دهند، را مکان‌یابی نموده و آن‌ها را نه تنها از مجموعه‌داده پ</w:t>
      </w:r>
      <w:r w:rsidR="00505D0F">
        <w:rPr>
          <w:rFonts w:hint="cs"/>
          <w:rtl/>
        </w:rPr>
        <w:t xml:space="preserve">یش از انجام هر کار دیگری </w:t>
      </w:r>
      <w:r w:rsidR="005D1C86">
        <w:rPr>
          <w:rFonts w:hint="cs"/>
          <w:rtl/>
        </w:rPr>
        <w:t xml:space="preserve">حذف نمائیم، بلکه تا آن‌جا که ممکن باشد به نظم پنهانی که در فرایند تولید آن‌ها وجود دارد نیز پی ببریم. </w:t>
      </w:r>
      <w:r w:rsidR="001644CF">
        <w:rPr>
          <w:rFonts w:hint="cs"/>
          <w:rtl/>
        </w:rPr>
        <w:t>عناوین دیگری نیز در مقالات گوناگون به داده‌های پرت اطلاق گشته است، نظیر رخدادهای خیلی جدید و یا خیلی نادر</w:t>
      </w:r>
      <w:r w:rsidR="001644CF">
        <w:rPr>
          <w:rStyle w:val="FootnoteReference"/>
          <w:rtl/>
        </w:rPr>
        <w:footnoteReference w:id="7"/>
      </w:r>
      <w:r w:rsidR="001644CF">
        <w:rPr>
          <w:rFonts w:hint="cs"/>
          <w:rtl/>
        </w:rPr>
        <w:t>، ناهنجاری‌ها</w:t>
      </w:r>
      <w:r w:rsidR="003863A1">
        <w:rPr>
          <w:rStyle w:val="FootnoteReference"/>
          <w:rtl/>
        </w:rPr>
        <w:footnoteReference w:id="8"/>
      </w:r>
      <w:r w:rsidR="000603E9">
        <w:rPr>
          <w:rFonts w:hint="cs"/>
          <w:rtl/>
        </w:rPr>
        <w:t>، اقدامات نادرست</w:t>
      </w:r>
      <w:r w:rsidR="000603E9">
        <w:rPr>
          <w:rStyle w:val="FootnoteReference"/>
          <w:rtl/>
        </w:rPr>
        <w:footnoteReference w:id="9"/>
      </w:r>
      <w:r w:rsidR="00146E86">
        <w:rPr>
          <w:rFonts w:hint="cs"/>
          <w:rtl/>
        </w:rPr>
        <w:t>، پدیده‌های استثنائی</w:t>
      </w:r>
      <w:r w:rsidR="005570EB">
        <w:rPr>
          <w:rStyle w:val="FootnoteReference"/>
          <w:rtl/>
        </w:rPr>
        <w:footnoteReference w:id="10"/>
      </w:r>
      <w:r w:rsidR="00146E86">
        <w:rPr>
          <w:rFonts w:hint="cs"/>
          <w:rtl/>
        </w:rPr>
        <w:t xml:space="preserve"> و </w:t>
      </w:r>
      <w:r w:rsidR="00754958">
        <w:rPr>
          <w:rFonts w:hint="cs"/>
          <w:rtl/>
        </w:rPr>
        <w:t>غیره.</w:t>
      </w:r>
    </w:p>
    <w:p w:rsidR="00D47C6C" w:rsidRDefault="00EF6292" w:rsidP="003D55E9">
      <w:pPr>
        <w:pStyle w:val="NoSpacing"/>
        <w:jc w:val="both"/>
        <w:rPr>
          <w:rtl/>
        </w:rPr>
      </w:pPr>
      <w:r>
        <w:rPr>
          <w:rFonts w:hint="cs"/>
          <w:rtl/>
        </w:rPr>
        <w:t>در این جا</w:t>
      </w:r>
      <w:r w:rsidR="006F6EA8">
        <w:rPr>
          <w:rFonts w:hint="cs"/>
          <w:rtl/>
        </w:rPr>
        <w:t>،</w:t>
      </w:r>
      <w:r w:rsidR="00754958">
        <w:rPr>
          <w:rFonts w:hint="cs"/>
          <w:rtl/>
        </w:rPr>
        <w:t xml:space="preserve"> هدف ما بررسی کشف داده‌های پرت در مورد داده‌های با مقادیر ویژگی نامی</w:t>
      </w:r>
      <w:r w:rsidR="00754958">
        <w:rPr>
          <w:rStyle w:val="FootnoteReference"/>
          <w:rtl/>
        </w:rPr>
        <w:footnoteReference w:id="11"/>
      </w:r>
      <w:r w:rsidR="00754958">
        <w:rPr>
          <w:rFonts w:hint="cs"/>
          <w:rtl/>
        </w:rPr>
        <w:t xml:space="preserve"> </w:t>
      </w:r>
      <w:r w:rsidR="00165A5C">
        <w:rPr>
          <w:rFonts w:hint="cs"/>
          <w:rtl/>
        </w:rPr>
        <w:t>می‌باشد</w:t>
      </w:r>
      <w:r w:rsidR="00D257A7">
        <w:rPr>
          <w:rFonts w:hint="cs"/>
          <w:rtl/>
        </w:rPr>
        <w:t xml:space="preserve"> که در ادامه تنها با عنوان داده‌های نامی از آن‌ها اسم می‌بریم</w:t>
      </w:r>
      <w:r w:rsidR="00165A5C">
        <w:rPr>
          <w:rFonts w:hint="cs"/>
          <w:rtl/>
        </w:rPr>
        <w:t xml:space="preserve">. </w:t>
      </w:r>
      <w:r w:rsidR="00D257A7">
        <w:rPr>
          <w:rFonts w:hint="cs"/>
          <w:rtl/>
        </w:rPr>
        <w:t>در مورد داده‌های نامی</w:t>
      </w:r>
      <w:r w:rsidR="005570EB">
        <w:rPr>
          <w:rFonts w:hint="cs"/>
          <w:rtl/>
        </w:rPr>
        <w:t>،</w:t>
      </w:r>
      <w:r w:rsidR="00D257A7">
        <w:rPr>
          <w:rFonts w:hint="cs"/>
          <w:rtl/>
        </w:rPr>
        <w:t xml:space="preserve"> بزرگترین چالشی که وجود دارد آن است که </w:t>
      </w:r>
      <w:r w:rsidR="00ED5CBD">
        <w:rPr>
          <w:rFonts w:hint="cs"/>
          <w:rtl/>
        </w:rPr>
        <w:t xml:space="preserve">چه معیار شباهت مناسبی میان داده‌ها تعریف کنیم تا </w:t>
      </w:r>
      <w:r w:rsidR="00FE4C73">
        <w:rPr>
          <w:rFonts w:hint="cs"/>
          <w:rtl/>
        </w:rPr>
        <w:t xml:space="preserve">به دنبال آن فواصل میان داده‌ها نیز با تقریب درستی </w:t>
      </w:r>
      <w:r w:rsidR="008A67ED">
        <w:rPr>
          <w:rFonts w:hint="cs"/>
          <w:rtl/>
        </w:rPr>
        <w:t>به دست آمده</w:t>
      </w:r>
      <w:r w:rsidR="00FE4C73">
        <w:rPr>
          <w:rFonts w:hint="cs"/>
          <w:rtl/>
        </w:rPr>
        <w:t xml:space="preserve"> و در نهایت صحت محاسبات ما نیز بالا باشد. </w:t>
      </w:r>
      <w:r w:rsidR="00FF3516">
        <w:rPr>
          <w:rFonts w:hint="cs"/>
          <w:rtl/>
        </w:rPr>
        <w:t>هدف ما آن است تا یک تعریف دقیق‌ و رسمی را برای داده‌ی پ</w:t>
      </w:r>
      <w:r w:rsidR="00123281">
        <w:rPr>
          <w:rFonts w:hint="cs"/>
          <w:rtl/>
        </w:rPr>
        <w:t xml:space="preserve">رت معرفی </w:t>
      </w:r>
      <w:r w:rsidR="003C4F98">
        <w:rPr>
          <w:rFonts w:hint="cs"/>
          <w:rtl/>
        </w:rPr>
        <w:t>نموده</w:t>
      </w:r>
      <w:r w:rsidR="00123281">
        <w:rPr>
          <w:rFonts w:hint="cs"/>
          <w:rtl/>
        </w:rPr>
        <w:t xml:space="preserve"> و همین‌طور یک مدل بهینه‌سازی را</w:t>
      </w:r>
      <w:r w:rsidR="000F104E">
        <w:rPr>
          <w:rFonts w:hint="cs"/>
          <w:rtl/>
        </w:rPr>
        <w:t xml:space="preserve"> جهت کشف آن</w:t>
      </w:r>
      <w:r w:rsidR="00123281">
        <w:rPr>
          <w:rFonts w:hint="cs"/>
          <w:rtl/>
        </w:rPr>
        <w:t xml:space="preserve"> معرفی نما</w:t>
      </w:r>
      <w:r w:rsidR="000F104E">
        <w:rPr>
          <w:rFonts w:hint="cs"/>
          <w:rtl/>
        </w:rPr>
        <w:t>ئیم، که از یک مفهوم جدید</w:t>
      </w:r>
      <w:r w:rsidR="00F43D2A">
        <w:rPr>
          <w:rFonts w:hint="cs"/>
          <w:rtl/>
        </w:rPr>
        <w:t xml:space="preserve"> تحت</w:t>
      </w:r>
      <w:r w:rsidR="000F104E">
        <w:rPr>
          <w:rFonts w:hint="cs"/>
          <w:rtl/>
        </w:rPr>
        <w:t xml:space="preserve"> عنوان آنتروپی تام</w:t>
      </w:r>
      <w:r w:rsidR="00DF51F3">
        <w:rPr>
          <w:rStyle w:val="FootnoteReference"/>
          <w:rtl/>
        </w:rPr>
        <w:footnoteReference w:id="12"/>
      </w:r>
      <w:r w:rsidR="000F104E">
        <w:rPr>
          <w:rFonts w:hint="cs"/>
          <w:rtl/>
        </w:rPr>
        <w:t xml:space="preserve"> بهره می‌برد. </w:t>
      </w:r>
      <w:r w:rsidR="004268B6">
        <w:rPr>
          <w:rFonts w:hint="cs"/>
          <w:rtl/>
        </w:rPr>
        <w:t>آنتروپی تام از دو مفهوم آنتروپی</w:t>
      </w:r>
      <w:r w:rsidR="00DF51F3">
        <w:rPr>
          <w:rStyle w:val="FootnoteReference"/>
          <w:rtl/>
        </w:rPr>
        <w:footnoteReference w:id="13"/>
      </w:r>
      <w:r w:rsidR="004268B6">
        <w:rPr>
          <w:rFonts w:hint="cs"/>
          <w:rtl/>
        </w:rPr>
        <w:t xml:space="preserve"> </w:t>
      </w:r>
      <w:r w:rsidR="00F43D2A">
        <w:rPr>
          <w:rFonts w:hint="cs"/>
          <w:rtl/>
        </w:rPr>
        <w:t>و همبستگی تام</w:t>
      </w:r>
      <w:r w:rsidR="00DF51F3">
        <w:rPr>
          <w:rStyle w:val="FootnoteReference"/>
          <w:rtl/>
        </w:rPr>
        <w:footnoteReference w:id="14"/>
      </w:r>
      <w:r w:rsidR="00F43D2A">
        <w:rPr>
          <w:rFonts w:hint="cs"/>
          <w:rtl/>
        </w:rPr>
        <w:t xml:space="preserve"> استفاده می‌نماید و در نهایت طی یک سری محاسبات و اثبات‌های ریاضیاتی، به همان تجمیع آنتروپی روی تک‌تک ویژگی‌های نامی خلاصه می‌شود. </w:t>
      </w:r>
      <w:r w:rsidR="00CE1ED4">
        <w:rPr>
          <w:rFonts w:hint="cs"/>
          <w:rtl/>
        </w:rPr>
        <w:t xml:space="preserve">سپس بر اساس این مدل </w:t>
      </w:r>
      <w:r w:rsidR="00CE1ED4">
        <w:rPr>
          <w:rFonts w:hint="cs"/>
          <w:rtl/>
        </w:rPr>
        <w:lastRenderedPageBreak/>
        <w:t>بهینه‌سازی، تابعی را جهت تعریف ضریب داده‌ی پرت</w:t>
      </w:r>
      <w:r w:rsidR="00CE1ED4">
        <w:rPr>
          <w:rStyle w:val="FootnoteReference"/>
          <w:rtl/>
        </w:rPr>
        <w:footnoteReference w:id="15"/>
      </w:r>
      <w:r w:rsidR="009B7AD2">
        <w:rPr>
          <w:rFonts w:hint="cs"/>
          <w:rtl/>
        </w:rPr>
        <w:t xml:space="preserve"> معرفی خواهیم نمود که ورودی آن، اطلاعات خود داده به تنهائی می‌باشد و البته که این مسئله یک نوآوری خاص به حساب می</w:t>
      </w:r>
      <w:r w:rsidR="004912DF">
        <w:rPr>
          <w:rFonts w:hint="cs"/>
          <w:rtl/>
        </w:rPr>
        <w:t>‌آید</w:t>
      </w:r>
      <w:r w:rsidR="001B6FDE">
        <w:rPr>
          <w:rFonts w:hint="cs"/>
          <w:rtl/>
        </w:rPr>
        <w:t>.</w:t>
      </w:r>
      <w:r w:rsidR="004912DF">
        <w:rPr>
          <w:rFonts w:hint="cs"/>
          <w:rtl/>
        </w:rPr>
        <w:t xml:space="preserve"> چرا که در روش‌های معمول و شناخته‌شده‌ی کشف داده‌ی پرت، علاوه بر اطلاعات خود داده، به اطلاعات سایر داده‌های موجود از جمله همسایگان آن داده نیز </w:t>
      </w:r>
      <w:r w:rsidR="001B6FDE">
        <w:rPr>
          <w:rFonts w:hint="cs"/>
          <w:rtl/>
        </w:rPr>
        <w:t xml:space="preserve">جهت تعریف ضریب داده‌ی پرت </w:t>
      </w:r>
      <w:r w:rsidR="004912DF">
        <w:rPr>
          <w:rFonts w:hint="cs"/>
          <w:rtl/>
        </w:rPr>
        <w:t xml:space="preserve">احتیاج می‌باشد. </w:t>
      </w:r>
      <w:r w:rsidR="00D25A62">
        <w:rPr>
          <w:rFonts w:hint="cs"/>
          <w:rtl/>
        </w:rPr>
        <w:t xml:space="preserve">علاوه بر بی‌نیازبودن ضریب داده‌ی پرت مربوطه از اطلاعات سایر داده‌ها، رویه‌ی به‌روزرسانی آن نیز بسیار سریع بوده و نیازی به انجام مجدد یک سری محاسبات </w:t>
      </w:r>
      <w:r w:rsidR="008E0C31">
        <w:rPr>
          <w:rFonts w:hint="cs"/>
          <w:rtl/>
        </w:rPr>
        <w:t xml:space="preserve">سنگین روی کل مجموعه‌داده نمی‌باشد. </w:t>
      </w:r>
      <w:r w:rsidR="00766093">
        <w:rPr>
          <w:rFonts w:hint="cs"/>
          <w:rtl/>
        </w:rPr>
        <w:t xml:space="preserve">در نهایت دو الگوریتم کشف داده‌ی </w:t>
      </w:r>
      <w:r w:rsidR="00766093">
        <w:rPr>
          <w:rFonts w:hint="cs"/>
          <w:rtl/>
        </w:rPr>
        <w:tab/>
        <w:t xml:space="preserve">پرت را معرفی خواهیم نمود که تنها ورودی آن‌ها، تعداد داده‌های پرت مورد درخواست کاربر می‌باشد و نیازی به این ندارند که کاربر چگونگی تعریف داده‌ی پرت را برای آن‌ها مشخص نماید. </w:t>
      </w:r>
      <w:r w:rsidR="000F05F4">
        <w:rPr>
          <w:rFonts w:hint="cs"/>
          <w:rtl/>
        </w:rPr>
        <w:t xml:space="preserve">الگوریتم اول که </w:t>
      </w:r>
      <w:r w:rsidR="000F05F4">
        <w:t>ITB-SP</w:t>
      </w:r>
      <w:r w:rsidR="000F05F4">
        <w:rPr>
          <w:rFonts w:hint="cs"/>
          <w:rtl/>
        </w:rPr>
        <w:t xml:space="preserve"> نام دارد، در یک رویه‌ی غیر تکراری یا به عبارتی در یک مرحله، داده‌های پرت را کشف نموده و به کاربر ارائه می‌نماید. اما الگوریتم دوم، که </w:t>
      </w:r>
      <w:r w:rsidR="000F05F4">
        <w:t>ITB-SS</w:t>
      </w:r>
      <w:r w:rsidR="000F05F4">
        <w:rPr>
          <w:rFonts w:hint="cs"/>
          <w:rtl/>
        </w:rPr>
        <w:t xml:space="preserve"> نام دارد، برخلاف الگوریتم اول در یک رویه‌ی تکراری و تدریجی داده‌های پرت را با دقت و ریزبینی بیشتری کشف نموده و در اختیار کاربر قرار می‌دهد</w:t>
      </w:r>
      <w:r w:rsidR="00B63092">
        <w:rPr>
          <w:rFonts w:hint="cs"/>
          <w:rtl/>
        </w:rPr>
        <w:t>.</w:t>
      </w:r>
      <w:r w:rsidR="00B768BA">
        <w:rPr>
          <w:rFonts w:hint="cs"/>
          <w:rtl/>
        </w:rPr>
        <w:t xml:space="preserve"> در ادامه در قسمت شرح روش و پارامترها به بیان جزئیات بیشتر در مورد این الگوریتم‌ها خواهیم پرداخت.</w:t>
      </w:r>
    </w:p>
    <w:p w:rsidR="004C7FC9" w:rsidRDefault="004C7FC9" w:rsidP="008152F8">
      <w:pPr>
        <w:pStyle w:val="Heading2"/>
        <w:rPr>
          <w:rtl/>
        </w:rPr>
      </w:pPr>
      <w:r>
        <w:rPr>
          <w:rFonts w:hint="cs"/>
          <w:rtl/>
        </w:rPr>
        <w:t xml:space="preserve">شرح </w:t>
      </w:r>
      <w:r w:rsidR="008152F8">
        <w:rPr>
          <w:rFonts w:hint="cs"/>
          <w:rtl/>
        </w:rPr>
        <w:t>روش و پارامترها</w:t>
      </w:r>
    </w:p>
    <w:p w:rsidR="00F4580C" w:rsidRDefault="005D4540" w:rsidP="00AE464F">
      <w:pPr>
        <w:pStyle w:val="NoSpacing"/>
        <w:jc w:val="both"/>
        <w:rPr>
          <w:rtl/>
        </w:rPr>
      </w:pPr>
      <w:r>
        <w:rPr>
          <w:rFonts w:hint="cs"/>
          <w:rtl/>
        </w:rPr>
        <w:t xml:space="preserve">در این قسمت در ابتدا به بیان این مسئله خواهیم پرداخت که چگونه آنتروپی و همبستگی تام در تعیین میزان پرت‌بودن هر داده </w:t>
      </w:r>
      <w:r w:rsidR="00835AFB">
        <w:rPr>
          <w:rFonts w:hint="cs"/>
          <w:rtl/>
        </w:rPr>
        <w:t xml:space="preserve">و به عبارتی درستنمائی کاندیداهای داده‌ی پرت </w:t>
      </w:r>
      <w:r>
        <w:rPr>
          <w:rFonts w:hint="cs"/>
          <w:rtl/>
        </w:rPr>
        <w:t>ما را یاری خ</w:t>
      </w:r>
      <w:r w:rsidR="00835AFB">
        <w:rPr>
          <w:rFonts w:hint="cs"/>
          <w:rtl/>
        </w:rPr>
        <w:t xml:space="preserve">واهند نمود. </w:t>
      </w:r>
      <w:r w:rsidR="005712B3">
        <w:rPr>
          <w:rFonts w:hint="cs"/>
          <w:rtl/>
        </w:rPr>
        <w:t xml:space="preserve">سپس مفهوم آنتروپی تام را که از آنتروپی و همبستگی تام بهره می‌برد، فرموله خواهیم نمود. </w:t>
      </w:r>
      <w:r w:rsidR="00C50AAC">
        <w:rPr>
          <w:rFonts w:hint="cs"/>
          <w:rtl/>
        </w:rPr>
        <w:t>در ادامه مطرح خواهیم نمود که سهم هر ویژگی در میزان آنتروپی تام متفاوت بوده و لذا می‌بایست به هر یک از ویژگی‌ها یک مقدار وزن خاص را</w:t>
      </w:r>
      <w:r w:rsidR="008827F2">
        <w:rPr>
          <w:rFonts w:hint="cs"/>
          <w:rtl/>
        </w:rPr>
        <w:t xml:space="preserve"> بنا به سهم آن</w:t>
      </w:r>
      <w:r w:rsidR="00C50AAC">
        <w:rPr>
          <w:rFonts w:hint="cs"/>
          <w:rtl/>
        </w:rPr>
        <w:t xml:space="preserve"> نسبت دهیم. </w:t>
      </w:r>
      <w:r w:rsidR="00F806A1">
        <w:rPr>
          <w:rFonts w:hint="cs"/>
          <w:rtl/>
        </w:rPr>
        <w:t>پس از وزن‌دارکردن ویژگی‌ها، مفهوم آنتروپی تام وزن‌دار را معرفی خواهیم ن</w:t>
      </w:r>
      <w:r w:rsidR="0059483A">
        <w:rPr>
          <w:rFonts w:hint="cs"/>
          <w:rtl/>
        </w:rPr>
        <w:t>مود و به دنبال آن مدل بهینه‌سازی که پیش از این قید شد و البته ضریب داده‌ی پرت مبتنی بر مدل بهینه‌سازی مربوطه را به تفصیل شرح خواهیم داد.</w:t>
      </w:r>
    </w:p>
    <w:p w:rsidR="00A1407F" w:rsidRDefault="00A1407F" w:rsidP="004A7521">
      <w:pPr>
        <w:pStyle w:val="Heading3"/>
        <w:numPr>
          <w:ilvl w:val="0"/>
          <w:numId w:val="0"/>
        </w:numPr>
        <w:ind w:firstLine="720"/>
        <w:rPr>
          <w:rtl/>
        </w:rPr>
      </w:pPr>
      <w:r>
        <w:rPr>
          <w:rFonts w:hint="cs"/>
          <w:rtl/>
        </w:rPr>
        <w:t>2.1) آنتروپی و همبستگی تام</w:t>
      </w:r>
    </w:p>
    <w:p w:rsidR="005D0289" w:rsidRDefault="00E8647D" w:rsidP="002657A6">
      <w:pPr>
        <w:pStyle w:val="NoSpacing"/>
        <w:jc w:val="both"/>
        <w:rPr>
          <w:rtl/>
        </w:rPr>
      </w:pPr>
      <w:r>
        <w:rPr>
          <w:rFonts w:hint="cs"/>
          <w:rtl/>
        </w:rPr>
        <w:t xml:space="preserve">مجموعه‌داده‌ی </w:t>
      </w:r>
      <w:r>
        <w:t>X</w:t>
      </w:r>
      <w:r>
        <w:rPr>
          <w:rFonts w:hint="cs"/>
          <w:rtl/>
        </w:rPr>
        <w:t xml:space="preserve"> را با </w:t>
      </w:r>
      <w:r>
        <w:t>n</w:t>
      </w:r>
      <w:r>
        <w:rPr>
          <w:rFonts w:hint="cs"/>
          <w:rtl/>
        </w:rPr>
        <w:t xml:space="preserve"> عضو به صورت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oMath>
      <w:r>
        <w:rPr>
          <w:rFonts w:hint="cs"/>
          <w:rtl/>
        </w:rPr>
        <w:t xml:space="preserve"> در نظر می‌گیریم، به گونه‌ای که هر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oMath>
      <w:r>
        <w:rPr>
          <w:rFonts w:hint="cs"/>
          <w:rtl/>
        </w:rPr>
        <w:t xml:space="preserve"> به ازای </w:t>
      </w:r>
      <m:oMath>
        <m:r>
          <m:rPr>
            <m:sty m:val="bi"/>
          </m:rPr>
          <w:rPr>
            <w:rFonts w:ascii="Cambria Math" w:hAnsi="Cambria Math"/>
          </w:rPr>
          <m:t>1</m:t>
        </m:r>
        <m:r>
          <m:rPr>
            <m:sty m:val="bi"/>
          </m:rPr>
          <w:rPr>
            <w:rFonts w:ascii="Cambria Math" w:hAnsi="Cambria Math" w:cs="Times New Roman" w:hint="cs"/>
            <w:rtl/>
          </w:rPr>
          <m:t>≤</m:t>
        </m:r>
        <m:r>
          <m:rPr>
            <m:sty m:val="bi"/>
          </m:rPr>
          <w:rPr>
            <w:rFonts w:ascii="Cambria Math" w:hAnsi="Cambria Math" w:cs="Times New Roman"/>
          </w:rPr>
          <m:t>i</m:t>
        </m:r>
        <m:r>
          <m:rPr>
            <m:sty m:val="bi"/>
          </m:rPr>
          <w:rPr>
            <w:rFonts w:ascii="Cambria Math" w:hAnsi="Cambria Math" w:cs="Times New Roman" w:hint="cs"/>
            <w:rtl/>
          </w:rPr>
          <m:t>≤</m:t>
        </m:r>
        <m:r>
          <m:rPr>
            <m:sty m:val="bi"/>
          </m:rPr>
          <w:rPr>
            <w:rFonts w:ascii="Cambria Math" w:hAnsi="Cambria Math"/>
          </w:rPr>
          <m:t>n</m:t>
        </m:r>
      </m:oMath>
      <w:r>
        <w:rPr>
          <w:rFonts w:hint="cs"/>
          <w:rtl/>
        </w:rPr>
        <w:t xml:space="preserve"> یک بردار از ویژگی‌های نامی </w:t>
      </w:r>
      <m:oMath>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m</m:t>
                </m:r>
              </m:sub>
            </m:sSub>
            <m:r>
              <m:rPr>
                <m:sty m:val="bi"/>
              </m:rPr>
              <w:rPr>
                <w:rFonts w:ascii="Cambria Math" w:hAnsi="Cambria Math"/>
              </w:rPr>
              <m:t>]</m:t>
            </m:r>
          </m:e>
          <m:sup>
            <m:r>
              <m:rPr>
                <m:sty m:val="bi"/>
              </m:rPr>
              <w:rPr>
                <w:rFonts w:ascii="Cambria Math" w:hAnsi="Cambria Math"/>
              </w:rPr>
              <m:t>T</m:t>
            </m:r>
          </m:sup>
        </m:sSup>
      </m:oMath>
      <w:r>
        <w:rPr>
          <w:rFonts w:hint="cs"/>
          <w:rtl/>
        </w:rPr>
        <w:t xml:space="preserve"> می‌باشد، و هر </w:t>
      </w:r>
      <m:oMath>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j</m:t>
            </m:r>
          </m:sub>
        </m:sSub>
      </m:oMath>
      <w:r>
        <w:rPr>
          <w:rFonts w:hint="cs"/>
          <w:rtl/>
        </w:rPr>
        <w:t xml:space="preserve"> </w:t>
      </w:r>
      <w:r w:rsidR="00A578AE">
        <w:rPr>
          <w:rFonts w:hint="cs"/>
          <w:rtl/>
        </w:rPr>
        <w:t>نیز دامنه‌ی مقادیر</w:t>
      </w:r>
      <w:r>
        <w:rPr>
          <w:rFonts w:hint="cs"/>
          <w:rtl/>
        </w:rPr>
        <w:t xml:space="preserve"> مشخصی دارد که به صورت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1,j</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2,j</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j</m:t>
                </m:r>
              </m:sub>
            </m:sSub>
            <m:r>
              <m:rPr>
                <m:sty m:val="bi"/>
              </m:rPr>
              <w:rPr>
                <w:rFonts w:ascii="Cambria Math" w:hAnsi="Cambria Math"/>
              </w:rPr>
              <m:t>,j</m:t>
            </m:r>
          </m:sub>
        </m:sSub>
        <m:r>
          <m:rPr>
            <m:sty m:val="bi"/>
          </m:rPr>
          <w:rPr>
            <w:rFonts w:ascii="Cambria Math" w:hAnsi="Cambria Math"/>
          </w:rPr>
          <m:t>]</m:t>
        </m:r>
      </m:oMath>
      <w:r>
        <w:rPr>
          <w:rFonts w:hint="cs"/>
          <w:rtl/>
        </w:rPr>
        <w:t xml:space="preserve"> نشان داده می‌شود، به طوری که </w:t>
      </w:r>
      <m:oMath>
        <m:r>
          <m:rPr>
            <m:sty m:val="bi"/>
          </m:rPr>
          <w:rPr>
            <w:rFonts w:ascii="Cambria Math" w:hAnsi="Cambria Math"/>
          </w:rPr>
          <m:t>1≤j≤m</m:t>
        </m:r>
      </m:oMath>
      <w:r w:rsidR="00A578AE">
        <w:rPr>
          <w:rFonts w:hint="cs"/>
          <w:rtl/>
        </w:rPr>
        <w:t xml:space="preserve"> بوده و </w: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j</m:t>
            </m:r>
          </m:sub>
        </m:sSub>
      </m:oMath>
      <w:r w:rsidR="00A578AE">
        <w:rPr>
          <w:rFonts w:hint="cs"/>
          <w:rtl/>
        </w:rPr>
        <w:t xml:space="preserve"> نیز معرف تعداد مقادیر مشخص و مبیِّن ویژگی </w:t>
      </w:r>
      <m:oMath>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j</m:t>
            </m:r>
          </m:sub>
        </m:sSub>
      </m:oMath>
      <w:r w:rsidR="00A578AE">
        <w:rPr>
          <w:rFonts w:hint="cs"/>
          <w:rtl/>
        </w:rPr>
        <w:t xml:space="preserve"> می‌باشد. بردار ویژگی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1,j</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2,j</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j</m:t>
                </m:r>
              </m:sub>
            </m:sSub>
            <m:r>
              <m:rPr>
                <m:sty m:val="bi"/>
              </m:rPr>
              <w:rPr>
                <w:rFonts w:ascii="Cambria Math" w:hAnsi="Cambria Math"/>
              </w:rPr>
              <m:t>,j</m:t>
            </m:r>
          </m:sub>
        </m:sSub>
        <m:r>
          <m:rPr>
            <m:sty m:val="bi"/>
          </m:rPr>
          <w:rPr>
            <w:rFonts w:ascii="Cambria Math" w:hAnsi="Cambria Math"/>
          </w:rPr>
          <m:t xml:space="preserve">] </m:t>
        </m:r>
      </m:oMath>
      <w:r w:rsidR="00A578AE">
        <w:rPr>
          <w:rFonts w:hint="cs"/>
          <w:rtl/>
        </w:rPr>
        <w:t xml:space="preserve"> را می‌توان با </w:t>
      </w:r>
      <w:r w:rsidR="00A578AE">
        <w:t>Y</w:t>
      </w:r>
      <w:r w:rsidR="00A578AE">
        <w:rPr>
          <w:rFonts w:hint="cs"/>
          <w:rtl/>
        </w:rPr>
        <w:t xml:space="preserve"> نشان داده و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oMath>
      <w:r w:rsidR="00A578AE">
        <w:rPr>
          <w:rFonts w:hint="cs"/>
          <w:rtl/>
        </w:rPr>
        <w:t xml:space="preserve"> نیز به صورت </w:t>
      </w:r>
      <m:oMath>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m:t>
                </m:r>
              </m:sub>
            </m:sSub>
            <m:r>
              <m:rPr>
                <m:sty m:val="bi"/>
              </m:rPr>
              <w:rPr>
                <w:rFonts w:ascii="Cambria Math" w:hAnsi="Cambria Math"/>
              </w:rPr>
              <m:t>]</m:t>
            </m:r>
          </m:e>
          <m:sup>
            <m:r>
              <m:rPr>
                <m:sty m:val="bi"/>
              </m:rPr>
              <w:rPr>
                <w:rFonts w:ascii="Cambria Math" w:hAnsi="Cambria Math"/>
              </w:rPr>
              <m:t>T</m:t>
            </m:r>
          </m:sup>
        </m:sSup>
      </m:oMath>
      <w:r w:rsidR="00A578AE">
        <w:rPr>
          <w:rFonts w:hint="cs"/>
          <w:rtl/>
        </w:rPr>
        <w:t xml:space="preserve"> نشان داده می‌شود. </w:t>
      </w:r>
      <w:r w:rsidR="00002D7D">
        <w:rPr>
          <w:rFonts w:hint="cs"/>
          <w:rtl/>
        </w:rPr>
        <w:t>در این‌جا</w:t>
      </w:r>
      <w:r w:rsidR="002657A6">
        <w:rPr>
          <w:rFonts w:hint="cs"/>
          <w:rtl/>
        </w:rPr>
        <w:t xml:space="preserve"> از علائم</w:t>
      </w:r>
      <w:r w:rsidR="00002D7D">
        <w:rPr>
          <w:rFonts w:hint="cs"/>
          <w:rtl/>
        </w:rPr>
        <w:t xml:space="preserve"> </w:t>
      </w:r>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X</m:t>
            </m:r>
          </m:sub>
        </m:sSub>
        <m:r>
          <m:rPr>
            <m:sty m:val="bi"/>
          </m:rPr>
          <w:rPr>
            <w:rFonts w:ascii="Cambria Math" w:hAnsi="Cambria Math"/>
          </w:rPr>
          <m:t>()</m:t>
        </m:r>
      </m:oMath>
      <w:r w:rsidR="008453CA">
        <w:rPr>
          <w:rFonts w:hint="cs"/>
          <w:rtl/>
        </w:rPr>
        <w:t xml:space="preserve"> ، </w:t>
      </w:r>
      <m:oMath>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X</m:t>
            </m:r>
          </m:sub>
        </m:sSub>
        <m:r>
          <m:rPr>
            <m:sty m:val="bi"/>
          </m:rPr>
          <w:rPr>
            <w:rFonts w:ascii="Cambria Math" w:hAnsi="Cambria Math"/>
          </w:rPr>
          <m:t>()</m:t>
        </m:r>
      </m:oMath>
      <w:r w:rsidR="008453CA">
        <w:rPr>
          <w:rFonts w:hint="cs"/>
          <w:rtl/>
        </w:rPr>
        <w:t xml:space="preserve"> و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X</m:t>
            </m:r>
          </m:sub>
        </m:sSub>
        <m:r>
          <m:rPr>
            <m:sty m:val="bi"/>
          </m:rPr>
          <w:rPr>
            <w:rFonts w:ascii="Cambria Math" w:hAnsi="Cambria Math"/>
          </w:rPr>
          <m:t>()</m:t>
        </m:r>
      </m:oMath>
      <w:r w:rsidR="002657A6">
        <w:rPr>
          <w:rFonts w:hint="cs"/>
          <w:rtl/>
        </w:rPr>
        <w:t xml:space="preserve"> </w:t>
      </w:r>
      <w:r w:rsidR="008D12A9">
        <w:rPr>
          <w:rFonts w:hint="cs"/>
          <w:rtl/>
        </w:rPr>
        <w:t xml:space="preserve">برای نمایش به ترتیب </w:t>
      </w:r>
      <w:r w:rsidR="00002D7D">
        <w:rPr>
          <w:rFonts w:hint="cs"/>
          <w:rtl/>
        </w:rPr>
        <w:t xml:space="preserve">معیارهای آنتروپی، </w:t>
      </w:r>
      <w:r w:rsidR="00BD17E1">
        <w:rPr>
          <w:rFonts w:hint="cs"/>
          <w:rtl/>
        </w:rPr>
        <w:t>اطلاعات دوطرفه</w:t>
      </w:r>
      <w:r w:rsidR="00BD17E1">
        <w:rPr>
          <w:rStyle w:val="FootnoteReference"/>
          <w:rtl/>
        </w:rPr>
        <w:footnoteReference w:id="16"/>
      </w:r>
      <w:r w:rsidR="008453CA">
        <w:rPr>
          <w:rFonts w:hint="cs"/>
          <w:rtl/>
        </w:rPr>
        <w:t xml:space="preserve"> و همبستگی تام</w:t>
      </w:r>
      <w:r w:rsidR="00201BB4">
        <w:rPr>
          <w:rFonts w:hint="cs"/>
          <w:rtl/>
        </w:rPr>
        <w:t xml:space="preserve"> روی مجموعه‌داده‌ی </w:t>
      </w:r>
      <w:r w:rsidR="00201BB4">
        <w:t>X</w:t>
      </w:r>
      <w:r w:rsidR="003263B8">
        <w:rPr>
          <w:rFonts w:hint="cs"/>
          <w:rtl/>
        </w:rPr>
        <w:t xml:space="preserve"> </w:t>
      </w:r>
      <w:r w:rsidR="002657A6">
        <w:rPr>
          <w:rFonts w:hint="cs"/>
          <w:rtl/>
        </w:rPr>
        <w:t>استفاده خواهیم کرد</w:t>
      </w:r>
      <w:r w:rsidR="008453CA">
        <w:rPr>
          <w:rFonts w:hint="cs"/>
          <w:rtl/>
        </w:rPr>
        <w:t xml:space="preserve">. </w:t>
      </w:r>
      <w:r w:rsidR="00201BB4">
        <w:rPr>
          <w:rFonts w:hint="cs"/>
          <w:rtl/>
        </w:rPr>
        <w:t xml:space="preserve">از آن‌جا که مجموعه‌ی داده‌ی مورد </w:t>
      </w:r>
      <w:r w:rsidR="00201BB4">
        <w:rPr>
          <w:rFonts w:hint="cs"/>
          <w:rtl/>
        </w:rPr>
        <w:lastRenderedPageBreak/>
        <w:t xml:space="preserve">بررسی در همه‌جای مسئله یکی است، لذا از قید زیرنویس </w:t>
      </w:r>
      <w:r w:rsidR="00201BB4">
        <w:t>X</w:t>
      </w:r>
      <w:r w:rsidR="00201BB4">
        <w:rPr>
          <w:rFonts w:hint="cs"/>
          <w:rtl/>
        </w:rPr>
        <w:t xml:space="preserve"> در هر کدام از این فرمول‌ها خودداری می‌نم</w:t>
      </w:r>
      <w:r w:rsidR="00C974C5">
        <w:rPr>
          <w:rFonts w:hint="cs"/>
          <w:rtl/>
        </w:rPr>
        <w:t>ائیم.</w:t>
      </w:r>
    </w:p>
    <w:p w:rsidR="00C974C5" w:rsidRDefault="00C974C5" w:rsidP="001B5026">
      <w:pPr>
        <w:pStyle w:val="NoSpacing"/>
        <w:jc w:val="both"/>
        <w:rPr>
          <w:rtl/>
        </w:rPr>
      </w:pPr>
      <w:r>
        <w:rPr>
          <w:rFonts w:hint="cs"/>
          <w:rtl/>
        </w:rPr>
        <w:t xml:space="preserve">فرمول آنتروپی روی کل مجموعه‌داده‌ی </w:t>
      </w:r>
      <w:r>
        <w:t>X</w:t>
      </w:r>
      <w:r>
        <w:rPr>
          <w:rFonts w:hint="cs"/>
          <w:rtl/>
        </w:rPr>
        <w:t xml:space="preserve"> </w:t>
      </w:r>
      <w:r w:rsidR="006260F0">
        <w:t xml:space="preserve"> </w:t>
      </w:r>
      <w:r w:rsidR="006260F0">
        <w:rPr>
          <w:rFonts w:hint="cs"/>
          <w:rtl/>
        </w:rPr>
        <w:t xml:space="preserve">با مجموعه‌ی ویژگی‌های </w:t>
      </w:r>
      <w:r w:rsidR="006260F0">
        <w:t>Y</w:t>
      </w:r>
      <w:r w:rsidR="006260F0">
        <w:rPr>
          <w:rFonts w:hint="cs"/>
          <w:rtl/>
        </w:rPr>
        <w:t xml:space="preserve"> </w:t>
      </w:r>
      <w:r>
        <w:rPr>
          <w:rFonts w:hint="cs"/>
          <w:rtl/>
        </w:rPr>
        <w:t>بنا به قانون زنجیره‌ای</w:t>
      </w:r>
      <w:r>
        <w:rPr>
          <w:rStyle w:val="FootnoteReference"/>
          <w:rtl/>
        </w:rPr>
        <w:footnoteReference w:id="17"/>
      </w:r>
      <w:r w:rsidR="00115487">
        <w:rPr>
          <w:rFonts w:hint="cs"/>
          <w:rtl/>
        </w:rPr>
        <w:t xml:space="preserve"> به صورت زیر تعریف می‌شود:</w:t>
      </w:r>
    </w:p>
    <w:p w:rsidR="00115487" w:rsidRPr="007D460B" w:rsidRDefault="006260F0" w:rsidP="0026507C">
      <w:pPr>
        <w:pStyle w:val="NoSpacing"/>
        <w:jc w:val="both"/>
        <w:rPr>
          <w:i/>
          <w:rtl/>
        </w:rPr>
      </w:pPr>
      <m:oMathPara>
        <m:oMath>
          <m:r>
            <m:rPr>
              <m:sty m:val="bi"/>
            </m:rPr>
            <w:rPr>
              <w:rFonts w:ascii="Cambria Math" w:hAnsi="Cambria Math"/>
            </w:rPr>
            <m:t>H</m:t>
          </m:r>
          <m:d>
            <m:dPr>
              <m:ctrlPr>
                <w:rPr>
                  <w:rFonts w:ascii="Cambria Math" w:hAnsi="Cambria Math"/>
                  <w:i/>
                </w:rPr>
              </m:ctrlPr>
            </m:dPr>
            <m:e>
              <m:r>
                <m:rPr>
                  <m:sty m:val="bi"/>
                </m:rPr>
                <w:rPr>
                  <w:rFonts w:ascii="Cambria Math" w:hAnsi="Cambria Math"/>
                </w:rPr>
                <m:t>Y</m:t>
              </m:r>
            </m:e>
          </m:d>
          <m:r>
            <m:rPr>
              <m:sty m:val="bi"/>
            </m:rPr>
            <w:rPr>
              <w:rFonts w:ascii="Cambria Math" w:hAnsi="Cambria Math"/>
            </w:rPr>
            <m:t>=H</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m</m:t>
                  </m:r>
                </m:sub>
              </m:sSub>
            </m:e>
          </m:d>
          <m:r>
            <m:rPr>
              <m:sty m:val="bi"/>
            </m:rPr>
            <w:rPr>
              <w:rFonts w:ascii="Cambria Math" w:hAnsi="Cambria Math"/>
            </w:rPr>
            <m:t>=</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m</m:t>
              </m:r>
            </m:sup>
            <m:e>
              <m:r>
                <m:rPr>
                  <m:sty m:val="bi"/>
                </m:rPr>
                <w:rPr>
                  <w:rFonts w:ascii="Cambria Math" w:hAnsi="Cambria Math"/>
                </w:rPr>
                <m:t>H</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e>
              </m:d>
            </m:e>
          </m:nary>
          <m:r>
            <m:rPr>
              <m:sty m:val="bi"/>
            </m:rPr>
            <w:rPr>
              <w:rFonts w:ascii="Cambria Math" w:hAnsi="Cambria Math"/>
            </w:rPr>
            <m:t>=H</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e>
          </m:d>
          <m:r>
            <m:rPr>
              <m:sty m:val="bi"/>
            </m:rPr>
            <w:rPr>
              <w:rFonts w:ascii="Cambria Math" w:hAnsi="Cambria Math"/>
            </w:rPr>
            <m:t>+H</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2</m:t>
                  </m:r>
                </m:sub>
              </m:sSub>
            </m:e>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e>
          </m:d>
          <m:r>
            <m:rPr>
              <m:sty m:val="bi"/>
            </m:rPr>
            <w:rPr>
              <w:rFonts w:ascii="Cambria Math" w:hAnsi="Cambria Math"/>
            </w:rPr>
            <m:t>+…+H</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m</m:t>
                  </m:r>
                </m:sub>
              </m:sSub>
            </m:e>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m-1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e>
          </m:d>
          <m:r>
            <m:rPr>
              <m:sty m:val="bi"/>
            </m:rPr>
            <w:rPr>
              <w:rFonts w:ascii="Cambria Math" w:hAnsi="Cambria Math"/>
            </w:rPr>
            <m:t>,              (1)</m:t>
          </m:r>
        </m:oMath>
      </m:oMathPara>
    </w:p>
    <w:p w:rsidR="007D460B" w:rsidRDefault="008C5A13" w:rsidP="0026507C">
      <w:pPr>
        <w:pStyle w:val="NoSpacing"/>
        <w:jc w:val="both"/>
        <w:rPr>
          <w:i/>
          <w:rtl/>
        </w:rPr>
      </w:pPr>
      <w:r>
        <w:rPr>
          <w:rFonts w:hint="cs"/>
          <w:i/>
          <w:rtl/>
        </w:rPr>
        <w:t>به گونه‌ای که:</w:t>
      </w:r>
    </w:p>
    <w:p w:rsidR="008C5A13" w:rsidRPr="00FE08E8" w:rsidRDefault="008C5A13" w:rsidP="00915102">
      <w:pPr>
        <w:pStyle w:val="NoSpacing"/>
        <w:jc w:val="both"/>
        <w:rPr>
          <w:i/>
          <w:rtl/>
        </w:rPr>
      </w:pPr>
      <m:oMathPara>
        <m:oMath>
          <m:r>
            <m:rPr>
              <m:sty m:val="bi"/>
            </m:rPr>
            <w:rPr>
              <w:rFonts w:ascii="Cambria Math" w:hAnsi="Cambria Math"/>
            </w:rPr>
            <m:t>H</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m</m:t>
                  </m:r>
                </m:sub>
              </m:sSub>
            </m:e>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m-1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e>
          </m:d>
          <m:r>
            <m:rPr>
              <m:sty m:val="bi"/>
            </m:rP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m</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m-1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sub>
            <m:sup/>
            <m:e>
              <m:r>
                <m:rPr>
                  <m:sty m:val="bi"/>
                </m:rP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m</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m-1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e>
              </m:d>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m</m:t>
                          </m:r>
                        </m:sub>
                      </m:sSub>
                    </m:e>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m-1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e>
                  </m:d>
                </m:e>
              </m:func>
              <m:r>
                <m:rPr>
                  <m:sty m:val="bi"/>
                </m:rPr>
                <w:rPr>
                  <w:rFonts w:ascii="Cambria Math" w:hAnsi="Cambria Math"/>
                </w:rPr>
                <m:t>.</m:t>
              </m:r>
            </m:e>
          </m:nary>
        </m:oMath>
      </m:oMathPara>
    </w:p>
    <w:p w:rsidR="00FE08E8" w:rsidRDefault="00593DBD" w:rsidP="00052176">
      <w:pPr>
        <w:pStyle w:val="NoSpacing"/>
        <w:jc w:val="both"/>
        <w:rPr>
          <w:rtl/>
        </w:rPr>
      </w:pPr>
      <w:r>
        <w:rPr>
          <w:rFonts w:hint="cs"/>
          <w:rtl/>
        </w:rPr>
        <w:t xml:space="preserve">در تئوری اطلاعات، معیار آنتروپی معرف میزان عدم قطعیت با توجه به یک متغیر تصادفی خاص می‌باشد؛ به عبارتی اگر مقدار یک ویژگی نامعین باشد، مقدار آنتروپی این ویژگی بیانگر آن است که چه میزان اطلاعات نیاز است تا مقدار صحیح آن را پیش‌بینی نموده و به عبارتی تخمین بزنیم. </w:t>
      </w:r>
      <w:r w:rsidR="008E685D">
        <w:rPr>
          <w:rFonts w:hint="cs"/>
          <w:rtl/>
        </w:rPr>
        <w:t xml:space="preserve">در این‌جا باید خاطرنشان کرد که خود معیار آنتروپی نیز می‌تواند به عنوان یک مقیاس سنجش سراسری جهت کشف داده‌های پرت مورد استفاده واقع شود. </w:t>
      </w:r>
      <w:r w:rsidR="00D61B11">
        <w:rPr>
          <w:rFonts w:hint="cs"/>
          <w:rtl/>
        </w:rPr>
        <w:t xml:space="preserve">به گونه‌ای که اگر در یک مجموعه داده، تعدادی از داده‌های کاندید داده‌ی پرت را حذف نموده و مجدداً آنتروپی را روی کل مجموعه‌داده حساب نمائیم، این مقدار می‌بایست کاهش چشم‌گیری داشته باشد. </w:t>
      </w:r>
      <w:r w:rsidR="00377A41">
        <w:rPr>
          <w:rFonts w:hint="cs"/>
          <w:rtl/>
        </w:rPr>
        <w:t>هر چه این کاهش بیشتر باشد، احتمال پرت‌بودن آن داده‌های منتخب نیز به مراتب بیشتر خواهد بود. اما آزمایشات انجام‌شده نشان می‌دهند که معیار آنتروپی، به تنهائی شاخص خوبی جهت کشف داده‌های پرت نمی‌با</w:t>
      </w:r>
      <w:r w:rsidR="00377912">
        <w:rPr>
          <w:rFonts w:hint="cs"/>
          <w:rtl/>
        </w:rPr>
        <w:t xml:space="preserve">شد و معیار آنتروپی تام که در ادامه معرفی خواهد شد، به شکل مناسب‌تری عمل </w:t>
      </w:r>
      <w:r w:rsidR="00377912" w:rsidRPr="0012738C">
        <w:rPr>
          <w:rFonts w:hint="cs"/>
          <w:rtl/>
        </w:rPr>
        <w:t>می‌نمای</w:t>
      </w:r>
      <w:r w:rsidR="00A91FAB" w:rsidRPr="0012738C">
        <w:rPr>
          <w:rFonts w:hint="cs"/>
          <w:rtl/>
        </w:rPr>
        <w:t>د</w:t>
      </w:r>
      <w:r w:rsidR="00A91FAB">
        <w:rPr>
          <w:rFonts w:hint="cs"/>
          <w:rtl/>
        </w:rPr>
        <w:t>.</w:t>
      </w:r>
    </w:p>
    <w:p w:rsidR="00A91FAB" w:rsidRDefault="00A91FAB" w:rsidP="00377A41">
      <w:pPr>
        <w:pStyle w:val="NoSpacing"/>
        <w:jc w:val="both"/>
        <w:rPr>
          <w:i/>
          <w:rtl/>
        </w:rPr>
      </w:pPr>
      <w:r>
        <w:rPr>
          <w:rFonts w:hint="cs"/>
          <w:i/>
          <w:rtl/>
        </w:rPr>
        <w:t>حال در این‌</w:t>
      </w:r>
      <w:r w:rsidR="009B4D32">
        <w:rPr>
          <w:rFonts w:hint="cs"/>
          <w:i/>
          <w:rtl/>
        </w:rPr>
        <w:t xml:space="preserve">جا معیار همبستگی تام را معرفی می‌نمائیم که از معیار اطلاعات دوطرفه روی کل مجوعه‌داده بهره </w:t>
      </w:r>
      <w:r w:rsidR="000F7385">
        <w:rPr>
          <w:rFonts w:hint="cs"/>
          <w:i/>
          <w:rtl/>
        </w:rPr>
        <w:t xml:space="preserve">می‌برد و در ادامه نشان می‌دهیم که این معیار نیز می‌تواند مانند آنتروپی جهت کشف داده‌های پرت مورد استفاده واقع شود. </w:t>
      </w:r>
      <w:r w:rsidR="003F0B4C">
        <w:rPr>
          <w:rFonts w:hint="cs"/>
          <w:i/>
          <w:rtl/>
        </w:rPr>
        <w:t xml:space="preserve">همبستگی تام برابر مجموع اطلاعات دوطرفه‌ی مجموعه‌ی ویژگی </w:t>
      </w:r>
      <w:r w:rsidR="003F0B4C">
        <w:rPr>
          <w:i/>
        </w:rPr>
        <w:t>Y</w:t>
      </w:r>
      <w:r w:rsidR="003F0B4C">
        <w:rPr>
          <w:rFonts w:hint="cs"/>
          <w:i/>
          <w:rtl/>
        </w:rPr>
        <w:t xml:space="preserve"> می‌با</w:t>
      </w:r>
      <w:r w:rsidR="00A0079B">
        <w:rPr>
          <w:rFonts w:hint="cs"/>
          <w:i/>
          <w:rtl/>
        </w:rPr>
        <w:t xml:space="preserve">شد، که در این‌جا مجموعه‌ی </w:t>
      </w:r>
      <w:r w:rsidR="00A0079B">
        <w:rPr>
          <w:i/>
        </w:rPr>
        <w:t>Y</w:t>
      </w:r>
      <w:r w:rsidR="00A0079B">
        <w:rPr>
          <w:rFonts w:hint="cs"/>
          <w:i/>
          <w:rtl/>
        </w:rPr>
        <w:t xml:space="preserve"> در قالب یک سری بردارهای تصادفی گسسته نمایش داده می‌شود.</w:t>
      </w:r>
      <w:r w:rsidR="005B6EEB">
        <w:rPr>
          <w:rFonts w:hint="cs"/>
          <w:i/>
          <w:rtl/>
        </w:rPr>
        <w:t xml:space="preserve"> داریم:</w:t>
      </w:r>
    </w:p>
    <w:p w:rsidR="00DB3974" w:rsidRPr="00F441CF" w:rsidRDefault="005B6EEB" w:rsidP="00DB3974">
      <w:pPr>
        <w:pStyle w:val="NoSpacing"/>
        <w:jc w:val="both"/>
        <w:rPr>
          <w:b w:val="0"/>
          <w:bCs/>
          <w:i/>
          <w:rtl/>
        </w:rPr>
      </w:pPr>
      <m:oMathPara>
        <m:oMath>
          <m:r>
            <m:rPr>
              <m:sty m:val="bi"/>
            </m:rPr>
            <w:rPr>
              <w:rFonts w:ascii="Cambria Math" w:hAnsi="Cambria Math"/>
            </w:rPr>
            <m:t>C</m:t>
          </m:r>
          <m:d>
            <m:dPr>
              <m:ctrlPr>
                <w:rPr>
                  <w:rFonts w:ascii="Cambria Math" w:hAnsi="Cambria Math"/>
                  <w:b w:val="0"/>
                  <w:bCs/>
                  <w:i/>
                </w:rPr>
              </m:ctrlPr>
            </m:dPr>
            <m:e>
              <m:r>
                <m:rPr>
                  <m:sty m:val="bi"/>
                </m:rPr>
                <w:rPr>
                  <w:rFonts w:ascii="Cambria Math" w:hAnsi="Cambria Math"/>
                </w:rPr>
                <m:t>Y</m:t>
              </m:r>
            </m:e>
          </m:d>
          <m:r>
            <m:rPr>
              <m:sty m:val="bi"/>
            </m:rPr>
            <w:rPr>
              <w:rFonts w:ascii="Cambria Math" w:hAnsi="Cambria Math"/>
            </w:rPr>
            <m:t>=</m:t>
          </m:r>
          <m:nary>
            <m:naryPr>
              <m:chr m:val="∑"/>
              <m:limLoc m:val="undOvr"/>
              <m:ctrlPr>
                <w:rPr>
                  <w:rFonts w:ascii="Cambria Math" w:hAnsi="Cambria Math"/>
                  <w:b w:val="0"/>
                  <w:bCs/>
                  <w:i/>
                </w:rPr>
              </m:ctrlPr>
            </m:naryPr>
            <m:sub>
              <m:r>
                <m:rPr>
                  <m:sty m:val="bi"/>
                </m:rPr>
                <w:rPr>
                  <w:rFonts w:ascii="Cambria Math" w:hAnsi="Cambria Math"/>
                </w:rPr>
                <m:t>i=2</m:t>
              </m:r>
            </m:sub>
            <m:sup>
              <m:r>
                <m:rPr>
                  <m:sty m:val="bi"/>
                </m:rPr>
                <w:rPr>
                  <w:rFonts w:ascii="Cambria Math" w:hAnsi="Cambria Math"/>
                </w:rPr>
                <m:t>m</m:t>
              </m:r>
            </m:sup>
            <m:e>
              <m:nary>
                <m:naryPr>
                  <m:chr m:val="∑"/>
                  <m:limLoc m:val="undOvr"/>
                  <m:supHide m:val="1"/>
                  <m:ctrlPr>
                    <w:rPr>
                      <w:rFonts w:ascii="Cambria Math" w:hAnsi="Cambria Math"/>
                      <w:b w:val="0"/>
                      <w:bCs/>
                      <w:i/>
                    </w:rPr>
                  </m:ctrlPr>
                </m:naryPr>
                <m:sub>
                  <m:d>
                    <m:dPr>
                      <m:begChr m:val="{"/>
                      <m:endChr m:val="}"/>
                      <m:ctrlPr>
                        <w:rPr>
                          <w:rFonts w:ascii="Cambria Math" w:hAnsi="Cambria Math"/>
                          <w:b w:val="0"/>
                          <w:bCs/>
                          <w:i/>
                        </w:rPr>
                      </m:ctrlPr>
                    </m:dPr>
                    <m:e>
                      <m:sSub>
                        <m:sSubPr>
                          <m:ctrlPr>
                            <w:rPr>
                              <w:rFonts w:ascii="Cambria Math" w:hAnsi="Cambria Math"/>
                              <w:b w:val="0"/>
                              <w:bCs/>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i/>
                            </w:rPr>
                          </m:ctrlPr>
                        </m:sSubPr>
                        <m:e>
                          <m:r>
                            <m:rPr>
                              <m:sty m:val="bi"/>
                            </m:rPr>
                            <w:rPr>
                              <w:rFonts w:ascii="Cambria Math" w:hAnsi="Cambria Math"/>
                            </w:rPr>
                            <m:t>r</m:t>
                          </m:r>
                        </m:e>
                        <m:sub>
                          <m:r>
                            <m:rPr>
                              <m:sty m:val="bi"/>
                            </m:rPr>
                            <w:rPr>
                              <w:rFonts w:ascii="Cambria Math" w:hAnsi="Cambria Math"/>
                            </w:rPr>
                            <m:t>i</m:t>
                          </m:r>
                        </m:sub>
                      </m:sSub>
                    </m:e>
                  </m:d>
                  <m:r>
                    <m:rPr>
                      <m:sty m:val="bi"/>
                    </m:rPr>
                    <w:rPr>
                      <w:rFonts w:ascii="Cambria Math" w:hAnsi="Cambria Math"/>
                    </w:rPr>
                    <m:t>⊂</m:t>
                  </m:r>
                  <m:d>
                    <m:dPr>
                      <m:begChr m:val="{"/>
                      <m:endChr m:val="}"/>
                      <m:ctrlPr>
                        <w:rPr>
                          <w:rFonts w:ascii="Cambria Math" w:hAnsi="Cambria Math"/>
                          <w:b w:val="0"/>
                          <w:bCs/>
                          <w:i/>
                        </w:rPr>
                      </m:ctrlPr>
                    </m:dPr>
                    <m:e>
                      <m:r>
                        <m:rPr>
                          <m:sty m:val="bi"/>
                        </m:rPr>
                        <w:rPr>
                          <w:rFonts w:ascii="Cambria Math" w:hAnsi="Cambria Math"/>
                        </w:rPr>
                        <m:t>1,…,m</m:t>
                      </m:r>
                    </m:e>
                  </m:d>
                </m:sub>
                <m:sup/>
                <m:e>
                  <m:r>
                    <m:rPr>
                      <m:sty m:val="bi"/>
                    </m:rPr>
                    <w:rPr>
                      <w:rFonts w:ascii="Cambria Math" w:hAnsi="Cambria Math"/>
                    </w:rPr>
                    <m:t>I</m:t>
                  </m:r>
                  <m:d>
                    <m:dPr>
                      <m:ctrlPr>
                        <w:rPr>
                          <w:rFonts w:ascii="Cambria Math" w:hAnsi="Cambria Math"/>
                          <w:b w:val="0"/>
                          <w:bCs/>
                          <w:i/>
                        </w:rPr>
                      </m:ctrlPr>
                    </m:dPr>
                    <m:e>
                      <m:sSub>
                        <m:sSubPr>
                          <m:ctrlPr>
                            <w:rPr>
                              <w:rFonts w:ascii="Cambria Math" w:hAnsi="Cambria Math"/>
                              <w:i/>
                            </w:rPr>
                          </m:ctrlPr>
                        </m:sSubPr>
                        <m:e>
                          <m:r>
                            <m:rPr>
                              <m:sty m:val="bi"/>
                            </m:rPr>
                            <w:rPr>
                              <w:rFonts w:ascii="Cambria Math" w:hAnsi="Cambria Math"/>
                            </w:rPr>
                            <m:t>y</m:t>
                          </m:r>
                        </m:e>
                        <m:sub>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sub>
                      </m:sSub>
                    </m:e>
                  </m:d>
                </m:e>
              </m:nary>
            </m:e>
          </m:nary>
          <m:r>
            <m:rPr>
              <m:sty m:val="bi"/>
            </m:rPr>
            <w:rPr>
              <w:rFonts w:ascii="Cambria Math" w:hAnsi="Cambria Math"/>
            </w:rPr>
            <m:t>=</m:t>
          </m:r>
          <m:nary>
            <m:naryPr>
              <m:chr m:val="∑"/>
              <m:limLoc m:val="undOvr"/>
              <m:supHide m:val="1"/>
              <m:ctrlPr>
                <w:rPr>
                  <w:rFonts w:ascii="Cambria Math" w:hAnsi="Cambria Math"/>
                  <w:b w:val="0"/>
                  <w:bCs/>
                  <w:i/>
                </w:rPr>
              </m:ctrlPr>
            </m:naryPr>
            <m:sub>
              <m:d>
                <m:dPr>
                  <m:begChr m:val="{"/>
                  <m:endChr m:val="}"/>
                  <m:ctrlPr>
                    <w:rPr>
                      <w:rFonts w:ascii="Cambria Math" w:hAnsi="Cambria Math"/>
                      <w:b w:val="0"/>
                      <w:bCs/>
                      <w:i/>
                    </w:rPr>
                  </m:ctrlPr>
                </m:dPr>
                <m:e>
                  <m:sSub>
                    <m:sSubPr>
                      <m:ctrlPr>
                        <w:rPr>
                          <w:rFonts w:ascii="Cambria Math" w:hAnsi="Cambria Math"/>
                          <w:b w:val="0"/>
                          <w:bCs/>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i/>
                        </w:rPr>
                      </m:ctrlPr>
                    </m:sSubPr>
                    <m:e>
                      <m:r>
                        <m:rPr>
                          <m:sty m:val="bi"/>
                        </m:rPr>
                        <w:rPr>
                          <w:rFonts w:ascii="Cambria Math" w:hAnsi="Cambria Math"/>
                        </w:rPr>
                        <m:t>r</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val="0"/>
                      <w:bCs/>
                      <w:i/>
                    </w:rPr>
                  </m:ctrlPr>
                </m:dPr>
                <m:e>
                  <m:r>
                    <m:rPr>
                      <m:sty m:val="bi"/>
                    </m:rPr>
                    <w:rPr>
                      <w:rFonts w:ascii="Cambria Math" w:hAnsi="Cambria Math"/>
                    </w:rPr>
                    <m:t>1,…,m</m:t>
                  </m:r>
                </m:e>
              </m:d>
            </m:sub>
            <m:sup/>
            <m:e>
              <m:r>
                <m:rPr>
                  <m:sty m:val="bi"/>
                </m:rPr>
                <w:rPr>
                  <w:rFonts w:ascii="Cambria Math" w:hAnsi="Cambria Math"/>
                </w:rPr>
                <m:t>I</m:t>
              </m:r>
              <m:d>
                <m:dPr>
                  <m:ctrlPr>
                    <w:rPr>
                      <w:rFonts w:ascii="Cambria Math" w:hAnsi="Cambria Math"/>
                      <w:b w:val="0"/>
                      <w:bCs/>
                      <w:i/>
                    </w:rPr>
                  </m:ctrlPr>
                </m:dPr>
                <m:e>
                  <m:sSub>
                    <m:sSubPr>
                      <m:ctrlPr>
                        <w:rPr>
                          <w:rFonts w:ascii="Cambria Math" w:hAnsi="Cambria Math"/>
                          <w:i/>
                        </w:rPr>
                      </m:ctrlPr>
                    </m:sSubPr>
                    <m:e>
                      <m:r>
                        <m:rPr>
                          <m:sty m:val="bi"/>
                        </m:rPr>
                        <w:rPr>
                          <w:rFonts w:ascii="Cambria Math" w:hAnsi="Cambria Math"/>
                        </w:rPr>
                        <m:t>y</m:t>
                      </m:r>
                    </m:e>
                    <m:sub>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2</m:t>
                          </m:r>
                        </m:sub>
                      </m:sSub>
                    </m:sub>
                  </m:sSub>
                </m:e>
              </m:d>
              <m:r>
                <m:rPr>
                  <m:sty m:val="bi"/>
                </m:rPr>
                <w:rPr>
                  <w:rFonts w:ascii="Cambria Math" w:hAnsi="Cambria Math"/>
                </w:rPr>
                <m:t>+…+I</m:t>
              </m:r>
              <m:d>
                <m:dPr>
                  <m:ctrlPr>
                    <w:rPr>
                      <w:rFonts w:ascii="Cambria Math" w:hAnsi="Cambria Math"/>
                      <w:b w:val="0"/>
                      <w:bCs/>
                      <w:i/>
                    </w:rPr>
                  </m:ctrlPr>
                </m:dPr>
                <m:e>
                  <m:sSub>
                    <m:sSubPr>
                      <m:ctrlPr>
                        <w:rPr>
                          <w:rFonts w:ascii="Cambria Math" w:hAnsi="Cambria Math"/>
                          <w:i/>
                        </w:rPr>
                      </m:ctrlPr>
                    </m:sSubPr>
                    <m:e>
                      <m:r>
                        <m:rPr>
                          <m:sty m:val="bi"/>
                        </m:rPr>
                        <w:rPr>
                          <w:rFonts w:ascii="Cambria Math" w:hAnsi="Cambria Math"/>
                        </w:rPr>
                        <m:t>y</m:t>
                      </m:r>
                    </m:e>
                    <m:sub>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m</m:t>
                          </m:r>
                        </m:sub>
                      </m:sSub>
                    </m:sub>
                  </m:sSub>
                </m:e>
              </m:d>
              <m:r>
                <m:rPr>
                  <m:sty m:val="bi"/>
                </m:rPr>
                <w:rPr>
                  <w:rFonts w:ascii="Cambria Math" w:hAnsi="Cambria Math"/>
                </w:rPr>
                <m:t>,</m:t>
              </m:r>
            </m:e>
          </m:nary>
          <m:r>
            <m:rPr>
              <m:sty m:val="bi"/>
            </m:rPr>
            <w:rPr>
              <w:rFonts w:ascii="Cambria Math" w:hAnsi="Cambria Math"/>
            </w:rPr>
            <m:t xml:space="preserve">         (2)</m:t>
          </m:r>
        </m:oMath>
      </m:oMathPara>
    </w:p>
    <w:p w:rsidR="00231EF1" w:rsidRDefault="0012738C" w:rsidP="00231EF1">
      <w:pPr>
        <w:pStyle w:val="NoSpacing"/>
        <w:jc w:val="both"/>
        <w:rPr>
          <w:rtl/>
        </w:rPr>
      </w:pPr>
      <w:r>
        <w:rPr>
          <w:rFonts w:hint="cs"/>
          <w:rtl/>
        </w:rPr>
        <w:t xml:space="preserve">معیار همبستگی تام، میزان وابستگی دوطرفه یا همان اطلاعات به اشتراک‌گذاشته‌شده را روی کل مجموعه‌داده نشان می‌دهد. </w:t>
      </w:r>
      <w:r w:rsidR="00052176">
        <w:rPr>
          <w:rFonts w:hint="cs"/>
          <w:rtl/>
        </w:rPr>
        <w:t xml:space="preserve">در این‌جا لازم است بیان کنیم که هر چه همبستگی تام بین دو ویژگی (یا همان </w:t>
      </w:r>
      <w:r w:rsidR="00052176">
        <w:rPr>
          <w:rFonts w:hint="cs"/>
          <w:rtl/>
        </w:rPr>
        <w:lastRenderedPageBreak/>
        <w:t xml:space="preserve">متغیر تصادفی) بیشتر باشد، نشان از آن دارد که تعداد زوج مرتب‌های یکسان به ازای دو ویژگی کمتر بوده و به همان اندازه تعداد زوج مرتب‌های متفاوت و به عبارتی یکتا نیز </w:t>
      </w:r>
      <w:r w:rsidR="00245793">
        <w:rPr>
          <w:rFonts w:hint="cs"/>
          <w:rtl/>
        </w:rPr>
        <w:t>بیشتر</w:t>
      </w:r>
      <w:r w:rsidR="00052176">
        <w:rPr>
          <w:rFonts w:hint="cs"/>
          <w:rtl/>
        </w:rPr>
        <w:t xml:space="preserve"> می‌باشد. </w:t>
      </w:r>
      <w:r w:rsidR="00245793">
        <w:rPr>
          <w:rFonts w:hint="cs"/>
          <w:rtl/>
        </w:rPr>
        <w:t>هر چه تعداد زوج مرتب‌های یکتا بیشتر باشد، میزان بی‌نظمی (آنتروپی) نیز بیشتر خواهد بود. عکس این مسئله نیز برقرار می‌باشد. در نتیجه مشاهده می‌کنیم که معیار همبستگی تام هم می‌تواند مانند معیار آنتروپی جهت کشف داده‌های پرت</w:t>
      </w:r>
      <w:r w:rsidR="008A3521">
        <w:rPr>
          <w:rFonts w:hint="cs"/>
          <w:rtl/>
        </w:rPr>
        <w:t xml:space="preserve"> و به عبارتی تعیین میزان خوب‌بودن یک سری داده‌ی کاندید داده‌ی پرت به کار رود.</w:t>
      </w:r>
      <w:r w:rsidR="00231EF1">
        <w:rPr>
          <w:rFonts w:hint="cs"/>
          <w:rtl/>
        </w:rPr>
        <w:t xml:space="preserve"> در ادامه به معرفی معیار جدید آنتروپی تام می‌پردازیم که از هر دوی معیارهای آنتروپی و همبستگی تام استفاده می‌نماید.</w:t>
      </w:r>
    </w:p>
    <w:p w:rsidR="00231EF1" w:rsidRDefault="00231EF1" w:rsidP="004A7521">
      <w:pPr>
        <w:pStyle w:val="Heading3"/>
        <w:numPr>
          <w:ilvl w:val="0"/>
          <w:numId w:val="0"/>
        </w:numPr>
        <w:ind w:firstLine="720"/>
      </w:pPr>
      <w:r>
        <w:rPr>
          <w:rFonts w:hint="cs"/>
          <w:rtl/>
        </w:rPr>
        <w:t>2.2) آنتروپی تام</w:t>
      </w:r>
      <w:r w:rsidR="00AC46A1">
        <w:rPr>
          <w:rFonts w:hint="cs"/>
          <w:rtl/>
        </w:rPr>
        <w:t xml:space="preserve"> روی بردار تصادفی </w:t>
      </w:r>
      <w:r w:rsidR="00AC46A1">
        <w:t>Y</w:t>
      </w:r>
    </w:p>
    <w:p w:rsidR="00231EF1" w:rsidRDefault="00137E32" w:rsidP="00137E32">
      <w:pPr>
        <w:pStyle w:val="NoSpacing"/>
        <w:jc w:val="both"/>
        <w:rPr>
          <w:rtl/>
        </w:rPr>
      </w:pPr>
      <w:r>
        <w:rPr>
          <w:rFonts w:hint="cs"/>
          <w:rtl/>
        </w:rPr>
        <w:t>از آن‌جا که هر کدام از معیارهای آنتروپی و همبستگی تام به تنهائی نمی‌توانند معیار مناسبی جهت کشف داده‌های پرت باشند، لذا ناچاریم تا از معیار مناسب‌تر و دقیق‌تری تحت عنوان آنتروپی تام بهره ببریم. اگر توزیع مقادیر ویژگی‌های یک مجموعه‌داده را داشته باشیم، بنا به اثبات واتانابی</w:t>
      </w:r>
      <w:r>
        <w:rPr>
          <w:rStyle w:val="FootnoteReference"/>
          <w:rtl/>
        </w:rPr>
        <w:footnoteReference w:id="18"/>
      </w:r>
      <w:r>
        <w:rPr>
          <w:rFonts w:hint="cs"/>
          <w:rtl/>
        </w:rPr>
        <w:t xml:space="preserve"> می‌توان رابطه‌ی میان آنتروپی و همبستگی تام را به صورت</w:t>
      </w:r>
      <w:r w:rsidR="00FD7162">
        <w:rPr>
          <w:rFonts w:hint="cs"/>
          <w:rtl/>
        </w:rPr>
        <w:t xml:space="preserve"> زیر بیان نمود:</w:t>
      </w:r>
    </w:p>
    <w:p w:rsidR="00FD7162" w:rsidRPr="00FD7162" w:rsidRDefault="006876DA" w:rsidP="00FD7162">
      <w:pPr>
        <w:pStyle w:val="NoSpacing"/>
        <w:jc w:val="both"/>
        <w:rPr>
          <w:rtl/>
        </w:rPr>
      </w:pPr>
      <m:oMathPara>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X</m:t>
              </m:r>
            </m:sub>
          </m:sSub>
          <m:d>
            <m:dPr>
              <m:ctrlPr>
                <w:rPr>
                  <w:rFonts w:ascii="Cambria Math" w:hAnsi="Cambria Math"/>
                  <w:i/>
                </w:rPr>
              </m:ctrlPr>
            </m:dPr>
            <m:e>
              <m:r>
                <m:rPr>
                  <m:sty m:val="bi"/>
                </m:rPr>
                <w:rPr>
                  <w:rFonts w:ascii="Cambria Math" w:hAnsi="Cambria Math"/>
                </w:rPr>
                <m:t>Y</m:t>
              </m:r>
            </m:e>
          </m:d>
          <m:r>
            <m:rPr>
              <m:sty m:val="bi"/>
            </m:rPr>
            <w:rPr>
              <w:rFonts w:ascii="Cambria Math" w:hAnsi="Cambria Math"/>
            </w:rPr>
            <m:t>=</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e>
          </m:nary>
          <m:r>
            <m:rPr>
              <m:sty m:val="bi"/>
            </m:rPr>
            <w:rPr>
              <w:rFonts w:ascii="Cambria Math" w:hAnsi="Cambria Math"/>
            </w:rPr>
            <m:t>-</m:t>
          </m:r>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X</m:t>
              </m:r>
            </m:sub>
          </m:sSub>
          <m:d>
            <m:dPr>
              <m:ctrlPr>
                <w:rPr>
                  <w:rFonts w:ascii="Cambria Math" w:hAnsi="Cambria Math"/>
                  <w:i/>
                </w:rPr>
              </m:ctrlPr>
            </m:dPr>
            <m:e>
              <m:r>
                <m:rPr>
                  <m:sty m:val="bi"/>
                </m:rPr>
                <w:rPr>
                  <w:rFonts w:ascii="Cambria Math" w:hAnsi="Cambria Math"/>
                </w:rPr>
                <m:t>Y</m:t>
              </m:r>
            </m:e>
          </m:d>
          <m:r>
            <m:rPr>
              <m:sty m:val="bi"/>
            </m:rPr>
            <w:rPr>
              <w:rFonts w:ascii="Cambria Math" w:hAnsi="Cambria Math"/>
            </w:rPr>
            <m:t>,         (3)</m:t>
          </m:r>
        </m:oMath>
      </m:oMathPara>
    </w:p>
    <w:p w:rsidR="00FD7162" w:rsidRDefault="00611959" w:rsidP="00FD7162">
      <w:pPr>
        <w:pStyle w:val="NoSpacing"/>
        <w:jc w:val="both"/>
        <w:rPr>
          <w:rtl/>
        </w:rPr>
      </w:pPr>
      <w:r>
        <w:rPr>
          <w:rFonts w:hint="cs"/>
          <w:rtl/>
        </w:rPr>
        <w:t xml:space="preserve">با توجه به این فرمول مفهوم جدید آنتروپی تام را به صورت زیر تعریف می‌نمائیم که برابر مجموع آنتروپی و همبستگی تام روی بردار تصادفی </w:t>
      </w:r>
      <w:r>
        <w:t>Y</w:t>
      </w:r>
      <w:r>
        <w:rPr>
          <w:rFonts w:hint="cs"/>
          <w:rtl/>
        </w:rPr>
        <w:t xml:space="preserve"> بوده و می‌تواند به صورت مجموع آنتروپی‌ها روی تک‌تک ویژگی‌ها تعریف گردد:</w:t>
      </w:r>
    </w:p>
    <w:p w:rsidR="00987759" w:rsidRPr="00611959" w:rsidRDefault="006876DA" w:rsidP="00FD7162">
      <w:pPr>
        <w:pStyle w:val="NoSpacing"/>
        <w:rPr>
          <w:b w:val="0"/>
          <w:bCs/>
          <w:rtl/>
        </w:rPr>
      </w:pPr>
      <m:oMathPara>
        <m:oMath>
          <m:sSub>
            <m:sSubPr>
              <m:ctrlPr>
                <w:rPr>
                  <w:rFonts w:ascii="Cambria Math" w:hAnsi="Cambria Math"/>
                  <w:b w:val="0"/>
                  <w:bCs/>
                  <w:i/>
                </w:rPr>
              </m:ctrlPr>
            </m:sSubPr>
            <m:e>
              <m:r>
                <m:rPr>
                  <m:sty m:val="bi"/>
                </m:rPr>
                <w:rPr>
                  <w:rFonts w:ascii="Cambria Math" w:hAnsi="Cambria Math"/>
                </w:rPr>
                <m:t>HL</m:t>
              </m:r>
            </m:e>
            <m:sub>
              <m:r>
                <m:rPr>
                  <m:sty m:val="bi"/>
                </m:rPr>
                <w:rPr>
                  <w:rFonts w:ascii="Cambria Math" w:hAnsi="Cambria Math"/>
                </w:rPr>
                <m:t>X</m:t>
              </m:r>
            </m:sub>
          </m:sSub>
          <m:d>
            <m:dPr>
              <m:ctrlPr>
                <w:rPr>
                  <w:rFonts w:ascii="Cambria Math" w:hAnsi="Cambria Math"/>
                  <w:b w:val="0"/>
                  <w:bCs/>
                  <w:i/>
                </w:rPr>
              </m:ctrlPr>
            </m:dPr>
            <m:e>
              <m:r>
                <m:rPr>
                  <m:sty m:val="bi"/>
                </m:rPr>
                <w:rPr>
                  <w:rFonts w:ascii="Cambria Math" w:hAnsi="Cambria Math"/>
                </w:rPr>
                <m:t>Y</m:t>
              </m:r>
            </m:e>
          </m:d>
          <m:r>
            <m:rPr>
              <m:sty m:val="bi"/>
            </m:rPr>
            <w:rPr>
              <w:rFonts w:ascii="Cambria Math" w:hAnsi="Cambria Math"/>
            </w:rPr>
            <m:t>=</m:t>
          </m:r>
          <m:sSub>
            <m:sSubPr>
              <m:ctrlPr>
                <w:rPr>
                  <w:rFonts w:ascii="Cambria Math" w:hAnsi="Cambria Math"/>
                  <w:b w:val="0"/>
                  <w:bCs/>
                  <w:i/>
                </w:rPr>
              </m:ctrlPr>
            </m:sSubPr>
            <m:e>
              <m:r>
                <m:rPr>
                  <m:sty m:val="bi"/>
                </m:rPr>
                <w:rPr>
                  <w:rFonts w:ascii="Cambria Math" w:hAnsi="Cambria Math"/>
                </w:rPr>
                <m:t>H</m:t>
              </m:r>
            </m:e>
            <m:sub>
              <m:r>
                <m:rPr>
                  <m:sty m:val="bi"/>
                </m:rPr>
                <w:rPr>
                  <w:rFonts w:ascii="Cambria Math" w:hAnsi="Cambria Math"/>
                </w:rPr>
                <m:t>X</m:t>
              </m:r>
            </m:sub>
          </m:sSub>
          <m:d>
            <m:dPr>
              <m:ctrlPr>
                <w:rPr>
                  <w:rFonts w:ascii="Cambria Math" w:hAnsi="Cambria Math"/>
                  <w:b w:val="0"/>
                  <w:bCs/>
                  <w:i/>
                </w:rPr>
              </m:ctrlPr>
            </m:dPr>
            <m:e>
              <m:r>
                <m:rPr>
                  <m:sty m:val="bi"/>
                </m:rPr>
                <w:rPr>
                  <w:rFonts w:ascii="Cambria Math" w:hAnsi="Cambria Math"/>
                </w:rPr>
                <m:t>Y</m:t>
              </m:r>
            </m:e>
          </m:d>
          <m:r>
            <m:rPr>
              <m:sty m:val="bi"/>
            </m:rPr>
            <w:rPr>
              <w:rFonts w:ascii="Cambria Math" w:hAnsi="Cambria Math"/>
            </w:rPr>
            <m:t>+</m:t>
          </m:r>
          <m:sSub>
            <m:sSubPr>
              <m:ctrlPr>
                <w:rPr>
                  <w:rFonts w:ascii="Cambria Math" w:hAnsi="Cambria Math"/>
                  <w:b w:val="0"/>
                  <w:bCs/>
                  <w:i/>
                </w:rPr>
              </m:ctrlPr>
            </m:sSubPr>
            <m:e>
              <m:r>
                <m:rPr>
                  <m:sty m:val="bi"/>
                </m:rPr>
                <w:rPr>
                  <w:rFonts w:ascii="Cambria Math" w:hAnsi="Cambria Math"/>
                </w:rPr>
                <m:t>C</m:t>
              </m:r>
            </m:e>
            <m:sub>
              <m:r>
                <m:rPr>
                  <m:sty m:val="bi"/>
                </m:rPr>
                <w:rPr>
                  <w:rFonts w:ascii="Cambria Math" w:hAnsi="Cambria Math"/>
                </w:rPr>
                <m:t>X</m:t>
              </m:r>
            </m:sub>
          </m:sSub>
          <m:d>
            <m:dPr>
              <m:ctrlPr>
                <w:rPr>
                  <w:rFonts w:ascii="Cambria Math" w:hAnsi="Cambria Math"/>
                  <w:b w:val="0"/>
                  <w:bCs/>
                  <w:i/>
                </w:rPr>
              </m:ctrlPr>
            </m:dPr>
            <m:e>
              <m:r>
                <m:rPr>
                  <m:sty m:val="bi"/>
                </m:rPr>
                <w:rPr>
                  <w:rFonts w:ascii="Cambria Math" w:hAnsi="Cambria Math"/>
                </w:rPr>
                <m:t>Y</m:t>
              </m:r>
            </m:e>
          </m:d>
          <m:r>
            <m:rPr>
              <m:sty m:val="bi"/>
            </m:rPr>
            <w:rPr>
              <w:rFonts w:ascii="Cambria Math" w:hAnsi="Cambria Math"/>
            </w:rPr>
            <m:t>=</m:t>
          </m:r>
          <m:nary>
            <m:naryPr>
              <m:chr m:val="∑"/>
              <m:limLoc m:val="undOvr"/>
              <m:ctrlPr>
                <w:rPr>
                  <w:rFonts w:ascii="Cambria Math" w:hAnsi="Cambria Math"/>
                  <w:b w:val="0"/>
                  <w:bCs/>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val="0"/>
                      <w:bCs/>
                      <w:i/>
                    </w:rPr>
                  </m:ctrlPr>
                </m:sSubPr>
                <m:e>
                  <m:r>
                    <m:rPr>
                      <m:sty m:val="bi"/>
                    </m:rPr>
                    <w:rPr>
                      <w:rFonts w:ascii="Cambria Math" w:hAnsi="Cambria Math"/>
                    </w:rPr>
                    <m:t>H</m:t>
                  </m:r>
                </m:e>
                <m:sub>
                  <m:r>
                    <m:rPr>
                      <m:sty m:val="bi"/>
                    </m:rPr>
                    <w:rPr>
                      <w:rFonts w:ascii="Cambria Math" w:hAnsi="Cambria Math"/>
                    </w:rPr>
                    <m:t>X</m:t>
                  </m:r>
                </m:sub>
              </m:sSub>
              <m:d>
                <m:dPr>
                  <m:ctrlPr>
                    <w:rPr>
                      <w:rFonts w:ascii="Cambria Math" w:hAnsi="Cambria Math"/>
                      <w:b w:val="0"/>
                      <w:bCs/>
                      <w:i/>
                    </w:rPr>
                  </m:ctrlPr>
                </m:dPr>
                <m:e>
                  <m:sSub>
                    <m:sSubPr>
                      <m:ctrlPr>
                        <w:rPr>
                          <w:rFonts w:ascii="Cambria Math" w:hAnsi="Cambria Math"/>
                          <w:b w:val="0"/>
                          <w:bCs/>
                          <w:i/>
                        </w:rPr>
                      </m:ctrlPr>
                    </m:sSubPr>
                    <m:e>
                      <m:r>
                        <m:rPr>
                          <m:sty m:val="bi"/>
                        </m:rPr>
                        <w:rPr>
                          <w:rFonts w:ascii="Cambria Math" w:hAnsi="Cambria Math"/>
                        </w:rPr>
                        <m:t>y</m:t>
                      </m:r>
                    </m:e>
                    <m:sub>
                      <m:r>
                        <m:rPr>
                          <m:sty m:val="bi"/>
                        </m:rPr>
                        <w:rPr>
                          <w:rFonts w:ascii="Cambria Math" w:hAnsi="Cambria Math"/>
                        </w:rPr>
                        <m:t>i</m:t>
                      </m:r>
                    </m:sub>
                  </m:sSub>
                </m:e>
              </m:d>
            </m:e>
          </m:nary>
          <m:r>
            <m:rPr>
              <m:sty m:val="bi"/>
            </m:rPr>
            <w:rPr>
              <w:rFonts w:ascii="Cambria Math" w:hAnsi="Cambria Math"/>
            </w:rPr>
            <m:t>,         (4)</m:t>
          </m:r>
        </m:oMath>
      </m:oMathPara>
    </w:p>
    <w:p w:rsidR="00611959" w:rsidRDefault="002E197F" w:rsidP="004A7521">
      <w:pPr>
        <w:pStyle w:val="Heading3"/>
        <w:numPr>
          <w:ilvl w:val="0"/>
          <w:numId w:val="0"/>
        </w:numPr>
        <w:ind w:left="403" w:firstLine="317"/>
        <w:rPr>
          <w:rtl/>
        </w:rPr>
      </w:pPr>
      <w:r>
        <w:rPr>
          <w:rFonts w:hint="cs"/>
          <w:rtl/>
        </w:rPr>
        <w:t>2.3) وزن‌دار کردن ویژگی‌ها</w:t>
      </w:r>
    </w:p>
    <w:p w:rsidR="006B3363" w:rsidRDefault="00905EB0" w:rsidP="005E7AE8">
      <w:pPr>
        <w:pStyle w:val="NoSpacing"/>
        <w:jc w:val="both"/>
        <w:rPr>
          <w:rtl/>
        </w:rPr>
      </w:pPr>
      <w:r>
        <w:rPr>
          <w:rFonts w:hint="cs"/>
          <w:rtl/>
        </w:rPr>
        <w:t xml:space="preserve">همان‌طور که از فرمول معیار آنتروپی تام قابل برداشت است، این معیار به همه‌ی ویژگی‌ها به یک اندازه اهمیت داده و ارزش همگی آن‌ها را در میزان پراکندگی و بی‌نظمی در کل مجموعه‌داده یکسان فرض می‌نماید. </w:t>
      </w:r>
      <w:r w:rsidR="002C51C9">
        <w:rPr>
          <w:rFonts w:hint="cs"/>
          <w:rtl/>
        </w:rPr>
        <w:t>این در حالی است که در کاربردهای واقعی</w:t>
      </w:r>
      <w:r w:rsidR="00DB05CF">
        <w:rPr>
          <w:rFonts w:hint="cs"/>
          <w:rtl/>
        </w:rPr>
        <w:t xml:space="preserve"> هر ویژگی به یک اندازه‌ی خاص در شکل‌گیری ساختار کلی مجموعه‌داده نقش داشته و در نتیجه سهم آن </w:t>
      </w:r>
      <w:r w:rsidR="002C51C9">
        <w:rPr>
          <w:rFonts w:hint="cs"/>
          <w:rtl/>
        </w:rPr>
        <w:t>در شدت آنتروپی کل متفاوت می‌باشد</w:t>
      </w:r>
      <w:r w:rsidR="00DB05CF">
        <w:rPr>
          <w:rFonts w:hint="cs"/>
          <w:rtl/>
        </w:rPr>
        <w:t xml:space="preserve">. </w:t>
      </w:r>
      <w:r w:rsidR="004B1B15">
        <w:rPr>
          <w:rFonts w:hint="cs"/>
          <w:rtl/>
        </w:rPr>
        <w:t xml:space="preserve">حال با توجه به این‌که رویه‌ای که ما قصد پیروی از آن را جهت کشف داده‌های پرت در یک مجموعه‌داده داریم، آن است که آن دسته از داده‌ها که حذف آن‌ها سبب کاهش </w:t>
      </w:r>
      <w:r w:rsidR="00701FF2">
        <w:rPr>
          <w:rFonts w:hint="cs"/>
          <w:rtl/>
        </w:rPr>
        <w:t xml:space="preserve">به مراتب بیشتر آنتروپی گردد را به عنوان کاندیدهای برتر داده‌ی پرت معرفی نمائیم، لذا می‌بایست به آن دسته از ویژگی‌ها که آنتروپی روی آن‌ها به تنهائی مقدار کمتری دارد وزن بیشتری اختصاص دهیم. علت این مسئله آن است که اگر یک ویژگی دارای مقادیر یکتای بیشتری نسبت به ویژگی دیگری باشد، آن‌گاه آنتروپی آن نیز به مراتب بیشتر خواهد بود. حال اگر یک </w:t>
      </w:r>
      <w:r w:rsidR="00701FF2">
        <w:rPr>
          <w:rFonts w:hint="cs"/>
          <w:rtl/>
        </w:rPr>
        <w:lastRenderedPageBreak/>
        <w:t xml:space="preserve">داده‌ی کاندید پرت‌بودن را از ویژگی اول حذف نمائیم، می‌بینیم که میزان آنتروپی کاهش چشم‌گیری پس از حذف ندارد، زیرا که تعداد مقادیر یکتا در آن ویژگی هنوز زیاد است. اما در مورد ویژگی دوم خواهیم دید که در صورت حذف یکی از مقادیر یکتای موجود در آن ویژگی، میزان آنتروپی به نسبت ویژگی اول به مراتب بیشتر کاهش می‌یابد. چرا که تعداد مقادیر یکتا در آن ویژگی کم می‌باشد و در واقع این همان مقادیر یکتا می‌باشند که در هر مجموعه بیشترین سهم را در آنتروپی </w:t>
      </w:r>
      <w:r w:rsidR="00131806">
        <w:rPr>
          <w:rFonts w:hint="cs"/>
          <w:rtl/>
        </w:rPr>
        <w:t>روی آن مجموعه دارند.</w:t>
      </w:r>
      <w:r w:rsidR="006F5160">
        <w:rPr>
          <w:rFonts w:hint="cs"/>
          <w:rtl/>
        </w:rPr>
        <w:t xml:space="preserve"> </w:t>
      </w:r>
      <w:r w:rsidR="00DE1633">
        <w:rPr>
          <w:rFonts w:hint="cs"/>
          <w:rtl/>
        </w:rPr>
        <w:t xml:space="preserve">از آن‌چه گفته شد می‌توان فهمید که آن دسته از ویژگی‌ها که آنتروپی کمتری دارند، </w:t>
      </w:r>
      <w:r w:rsidR="005E7AE8">
        <w:rPr>
          <w:rFonts w:hint="cs"/>
          <w:rtl/>
        </w:rPr>
        <w:t xml:space="preserve">بیشتر ما را در یافتن داده‌های پرت یاری کرده و به سبب آن می‌بایست به آن‌ها </w:t>
      </w:r>
      <w:r w:rsidR="00DE1633">
        <w:rPr>
          <w:rFonts w:hint="cs"/>
          <w:rtl/>
        </w:rPr>
        <w:t>وزن بیشتری اختصاص دهیم. چرا که با این کار، در صورت حذف آن دسته از کاندیداهای داده‌ی پرت که در آن ویژگی‌ها مقادیر یکتاتر و به اصطلاح برجسته‌تری دارند، میزان آنتروپی کاهش چشمگیرتری داشته و به دنبال آن مقصود ما که پیش از این به آن اشاره شد نیز ارضا می‌گردد.</w:t>
      </w:r>
    </w:p>
    <w:p w:rsidR="000B689B" w:rsidRDefault="000B689B" w:rsidP="005E7AE8">
      <w:pPr>
        <w:pStyle w:val="NoSpacing"/>
        <w:jc w:val="both"/>
        <w:rPr>
          <w:rtl/>
        </w:rPr>
      </w:pPr>
      <w:r>
        <w:rPr>
          <w:rFonts w:hint="cs"/>
          <w:rtl/>
        </w:rPr>
        <w:t>اما برای وزن‌دارکردن هر ویژگی، در این‌جا ما از یک تابع سیگموئید معکوس استفاده می‌کنیم که با توجه به مقتضیات مسئله به صورت زیر تعریف می‌شود:</w:t>
      </w:r>
    </w:p>
    <w:p w:rsidR="000B689B" w:rsidRPr="000857A7" w:rsidRDefault="006876DA" w:rsidP="00072BD3">
      <w:pPr>
        <w:pStyle w:val="NoSpacing"/>
        <w:jc w:val="both"/>
        <w:rPr>
          <w:rtl/>
        </w:rPr>
      </w:pPr>
      <m:oMathPara>
        <m:oMath>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r>
            <m:rPr>
              <m:sty m:val="bi"/>
            </m:rPr>
            <w:rPr>
              <w:rFonts w:ascii="Cambria Math" w:hAnsi="Cambria Math"/>
            </w:rPr>
            <m:t>=2</m:t>
          </m:r>
          <m:d>
            <m:dPr>
              <m:ctrlPr>
                <w:rPr>
                  <w:rFonts w:ascii="Cambria Math" w:hAnsi="Cambria Math"/>
                  <w:i/>
                </w:rPr>
              </m:ctrlPr>
            </m:dPr>
            <m:e>
              <m:r>
                <m:rPr>
                  <m:sty m:val="bi"/>
                </m:rPr>
                <w:rPr>
                  <w:rFonts w:ascii="Cambria Math" w:hAnsi="Cambria Math"/>
                </w:rPr>
                <m:t>1-</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1+exp</m:t>
                  </m:r>
                  <m:d>
                    <m:dPr>
                      <m:ctrlPr>
                        <w:rPr>
                          <w:rFonts w:ascii="Cambria Math" w:hAnsi="Cambria Math"/>
                          <w:i/>
                        </w:rPr>
                      </m:ctrlPr>
                    </m:dPr>
                    <m:e>
                      <m:r>
                        <m:rPr>
                          <m:sty m:val="bi"/>
                        </m:rPr>
                        <w:rPr>
                          <w:rFonts w:ascii="Cambria Math" w:hAnsi="Cambria Math"/>
                        </w:rPr>
                        <m:t>-</m:t>
                      </m:r>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e>
                  </m:d>
                </m:den>
              </m:f>
            </m:e>
          </m:d>
          <m:r>
            <m:rPr>
              <m:sty m:val="bi"/>
            </m:rPr>
            <w:rPr>
              <w:rFonts w:ascii="Cambria Math" w:hAnsi="Cambria Math"/>
            </w:rPr>
            <m:t>,         (5)</m:t>
          </m:r>
        </m:oMath>
      </m:oMathPara>
    </w:p>
    <w:p w:rsidR="000857A7" w:rsidRDefault="00570493" w:rsidP="00072BD3">
      <w:pPr>
        <w:pStyle w:val="NoSpacing"/>
        <w:jc w:val="both"/>
        <w:rPr>
          <w:rtl/>
        </w:rPr>
      </w:pPr>
      <w:r>
        <w:rPr>
          <w:rFonts w:hint="cs"/>
          <w:rtl/>
        </w:rPr>
        <w:t>از آن‌جا که آنتروپی همیشه مقداری بزرگتر یا مساوی صفر دارد، نمودار این تابع به صورت زیر خواهد بود: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9242"/>
      </w:tblGrid>
      <w:tr w:rsidR="00570493" w:rsidTr="00570493">
        <w:tc>
          <w:tcPr>
            <w:tcW w:w="9242" w:type="dxa"/>
            <w:shd w:val="clear" w:color="auto" w:fill="C5E0B3" w:themeFill="accent6" w:themeFillTint="66"/>
            <w:vAlign w:val="center"/>
          </w:tcPr>
          <w:p w:rsidR="00570493" w:rsidRDefault="00EB5F58" w:rsidP="00570493">
            <w:pPr>
              <w:pStyle w:val="NoSpacing"/>
              <w:ind w:firstLine="0"/>
              <w:jc w:val="center"/>
              <w:rPr>
                <w:rtl/>
              </w:rPr>
            </w:pPr>
            <w:r>
              <w:rPr>
                <w:noProof/>
                <w:lang w:bidi="ar-SA"/>
              </w:rPr>
              <w:drawing>
                <wp:inline distT="0" distB="0" distL="0" distR="0" wp14:anchorId="4757304F" wp14:editId="73817DBE">
                  <wp:extent cx="4511408" cy="3566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722" t="1618" r="1816" b="735"/>
                          <a:stretch/>
                        </pic:blipFill>
                        <pic:spPr bwMode="auto">
                          <a:xfrm>
                            <a:off x="0" y="0"/>
                            <a:ext cx="4511408" cy="3566160"/>
                          </a:xfrm>
                          <a:prstGeom prst="rect">
                            <a:avLst/>
                          </a:prstGeom>
                          <a:ln>
                            <a:noFill/>
                          </a:ln>
                          <a:extLst>
                            <a:ext uri="{53640926-AAD7-44D8-BBD7-CCE9431645EC}">
                              <a14:shadowObscured xmlns:a14="http://schemas.microsoft.com/office/drawing/2010/main"/>
                            </a:ext>
                          </a:extLst>
                        </pic:spPr>
                      </pic:pic>
                    </a:graphicData>
                  </a:graphic>
                </wp:inline>
              </w:drawing>
            </w:r>
          </w:p>
        </w:tc>
      </w:tr>
      <w:tr w:rsidR="00570493" w:rsidTr="00570493">
        <w:tc>
          <w:tcPr>
            <w:tcW w:w="9242" w:type="dxa"/>
            <w:shd w:val="clear" w:color="auto" w:fill="C5E0B3" w:themeFill="accent6" w:themeFillTint="66"/>
            <w:vAlign w:val="center"/>
          </w:tcPr>
          <w:p w:rsidR="00570493" w:rsidRPr="00570493" w:rsidRDefault="00570493" w:rsidP="00231E66">
            <w:pPr>
              <w:pStyle w:val="Subtitle"/>
              <w:jc w:val="mediumKashida"/>
              <w:rPr>
                <w:rStyle w:val="SubtleReference"/>
                <w:rtl/>
              </w:rPr>
            </w:pPr>
            <w:r>
              <w:rPr>
                <w:rFonts w:hint="cs"/>
                <w:rtl/>
              </w:rPr>
              <w:t>شکل 1. نمودار تابع سیگموئید معکوس</w:t>
            </w:r>
            <w:r w:rsidR="00BE0F6E">
              <w:rPr>
                <w:rFonts w:hint="cs"/>
                <w:rtl/>
              </w:rPr>
              <w:t xml:space="preserve">؛ از آن‌جا که آنتروپی همیشه مقادیر بزرگتر یا مساوی صفر دارد، لذا دامنه‌ی تابع محدود شده است. همان‌طور که مشاهده می‌شود، این تابع به مقادیر آنتروپی بیشتر وزن کمتری اختصاص </w:t>
            </w:r>
            <w:r w:rsidR="0007195D">
              <w:rPr>
                <w:rFonts w:hint="cs"/>
                <w:rtl/>
              </w:rPr>
              <w:t>داده</w:t>
            </w:r>
            <w:r w:rsidR="00AA3602">
              <w:rPr>
                <w:rFonts w:hint="cs"/>
                <w:rtl/>
              </w:rPr>
              <w:t xml:space="preserve"> و مقدار وزن</w:t>
            </w:r>
            <w:r w:rsidR="00725A4B">
              <w:rPr>
                <w:rFonts w:hint="cs"/>
                <w:rtl/>
              </w:rPr>
              <w:t xml:space="preserve"> نیز</w:t>
            </w:r>
            <w:r w:rsidR="00AA3602">
              <w:rPr>
                <w:rFonts w:hint="cs"/>
                <w:rtl/>
              </w:rPr>
              <w:t xml:space="preserve"> همواره مابین صفر و یک خواهد بود.</w:t>
            </w:r>
          </w:p>
        </w:tc>
      </w:tr>
    </w:tbl>
    <w:p w:rsidR="00570493" w:rsidRDefault="00EA5227" w:rsidP="00A33FD6">
      <w:pPr>
        <w:pStyle w:val="NoSpacing"/>
        <w:jc w:val="both"/>
        <w:rPr>
          <w:rtl/>
        </w:rPr>
      </w:pPr>
      <w:r>
        <w:rPr>
          <w:rFonts w:hint="cs"/>
          <w:rtl/>
        </w:rPr>
        <w:t xml:space="preserve">از نمودار تابع پیداست که کاملا مطابق مقصود ما عمل کرده و هر چه مقدار آنتروپی بیشتر می‌شود، به آن وزن کمتری اختصاص می‌دهد. مقدار وزن نیز یک عدد مابین صفر و </w:t>
      </w:r>
      <w:r w:rsidR="002048AC">
        <w:rPr>
          <w:rFonts w:hint="cs"/>
          <w:rtl/>
        </w:rPr>
        <w:t xml:space="preserve">یک می‌باشد و هر چه مقادیر </w:t>
      </w:r>
      <w:r w:rsidR="002048AC">
        <w:rPr>
          <w:rFonts w:hint="cs"/>
          <w:rtl/>
        </w:rPr>
        <w:lastRenderedPageBreak/>
        <w:t>آنتروپی رو به بینهایت می‌رود، وزن‌های اختصاص داده‌شده به آن‌ها نیز بسیار نزدیک به هم خواهند بود. به عبارتی به ازای مقادیر آنتروپی نزدیک به صفر میزان تفاوت در وزن اختصاصی چشم‌گیر</w:t>
      </w:r>
      <w:r w:rsidR="00B5489F">
        <w:rPr>
          <w:rFonts w:hint="cs"/>
          <w:rtl/>
        </w:rPr>
        <w:t>تر خواهد بود تا به ازای مقادیر آنتروپی خیلی دورتر از صفر.</w:t>
      </w:r>
      <w:r w:rsidR="00A2090E">
        <w:rPr>
          <w:rFonts w:hint="cs"/>
          <w:rtl/>
        </w:rPr>
        <w:t xml:space="preserve"> در ادامه خواهیم دید که چگونه همین نکته‌ی ریز ما را در مختصرسازی محاسبات</w:t>
      </w:r>
      <w:r w:rsidR="00040811">
        <w:rPr>
          <w:rFonts w:hint="cs"/>
          <w:rtl/>
        </w:rPr>
        <w:t xml:space="preserve"> سنگین</w:t>
      </w:r>
      <w:r w:rsidR="00A2090E">
        <w:rPr>
          <w:rFonts w:hint="cs"/>
          <w:rtl/>
        </w:rPr>
        <w:t xml:space="preserve"> یاری خواهد نمود.</w:t>
      </w:r>
    </w:p>
    <w:p w:rsidR="00AC46A1" w:rsidRDefault="004A7521" w:rsidP="004A7521">
      <w:pPr>
        <w:pStyle w:val="Heading3"/>
        <w:numPr>
          <w:ilvl w:val="0"/>
          <w:numId w:val="0"/>
        </w:numPr>
        <w:ind w:left="403" w:firstLine="317"/>
        <w:rPr>
          <w:rtl/>
        </w:rPr>
      </w:pPr>
      <w:r>
        <w:rPr>
          <w:rFonts w:hint="cs"/>
          <w:rtl/>
        </w:rPr>
        <w:t xml:space="preserve">2.4) آنتروپی تام وزن‌دار روی بردار تصادفی </w:t>
      </w:r>
      <w:r>
        <w:t>Y</w:t>
      </w:r>
    </w:p>
    <w:p w:rsidR="00AE1A65" w:rsidRDefault="0029293E" w:rsidP="00A33FD6">
      <w:pPr>
        <w:pStyle w:val="NoSpacing"/>
        <w:jc w:val="both"/>
        <w:rPr>
          <w:rtl/>
        </w:rPr>
      </w:pPr>
      <w:r>
        <w:rPr>
          <w:rFonts w:hint="cs"/>
          <w:rtl/>
        </w:rPr>
        <w:t xml:space="preserve">با توجه رویه‌ی وزن‌دارکردن ویژگی‌ها که به آن اشاره گردید، معیار جدید آنتروپی تام وزن‌دار روی بردار تصادفی </w:t>
      </w:r>
      <w:r>
        <w:t>Y</w:t>
      </w:r>
      <w:r>
        <w:rPr>
          <w:rFonts w:hint="cs"/>
          <w:rtl/>
        </w:rPr>
        <w:t xml:space="preserve"> </w:t>
      </w:r>
      <w:r w:rsidR="0013109D">
        <w:rPr>
          <w:rFonts w:hint="cs"/>
          <w:rtl/>
        </w:rPr>
        <w:t>را به صورت زیر و برابر مجموع آنتروپی</w:t>
      </w:r>
      <w:r w:rsidR="00550B55">
        <w:rPr>
          <w:rFonts w:hint="cs"/>
          <w:rtl/>
        </w:rPr>
        <w:t>‌های</w:t>
      </w:r>
      <w:r w:rsidR="0013109D">
        <w:rPr>
          <w:rFonts w:hint="cs"/>
          <w:rtl/>
        </w:rPr>
        <w:t xml:space="preserve"> وزن‌دار روی تک‌تک ویژگی‌ها تعریف می‌نما</w:t>
      </w:r>
      <w:r w:rsidR="00B87B36">
        <w:rPr>
          <w:rFonts w:hint="cs"/>
          <w:rtl/>
        </w:rPr>
        <w:t>ئیم:</w:t>
      </w:r>
    </w:p>
    <w:p w:rsidR="00550B55" w:rsidRPr="000C515A" w:rsidRDefault="006876DA" w:rsidP="00550B55">
      <w:pPr>
        <w:pStyle w:val="NoSpacing"/>
        <w:rPr>
          <w:rtl/>
        </w:rPr>
      </w:pPr>
      <m:oMathPara>
        <m:oMath>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X</m:t>
              </m:r>
            </m:sub>
          </m:sSub>
          <m:d>
            <m:dPr>
              <m:ctrlPr>
                <w:rPr>
                  <w:rFonts w:ascii="Cambria Math" w:hAnsi="Cambria Math"/>
                  <w:i/>
                </w:rPr>
              </m:ctrlPr>
            </m:dPr>
            <m:e>
              <m:r>
                <m:rPr>
                  <m:sty m:val="bi"/>
                </m:rPr>
                <w:rPr>
                  <w:rFonts w:ascii="Cambria Math" w:hAnsi="Cambria Math"/>
                </w:rPr>
                <m:t>Y</m:t>
              </m:r>
            </m:e>
          </m:d>
          <m:r>
            <m:rPr>
              <m:sty m:val="bi"/>
            </m:rPr>
            <w:rPr>
              <w:rFonts w:ascii="Cambria Math" w:hAnsi="Cambria Math"/>
            </w:rPr>
            <m:t>=</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e>
          </m:nary>
          <m:r>
            <m:rPr>
              <m:sty m:val="bi"/>
            </m:rPr>
            <w:rPr>
              <w:rFonts w:ascii="Cambria Math" w:hAnsi="Cambria Math"/>
            </w:rPr>
            <m:t>,         (6)</m:t>
          </m:r>
        </m:oMath>
      </m:oMathPara>
    </w:p>
    <w:p w:rsidR="000C515A" w:rsidRDefault="00F44CD5" w:rsidP="00A0551C">
      <w:pPr>
        <w:pStyle w:val="NoSpacing"/>
        <w:jc w:val="both"/>
        <w:rPr>
          <w:rtl/>
        </w:rPr>
      </w:pPr>
      <w:r>
        <w:rPr>
          <w:rFonts w:hint="cs"/>
          <w:rtl/>
        </w:rPr>
        <w:t>آزمایشات انجام‌شده نشان می‌دهند که نه تنها در مورد مجموعه‌داده‌های مصنوعی</w:t>
      </w:r>
      <w:r>
        <w:rPr>
          <w:rStyle w:val="FootnoteReference"/>
          <w:rtl/>
        </w:rPr>
        <w:footnoteReference w:id="19"/>
      </w:r>
      <w:r w:rsidR="000609F2">
        <w:rPr>
          <w:rFonts w:hint="cs"/>
          <w:rtl/>
        </w:rPr>
        <w:t>، بلکه در مورد مجموعه‌داده‌های واقعی نیز معیار آنتروپی تام وزن‌دار نسبت به نسخه‌ی بی‌وزن آ</w:t>
      </w:r>
      <w:r w:rsidR="00A0551C">
        <w:rPr>
          <w:rFonts w:hint="cs"/>
          <w:rtl/>
        </w:rPr>
        <w:t>ن، ما را در کشف داده‌های پرت بهتر یاری نموده و سبب افزایش صحت و سُقم عملیات می‌شوند</w:t>
      </w:r>
      <w:r w:rsidR="000609F2">
        <w:rPr>
          <w:rFonts w:hint="cs"/>
          <w:rtl/>
        </w:rPr>
        <w:t>.</w:t>
      </w:r>
    </w:p>
    <w:p w:rsidR="007B1709" w:rsidRDefault="007B1709" w:rsidP="007B1709">
      <w:pPr>
        <w:pStyle w:val="Heading3"/>
        <w:numPr>
          <w:ilvl w:val="0"/>
          <w:numId w:val="0"/>
        </w:numPr>
        <w:ind w:left="403" w:firstLine="317"/>
        <w:rPr>
          <w:rtl/>
        </w:rPr>
      </w:pPr>
      <w:r>
        <w:rPr>
          <w:rFonts w:hint="cs"/>
          <w:rtl/>
        </w:rPr>
        <w:t>2.5) یک تعریف رسمی از مسئله‌ی کشف داده‌های پرت</w:t>
      </w:r>
    </w:p>
    <w:p w:rsidR="00F17346" w:rsidRDefault="006968E3" w:rsidP="001C3325">
      <w:pPr>
        <w:pStyle w:val="NoSpacing"/>
        <w:jc w:val="both"/>
        <w:rPr>
          <w:rtl/>
        </w:rPr>
      </w:pPr>
      <w:r>
        <w:rPr>
          <w:rFonts w:hint="cs"/>
          <w:rtl/>
        </w:rPr>
        <w:t xml:space="preserve">در این‌جا قصد داریم تا یک توجیه مبرهن و رسمی را برای علت پرت‌بودن یک زیرمجموعه از داده‌ها </w:t>
      </w:r>
      <w:r w:rsidR="009638A6">
        <w:rPr>
          <w:rFonts w:hint="cs"/>
          <w:rtl/>
        </w:rPr>
        <w:t>با استفاده از آ</w:t>
      </w:r>
      <w:r w:rsidR="00483671">
        <w:rPr>
          <w:rFonts w:hint="cs"/>
          <w:rtl/>
        </w:rPr>
        <w:t>ن</w:t>
      </w:r>
      <w:r w:rsidR="009638A6">
        <w:rPr>
          <w:rFonts w:hint="cs"/>
          <w:rtl/>
        </w:rPr>
        <w:t xml:space="preserve">تروپی تام وزن‌دار </w:t>
      </w:r>
      <w:r w:rsidR="001C3325">
        <w:rPr>
          <w:rFonts w:hint="cs"/>
          <w:rtl/>
        </w:rPr>
        <w:t>ارائه</w:t>
      </w:r>
      <w:r>
        <w:rPr>
          <w:rFonts w:hint="cs"/>
          <w:rtl/>
        </w:rPr>
        <w:t xml:space="preserve"> </w:t>
      </w:r>
      <w:r w:rsidR="00C43B02">
        <w:rPr>
          <w:rFonts w:hint="cs"/>
          <w:rtl/>
        </w:rPr>
        <w:t xml:space="preserve">نمائیم. </w:t>
      </w:r>
      <w:r w:rsidR="009165AE">
        <w:rPr>
          <w:rFonts w:hint="cs"/>
          <w:rtl/>
        </w:rPr>
        <w:t xml:space="preserve">می‌گوئیم تعداد </w:t>
      </w:r>
      <w:r w:rsidR="009165AE">
        <w:t>o</w:t>
      </w:r>
      <w:r w:rsidR="009165AE">
        <w:rPr>
          <w:rFonts w:hint="cs"/>
          <w:rtl/>
        </w:rPr>
        <w:t xml:space="preserve"> کاندید داده‌ی پرت، به عنوان بهترین زیرمجموعه معرفی خواهند شد، اگر حذف آن‌ها از مجموعه‌داده نسبت به حذف سایر زیرمجموعه‌های کاندید با همین اندازه، سبب بیشترین کاهش میزان آنتروپی تام وزن‌دار گردد. </w:t>
      </w:r>
      <w:r w:rsidR="00CF277A">
        <w:rPr>
          <w:rFonts w:hint="cs"/>
          <w:rtl/>
        </w:rPr>
        <w:t xml:space="preserve">با توجه به آن‌چه گفته شد، ما با یک مسئله‌ی بهینه‌سازی روبرو هستیم که در آن می‌بایست به دنبال بهترین زیرمجموعه با اندازه‌ی </w:t>
      </w:r>
      <w:r w:rsidR="00CF277A">
        <w:t>o</w:t>
      </w:r>
      <w:r w:rsidR="00CF277A">
        <w:rPr>
          <w:rFonts w:hint="cs"/>
          <w:rtl/>
        </w:rPr>
        <w:t xml:space="preserve"> باشیم که حذف آن سبب بیشترین کاهش در میزان آنتروپی تام وزن‌دار گردد. </w:t>
      </w:r>
      <w:r w:rsidR="00247FD7">
        <w:rPr>
          <w:rFonts w:hint="cs"/>
          <w:rtl/>
        </w:rPr>
        <w:t>این مسئله‌ی بهینه‌سازی را به صورت زیر تعریف می‌نمائیم:</w:t>
      </w:r>
    </w:p>
    <w:p w:rsidR="00247FD7" w:rsidRPr="00CB707E" w:rsidRDefault="006876DA" w:rsidP="00D94834">
      <w:pPr>
        <w:pStyle w:val="NoSpacing"/>
        <w:jc w:val="both"/>
        <w:rPr>
          <w:rtl/>
        </w:rPr>
      </w:pPr>
      <m:oMathPara>
        <m:oMath>
          <m:sSub>
            <m:sSubPr>
              <m:ctrlPr>
                <w:rPr>
                  <w:rFonts w:ascii="Cambria Math" w:hAnsi="Cambria Math"/>
                </w:rPr>
              </m:ctrlPr>
            </m:sSubPr>
            <m:e>
              <m:r>
                <m:rPr>
                  <m:sty m:val="bi"/>
                </m:rPr>
                <w:rPr>
                  <w:rFonts w:ascii="Cambria Math" w:hAnsi="Cambria Math"/>
                </w:rPr>
                <m:t>J</m:t>
              </m:r>
            </m:e>
            <m:sub>
              <m:r>
                <m:rPr>
                  <m:sty m:val="bi"/>
                </m:rPr>
                <w:rPr>
                  <w:rFonts w:ascii="Cambria Math" w:hAnsi="Cambria Math"/>
                </w:rPr>
                <m:t>X</m:t>
              </m:r>
            </m:sub>
          </m:sSub>
          <m:d>
            <m:dPr>
              <m:ctrlPr>
                <w:rPr>
                  <w:rFonts w:ascii="Cambria Math" w:hAnsi="Cambria Math"/>
                  <w:i/>
                </w:rPr>
              </m:ctrlPr>
            </m:dPr>
            <m:e>
              <m:r>
                <m:rPr>
                  <m:sty m:val="bi"/>
                </m:rPr>
                <w:rPr>
                  <w:rFonts w:ascii="Cambria Math" w:hAnsi="Cambria Math"/>
                </w:rPr>
                <m:t>Y,o</m:t>
              </m:r>
            </m:e>
          </m:d>
          <m:r>
            <m:rPr>
              <m:sty m:val="bi"/>
            </m:rPr>
            <w:rPr>
              <w:rFonts w:ascii="Cambria Math" w:hAnsi="Cambria Math"/>
            </w:rPr>
            <m:t>=</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X\Set</m:t>
              </m:r>
              <m:d>
                <m:dPr>
                  <m:ctrlPr>
                    <w:rPr>
                      <w:rFonts w:ascii="Cambria Math" w:hAnsi="Cambria Math"/>
                      <w:i/>
                    </w:rPr>
                  </m:ctrlPr>
                </m:dPr>
                <m:e>
                  <m:r>
                    <m:rPr>
                      <m:sty m:val="bi"/>
                    </m:rPr>
                    <w:rPr>
                      <w:rFonts w:ascii="Cambria Math" w:hAnsi="Cambria Math"/>
                    </w:rPr>
                    <m:t>o</m:t>
                  </m:r>
                </m:e>
              </m:d>
            </m:sub>
          </m:sSub>
          <m:d>
            <m:dPr>
              <m:ctrlPr>
                <w:rPr>
                  <w:rFonts w:ascii="Cambria Math" w:hAnsi="Cambria Math"/>
                  <w:i/>
                </w:rPr>
              </m:ctrlPr>
            </m:dPr>
            <m:e>
              <m:r>
                <m:rPr>
                  <m:sty m:val="bi"/>
                </m:rPr>
                <w:rPr>
                  <w:rFonts w:ascii="Cambria Math" w:hAnsi="Cambria Math"/>
                </w:rPr>
                <m:t>Y</m:t>
              </m:r>
            </m:e>
          </m:d>
          <m:r>
            <m:rPr>
              <m:sty m:val="bi"/>
            </m:rPr>
            <w:rPr>
              <w:rFonts w:ascii="Cambria Math" w:hAnsi="Cambria Math"/>
            </w:rPr>
            <m:t>,         (7)</m:t>
          </m:r>
        </m:oMath>
      </m:oMathPara>
    </w:p>
    <w:p w:rsidR="00CB707E" w:rsidRDefault="007347D0" w:rsidP="001C3325">
      <w:pPr>
        <w:pStyle w:val="NoSpacing"/>
        <w:jc w:val="both"/>
        <w:rPr>
          <w:rtl/>
        </w:rPr>
      </w:pPr>
      <w:r>
        <w:rPr>
          <w:rFonts w:hint="cs"/>
          <w:rtl/>
        </w:rPr>
        <w:t xml:space="preserve">که در آن تابع </w:t>
      </w:r>
      <w:r>
        <w:t>J</w:t>
      </w:r>
      <w:r>
        <w:rPr>
          <w:rFonts w:hint="cs"/>
          <w:rtl/>
        </w:rPr>
        <w:t xml:space="preserve"> برابر مقدار آنتروپی تام وزن‌دار مجموعه‌ی </w:t>
      </w:r>
      <w:r>
        <w:t>X</w:t>
      </w:r>
      <w:r>
        <w:rPr>
          <w:rFonts w:hint="cs"/>
          <w:rtl/>
        </w:rPr>
        <w:t xml:space="preserve"> پس از حذف </w:t>
      </w:r>
      <w:r>
        <w:t>o</w:t>
      </w:r>
      <w:r>
        <w:rPr>
          <w:rFonts w:hint="cs"/>
          <w:rtl/>
        </w:rPr>
        <w:t xml:space="preserve"> تا از کاندیداهای داده‌ی پرت می‌باشد. </w:t>
      </w:r>
      <m:oMath>
        <m:r>
          <m:rPr>
            <m:sty m:val="bi"/>
          </m:rPr>
          <w:rPr>
            <w:rFonts w:ascii="Cambria Math" w:hAnsi="Cambria Math"/>
          </w:rPr>
          <m:t>Set</m:t>
        </m:r>
        <m:d>
          <m:dPr>
            <m:ctrlPr>
              <w:rPr>
                <w:rFonts w:ascii="Cambria Math" w:hAnsi="Cambria Math"/>
                <w:i/>
              </w:rPr>
            </m:ctrlPr>
          </m:dPr>
          <m:e>
            <m:r>
              <m:rPr>
                <m:sty m:val="bi"/>
              </m:rPr>
              <w:rPr>
                <w:rFonts w:ascii="Cambria Math" w:hAnsi="Cambria Math"/>
              </w:rPr>
              <m:t>o</m:t>
            </m:r>
          </m:e>
        </m:d>
      </m:oMath>
      <w:r w:rsidR="00517476">
        <w:rPr>
          <w:rFonts w:hint="cs"/>
          <w:rtl/>
        </w:rPr>
        <w:t xml:space="preserve"> نیز برابر هر زیرمجموعه‌ی ممکن با اندازه‌ی </w:t>
      </w:r>
      <w:r w:rsidR="00517476">
        <w:t>o</w:t>
      </w:r>
      <w:r w:rsidR="00517476">
        <w:rPr>
          <w:rFonts w:hint="cs"/>
          <w:rtl/>
        </w:rPr>
        <w:t xml:space="preserve"> از اعضای مجموعه‌ی </w:t>
      </w:r>
      <w:r w:rsidR="00517476">
        <w:t>X</w:t>
      </w:r>
      <w:r w:rsidR="00517476">
        <w:rPr>
          <w:rFonts w:hint="cs"/>
          <w:rtl/>
        </w:rPr>
        <w:t xml:space="preserve"> می‌باشد. </w:t>
      </w:r>
      <w:r w:rsidR="00CE3FE8">
        <w:rPr>
          <w:rFonts w:hint="cs"/>
          <w:rtl/>
        </w:rPr>
        <w:t>به عبارت بهتر می‌توان گفت که خروجی روش پیشنهادی در این مقاله به سادگی در قالب زیر قابل نمایش است:</w:t>
      </w:r>
    </w:p>
    <w:p w:rsidR="00CE3FE8" w:rsidRPr="000006BA" w:rsidRDefault="000006BA" w:rsidP="00D94834">
      <w:pPr>
        <w:pStyle w:val="NoSpacing"/>
        <w:jc w:val="both"/>
        <w:rPr>
          <w:rtl/>
        </w:rPr>
      </w:pPr>
      <m:oMathPara>
        <m:oMath>
          <m:r>
            <m:rPr>
              <m:sty m:val="bi"/>
            </m:rPr>
            <w:rPr>
              <w:rFonts w:ascii="Cambria Math" w:hAnsi="Cambria Math"/>
            </w:rPr>
            <m:t>Out</m:t>
          </m:r>
          <m:d>
            <m:dPr>
              <m:ctrlPr>
                <w:rPr>
                  <w:rFonts w:ascii="Cambria Math" w:hAnsi="Cambria Math"/>
                  <w:i/>
                </w:rPr>
              </m:ctrlPr>
            </m:dPr>
            <m:e>
              <m:r>
                <m:rPr>
                  <m:sty m:val="bi"/>
                </m:rPr>
                <w:rPr>
                  <w:rFonts w:ascii="Cambria Math" w:hAnsi="Cambria Math"/>
                </w:rPr>
                <m:t>o</m:t>
              </m:r>
            </m:e>
          </m:d>
          <m:r>
            <m:rPr>
              <m:sty m:val="bi"/>
            </m:rPr>
            <w:rPr>
              <w:rFonts w:ascii="Cambria Math" w:hAnsi="Cambria Math"/>
            </w:rPr>
            <m:t xml:space="preserve">=argmin  </m:t>
          </m:r>
          <m:sSub>
            <m:sSubPr>
              <m:ctrlPr>
                <w:rPr>
                  <w:rFonts w:ascii="Cambria Math" w:hAnsi="Cambria Math"/>
                </w:rPr>
              </m:ctrlPr>
            </m:sSubPr>
            <m:e>
              <m:r>
                <m:rPr>
                  <m:sty m:val="bi"/>
                </m:rPr>
                <w:rPr>
                  <w:rFonts w:ascii="Cambria Math" w:hAnsi="Cambria Math"/>
                </w:rPr>
                <m:t>J</m:t>
              </m:r>
            </m:e>
            <m:sub>
              <m:r>
                <m:rPr>
                  <m:sty m:val="bi"/>
                </m:rPr>
                <w:rPr>
                  <w:rFonts w:ascii="Cambria Math" w:hAnsi="Cambria Math"/>
                </w:rPr>
                <m:t>X</m:t>
              </m:r>
            </m:sub>
          </m:sSub>
          <m:d>
            <m:dPr>
              <m:ctrlPr>
                <w:rPr>
                  <w:rFonts w:ascii="Cambria Math" w:hAnsi="Cambria Math"/>
                  <w:i/>
                </w:rPr>
              </m:ctrlPr>
            </m:dPr>
            <m:e>
              <m:r>
                <m:rPr>
                  <m:sty m:val="bi"/>
                </m:rPr>
                <w:rPr>
                  <w:rFonts w:ascii="Cambria Math" w:hAnsi="Cambria Math"/>
                </w:rPr>
                <m:t>Y,o</m:t>
              </m:r>
            </m:e>
          </m:d>
          <m:r>
            <m:rPr>
              <m:sty m:val="bi"/>
            </m:rPr>
            <w:rPr>
              <w:rFonts w:ascii="Cambria Math" w:hAnsi="Cambria Math"/>
            </w:rPr>
            <m:t>,        (8)</m:t>
          </m:r>
        </m:oMath>
      </m:oMathPara>
    </w:p>
    <w:p w:rsidR="000006BA" w:rsidRDefault="001A5464" w:rsidP="001B6019">
      <w:pPr>
        <w:pStyle w:val="NoSpacing"/>
        <w:jc w:val="both"/>
        <w:rPr>
          <w:rtl/>
        </w:rPr>
      </w:pPr>
      <w:r>
        <w:rPr>
          <w:rFonts w:hint="cs"/>
          <w:rtl/>
        </w:rPr>
        <w:t xml:space="preserve">اما از آن‌جا که هم پیداکردن تمامی زیرمجموعه‌های ممکن با اندازه‌ی </w:t>
      </w:r>
      <w:r>
        <w:t>o</w:t>
      </w:r>
      <w:r>
        <w:rPr>
          <w:rFonts w:hint="cs"/>
          <w:rtl/>
        </w:rPr>
        <w:t xml:space="preserve"> از مجموعه‌داده‌ی </w:t>
      </w:r>
      <w:r>
        <w:t>X</w:t>
      </w:r>
      <w:r>
        <w:rPr>
          <w:rFonts w:hint="cs"/>
          <w:rtl/>
        </w:rPr>
        <w:t xml:space="preserve"> شدیداً به لحاظ برنامه‌نویسی دشوار می‌باشد و هم تعریف مقدار مناسب برای </w:t>
      </w:r>
      <w:r>
        <w:t>o</w:t>
      </w:r>
      <w:r>
        <w:rPr>
          <w:rFonts w:hint="cs"/>
          <w:rtl/>
        </w:rPr>
        <w:t xml:space="preserve"> نیز امر ساده‌ای نخواهد بود (</w:t>
      </w:r>
      <w:r w:rsidRPr="00D72944">
        <w:rPr>
          <w:rFonts w:hint="cs"/>
          <w:u w:val="single"/>
          <w:rtl/>
        </w:rPr>
        <w:t xml:space="preserve">به طوری که </w:t>
      </w:r>
      <w:r w:rsidR="00AB0D73">
        <w:rPr>
          <w:rFonts w:hint="cs"/>
          <w:u w:val="single"/>
          <w:rtl/>
        </w:rPr>
        <w:t>ح</w:t>
      </w:r>
      <w:r w:rsidR="002F7D7C">
        <w:rPr>
          <w:rFonts w:hint="cs"/>
          <w:u w:val="single"/>
          <w:rtl/>
        </w:rPr>
        <w:t xml:space="preserve">تی </w:t>
      </w:r>
      <w:r w:rsidRPr="00D72944">
        <w:rPr>
          <w:rFonts w:hint="cs"/>
          <w:u w:val="single"/>
          <w:rtl/>
        </w:rPr>
        <w:t>می‌تواند به عنوان یک مسیر جدید تحقیقاتی پیگیری شده و از همان خواص متغیر تابع بهینه‌سازی</w:t>
      </w:r>
      <w:r w:rsidR="004D116D">
        <w:rPr>
          <w:rFonts w:hint="cs"/>
          <w:u w:val="single"/>
          <w:rtl/>
        </w:rPr>
        <w:t xml:space="preserve"> که مطرح شد</w:t>
      </w:r>
      <w:r w:rsidRPr="00D72944">
        <w:rPr>
          <w:rFonts w:hint="cs"/>
          <w:u w:val="single"/>
          <w:rtl/>
        </w:rPr>
        <w:t xml:space="preserve"> بهره ببرد</w:t>
      </w:r>
      <w:r>
        <w:rPr>
          <w:rFonts w:hint="cs"/>
          <w:rtl/>
        </w:rPr>
        <w:t>)، لذا ناچاریم</w:t>
      </w:r>
      <w:r w:rsidR="009B1946">
        <w:rPr>
          <w:rFonts w:hint="cs"/>
          <w:rtl/>
        </w:rPr>
        <w:t xml:space="preserve"> تا </w:t>
      </w:r>
      <w:r w:rsidR="00B214B9">
        <w:rPr>
          <w:rFonts w:hint="cs"/>
          <w:rtl/>
        </w:rPr>
        <w:t xml:space="preserve">به یک سری از الگوریتم‌های حریصانه جهت حل مسئله متوسل </w:t>
      </w:r>
      <w:r w:rsidR="00B214B9">
        <w:rPr>
          <w:rFonts w:hint="cs"/>
          <w:rtl/>
        </w:rPr>
        <w:lastRenderedPageBreak/>
        <w:t xml:space="preserve">شویم. </w:t>
      </w:r>
      <w:r w:rsidR="00C7484F">
        <w:rPr>
          <w:rFonts w:hint="cs"/>
          <w:rtl/>
        </w:rPr>
        <w:t xml:space="preserve">در ادامه نشان خواهیم داد که </w:t>
      </w:r>
      <w:r w:rsidR="00402B03">
        <w:rPr>
          <w:rFonts w:hint="cs"/>
          <w:rtl/>
        </w:rPr>
        <w:t>زمانی که تنها یکی از داده‌های کاندید پرت‌بودن از مجموعه‌داده حذف می‌گردد، می‌توان مقدار آنتروپی تام را به طرز بهینه‌ای به‌روزرسانی نمود و این مسئله در مورد حذف یک زیرمجموعه‌ی کاندید با اندازه‌ی بیشتر از یک به سادگی برقرار نخواهد بود.</w:t>
      </w:r>
      <w:r w:rsidR="007B158C">
        <w:rPr>
          <w:rFonts w:hint="cs"/>
          <w:rtl/>
        </w:rPr>
        <w:t xml:space="preserve"> </w:t>
      </w:r>
      <w:r w:rsidR="00442BC1">
        <w:rPr>
          <w:rFonts w:hint="cs"/>
          <w:rtl/>
        </w:rPr>
        <w:t xml:space="preserve">جالب آن است که در این به‌روزرسانی تنها به اطلاعات خود داده‌ای که حذف می‌گردد احتیاج بوده و نیازی به تخمین مجدد توزیع </w:t>
      </w:r>
      <w:r w:rsidR="00AE5AE9">
        <w:rPr>
          <w:rFonts w:hint="cs"/>
          <w:rtl/>
        </w:rPr>
        <w:t>احتمالاتی کل</w:t>
      </w:r>
      <w:r w:rsidR="00442BC1">
        <w:rPr>
          <w:rFonts w:hint="cs"/>
          <w:rtl/>
        </w:rPr>
        <w:t xml:space="preserve"> مجموعه پس از حذف داده‌ی کاندید نمی‌باشد.</w:t>
      </w:r>
      <w:r w:rsidR="00FE0461">
        <w:rPr>
          <w:rFonts w:hint="cs"/>
          <w:rtl/>
        </w:rPr>
        <w:t xml:space="preserve"> علاوه بر این روشی را ارائه خواهیم نمود که با استفاده از آن می‌توان برای تعداد داده‌ی پرتی که کشف خواهند شد، یک حد بالا در نظر گرفته و به موجب آن فضای جستجو را کوچک‌تر خواهیم نمود تا مسئله‌ی بهینه‌سازی با سهولت بیشتری مرتفع گردد. </w:t>
      </w:r>
      <w:r w:rsidR="007A30BA">
        <w:rPr>
          <w:rFonts w:hint="cs"/>
          <w:rtl/>
        </w:rPr>
        <w:t xml:space="preserve">در ادامه نیز دو الگوریتم حریصانه‌ی </w:t>
      </w:r>
      <w:r w:rsidR="007A30BA">
        <w:t>ITB-SP</w:t>
      </w:r>
      <w:r w:rsidR="007A30BA">
        <w:rPr>
          <w:rFonts w:hint="cs"/>
          <w:rtl/>
        </w:rPr>
        <w:t xml:space="preserve"> و </w:t>
      </w:r>
      <w:r w:rsidR="007A30BA">
        <w:t>ITB-SS</w:t>
      </w:r>
      <w:r w:rsidR="0029746B">
        <w:rPr>
          <w:rFonts w:hint="cs"/>
          <w:rtl/>
        </w:rPr>
        <w:t xml:space="preserve"> را معرفی خواهیم نمود که </w:t>
      </w:r>
      <w:r w:rsidR="001B6019">
        <w:rPr>
          <w:rFonts w:hint="cs"/>
          <w:rtl/>
        </w:rPr>
        <w:t>اولی</w:t>
      </w:r>
      <w:r w:rsidR="0029746B">
        <w:rPr>
          <w:rFonts w:hint="cs"/>
          <w:rtl/>
        </w:rPr>
        <w:t xml:space="preserve"> به صورت یکباره و به عبارتی با یک حرکت و </w:t>
      </w:r>
      <w:r w:rsidR="001B6019">
        <w:rPr>
          <w:rFonts w:hint="cs"/>
          <w:rtl/>
        </w:rPr>
        <w:t>دومی</w:t>
      </w:r>
      <w:r w:rsidR="0029746B">
        <w:rPr>
          <w:rFonts w:hint="cs"/>
          <w:rtl/>
        </w:rPr>
        <w:t xml:space="preserve"> به صورت تدریجی و البته با دقت و صحت بیشتر، اقدام به کشف داده‌های پرت می‌نم</w:t>
      </w:r>
      <w:r w:rsidR="001B6019">
        <w:rPr>
          <w:rFonts w:hint="cs"/>
          <w:rtl/>
        </w:rPr>
        <w:t>ای</w:t>
      </w:r>
      <w:r w:rsidR="002861B4">
        <w:rPr>
          <w:rFonts w:hint="cs"/>
          <w:rtl/>
        </w:rPr>
        <w:t>ن</w:t>
      </w:r>
      <w:r w:rsidR="0029746B">
        <w:rPr>
          <w:rFonts w:hint="cs"/>
          <w:rtl/>
        </w:rPr>
        <w:t>د.</w:t>
      </w:r>
    </w:p>
    <w:p w:rsidR="009D4318" w:rsidRDefault="009D4318" w:rsidP="009D4318">
      <w:pPr>
        <w:pStyle w:val="Heading3"/>
        <w:numPr>
          <w:ilvl w:val="0"/>
          <w:numId w:val="0"/>
        </w:numPr>
        <w:ind w:left="403" w:firstLine="317"/>
        <w:rPr>
          <w:rtl/>
        </w:rPr>
      </w:pPr>
      <w:r>
        <w:rPr>
          <w:rFonts w:hint="cs"/>
          <w:rtl/>
        </w:rPr>
        <w:t xml:space="preserve">2.6) یک مفهوم جدید از </w:t>
      </w:r>
      <w:r w:rsidR="00724DBB">
        <w:rPr>
          <w:rFonts w:hint="cs"/>
          <w:rtl/>
        </w:rPr>
        <w:t>«</w:t>
      </w:r>
      <w:r>
        <w:rPr>
          <w:rFonts w:hint="cs"/>
          <w:rtl/>
        </w:rPr>
        <w:t>ضریب داده‌ی پرت</w:t>
      </w:r>
      <w:r w:rsidR="00470901">
        <w:rPr>
          <w:rStyle w:val="FootnoteReference"/>
          <w:rtl/>
        </w:rPr>
        <w:footnoteReference w:id="20"/>
      </w:r>
      <w:r w:rsidR="00724DBB">
        <w:rPr>
          <w:rFonts w:hint="cs"/>
          <w:rtl/>
        </w:rPr>
        <w:t>»</w:t>
      </w:r>
    </w:p>
    <w:p w:rsidR="00616E2D" w:rsidRDefault="00470901" w:rsidP="00816B67">
      <w:pPr>
        <w:pStyle w:val="NoSpacing"/>
        <w:jc w:val="both"/>
        <w:rPr>
          <w:rtl/>
        </w:rPr>
      </w:pPr>
      <w:r>
        <w:rPr>
          <w:rFonts w:hint="cs"/>
          <w:rtl/>
        </w:rPr>
        <w:t>در این‌جا برای اینکه بتوانیم برای هر داده یک مقدار امتیاز یا همان ضریب</w:t>
      </w:r>
      <w:r w:rsidR="0043105F">
        <w:rPr>
          <w:rFonts w:hint="cs"/>
          <w:rtl/>
        </w:rPr>
        <w:t>ِ</w:t>
      </w:r>
      <w:r w:rsidR="00A546DA">
        <w:rPr>
          <w:rFonts w:hint="cs"/>
          <w:rtl/>
        </w:rPr>
        <w:t xml:space="preserve"> </w:t>
      </w:r>
      <w:r w:rsidR="0043105F">
        <w:rPr>
          <w:rFonts w:hint="cs"/>
          <w:rtl/>
        </w:rPr>
        <w:t xml:space="preserve">معرفِ میزان پرت‌بودن را تعریف نمائیم، می‌بایست ابتدا تابع بهینه‌سازی </w:t>
      </w:r>
      <w:r w:rsidR="0043105F">
        <w:t>J</w:t>
      </w:r>
      <w:r w:rsidR="0043105F">
        <w:rPr>
          <w:rFonts w:hint="cs"/>
          <w:rtl/>
        </w:rPr>
        <w:t xml:space="preserve"> را که پیش‌تر معرفی شد، تحلیل </w:t>
      </w:r>
      <w:r w:rsidR="00B733CE">
        <w:rPr>
          <w:rFonts w:hint="cs"/>
          <w:rtl/>
        </w:rPr>
        <w:t>کنیم</w:t>
      </w:r>
      <w:r w:rsidR="0043105F">
        <w:rPr>
          <w:rFonts w:hint="cs"/>
          <w:rtl/>
        </w:rPr>
        <w:t xml:space="preserve">. </w:t>
      </w:r>
      <w:r w:rsidR="00B472BE">
        <w:rPr>
          <w:rFonts w:hint="cs"/>
          <w:rtl/>
        </w:rPr>
        <w:t xml:space="preserve">از آن‌جا که بنای تابع بهینه‌سازی گفته‌شده، میزان تفاوت در آنتروپی </w:t>
      </w:r>
      <w:r w:rsidR="006F6353">
        <w:rPr>
          <w:rFonts w:hint="cs"/>
          <w:rtl/>
        </w:rPr>
        <w:t>تام</w:t>
      </w:r>
      <w:r w:rsidR="007F6FED">
        <w:rPr>
          <w:rFonts w:hint="cs"/>
          <w:rtl/>
        </w:rPr>
        <w:t xml:space="preserve"> وزن‌دار</w:t>
      </w:r>
      <w:r w:rsidR="006F6353">
        <w:rPr>
          <w:rFonts w:hint="cs"/>
          <w:rtl/>
        </w:rPr>
        <w:t xml:space="preserve"> </w:t>
      </w:r>
      <w:r w:rsidR="00B472BE">
        <w:rPr>
          <w:rFonts w:hint="cs"/>
          <w:rtl/>
        </w:rPr>
        <w:t xml:space="preserve">قبل و بعد از حذف زیرمجموعه‌ی کاندید می‌باشد، لذا می‌بایست توزیع احتمالاتی مجموعه‌ی </w:t>
      </w:r>
      <w:r w:rsidR="00B472BE">
        <w:t>Y</w:t>
      </w:r>
      <w:r w:rsidR="00B472BE">
        <w:rPr>
          <w:rFonts w:hint="cs"/>
          <w:rtl/>
        </w:rPr>
        <w:t xml:space="preserve"> را پس از حذف زیرمجموعه‌ی مربوطه مجددا محاسبه نمائیم که البته امر بسیار دشوار و طاقت‌فرسائی خصوصا در مورد مجموعه‌داده‌های با مقیاس بزرگ می‌باشد. </w:t>
      </w:r>
      <w:r w:rsidR="00A42824">
        <w:rPr>
          <w:rFonts w:hint="cs"/>
          <w:rtl/>
        </w:rPr>
        <w:t xml:space="preserve">اما نکته‌ی جالب توجه آن است که می‌توان میزان تفاوت در آنتروپی تام وزن‌دار قبل و بعد از حذف را تخمین زد. </w:t>
      </w:r>
      <w:r w:rsidR="00616E2D">
        <w:rPr>
          <w:rFonts w:hint="cs"/>
          <w:rtl/>
        </w:rPr>
        <w:t>این مسئله زمانی که تنها یک داده از مجموعه‌داده حذف می‌گردد، بسیار ساده‌تر شده و حتی نیازی به تخمین توزیع‌های احتمالاتی</w:t>
      </w:r>
      <w:r w:rsidR="001F7873">
        <w:rPr>
          <w:rFonts w:hint="cs"/>
          <w:rtl/>
        </w:rPr>
        <w:t xml:space="preserve"> ویژگی‌ها هم نخواهد</w:t>
      </w:r>
      <w:r w:rsidR="006C162E">
        <w:rPr>
          <w:rFonts w:hint="cs"/>
          <w:rtl/>
        </w:rPr>
        <w:t xml:space="preserve"> بود، و درنتیجه</w:t>
      </w:r>
      <w:r w:rsidR="00616E2D">
        <w:rPr>
          <w:rFonts w:hint="cs"/>
          <w:rtl/>
        </w:rPr>
        <w:t xml:space="preserve"> </w:t>
      </w:r>
      <w:r w:rsidR="009013C3">
        <w:rPr>
          <w:rFonts w:hint="cs"/>
          <w:rtl/>
        </w:rPr>
        <w:t>این موضوع می‌تواند یک راه‌حل ابتکاری</w:t>
      </w:r>
      <w:r w:rsidR="009013C3">
        <w:rPr>
          <w:rStyle w:val="FootnoteReference"/>
          <w:rtl/>
        </w:rPr>
        <w:footnoteReference w:id="21"/>
      </w:r>
      <w:r w:rsidR="009013C3">
        <w:rPr>
          <w:rFonts w:hint="cs"/>
          <w:rtl/>
        </w:rPr>
        <w:t xml:space="preserve"> </w:t>
      </w:r>
      <w:r w:rsidR="00273570">
        <w:rPr>
          <w:rFonts w:hint="cs"/>
          <w:rtl/>
        </w:rPr>
        <w:t>جهت حل مسئله‌ی بهینه‌سازی</w:t>
      </w:r>
      <w:r w:rsidR="006C162E">
        <w:rPr>
          <w:rFonts w:hint="cs"/>
          <w:rtl/>
        </w:rPr>
        <w:t xml:space="preserve"> (8)</w:t>
      </w:r>
      <w:r w:rsidR="00273570">
        <w:rPr>
          <w:rFonts w:hint="cs"/>
          <w:rtl/>
        </w:rPr>
        <w:t xml:space="preserve"> ارائه </w:t>
      </w:r>
      <w:r w:rsidR="006C162E">
        <w:rPr>
          <w:rFonts w:hint="cs"/>
          <w:rtl/>
        </w:rPr>
        <w:t>نماید. در ادامه به معرفی یک مفهوم جدید تحت عنوان آنتروپی تام تفاضلی</w:t>
      </w:r>
      <w:r w:rsidR="006C162E">
        <w:rPr>
          <w:rStyle w:val="FootnoteReference"/>
          <w:rtl/>
        </w:rPr>
        <w:footnoteReference w:id="22"/>
      </w:r>
      <w:r w:rsidR="006C162E">
        <w:rPr>
          <w:rFonts w:hint="cs"/>
          <w:rtl/>
        </w:rPr>
        <w:t xml:space="preserve"> </w:t>
      </w:r>
      <w:r w:rsidR="00A336E5">
        <w:rPr>
          <w:rFonts w:hint="cs"/>
          <w:rtl/>
        </w:rPr>
        <w:t xml:space="preserve">می‌پردازیم که در نهایت راهکاری خواهد بود تا معیار ضریب داده‌ی پرت را </w:t>
      </w:r>
      <w:r w:rsidR="00816B67">
        <w:rPr>
          <w:rFonts w:hint="cs"/>
          <w:rtl/>
        </w:rPr>
        <w:t>به صورت رسمی تعریف</w:t>
      </w:r>
      <w:r w:rsidR="00A336E5">
        <w:rPr>
          <w:rFonts w:hint="cs"/>
          <w:rtl/>
        </w:rPr>
        <w:t xml:space="preserve"> نمائیم.</w:t>
      </w:r>
    </w:p>
    <w:p w:rsidR="006C162E" w:rsidRDefault="006C162E" w:rsidP="001D12AE">
      <w:pPr>
        <w:pStyle w:val="Heading3"/>
        <w:numPr>
          <w:ilvl w:val="0"/>
          <w:numId w:val="0"/>
        </w:numPr>
        <w:ind w:left="403" w:firstLine="317"/>
        <w:rPr>
          <w:rtl/>
        </w:rPr>
      </w:pPr>
      <w:r>
        <w:rPr>
          <w:rFonts w:hint="cs"/>
          <w:rtl/>
        </w:rPr>
        <w:t xml:space="preserve">2.6.1) </w:t>
      </w:r>
      <w:r w:rsidR="001D12AE">
        <w:rPr>
          <w:rFonts w:hint="cs"/>
          <w:rtl/>
        </w:rPr>
        <w:t>آنتروپی تام تفاضلی</w:t>
      </w:r>
    </w:p>
    <w:p w:rsidR="001D12AE" w:rsidRDefault="00A87413" w:rsidP="00A87413">
      <w:pPr>
        <w:pStyle w:val="NoSpacing"/>
        <w:jc w:val="both"/>
        <w:rPr>
          <w:rtl/>
        </w:rPr>
      </w:pPr>
      <w:r>
        <w:rPr>
          <w:rFonts w:hint="cs"/>
          <w:rtl/>
        </w:rPr>
        <w:t xml:space="preserve">اگر داده‌ی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o</m:t>
            </m:r>
          </m:sub>
        </m:sSub>
      </m:oMath>
      <w:r>
        <w:rPr>
          <w:rFonts w:hint="cs"/>
          <w:rtl/>
        </w:rPr>
        <w:t xml:space="preserve"> را در نظر بگیریم، تفاوت آنتروپی تام وزن‌دار میان مجموعه‌داده‌ی </w:t>
      </w:r>
      <w:r>
        <w:t>X</w:t>
      </w:r>
      <w:r>
        <w:rPr>
          <w:rFonts w:hint="cs"/>
          <w:rtl/>
        </w:rPr>
        <w:t xml:space="preserve"> و مجموعه‌داده‌ی </w:t>
      </w:r>
      <m:oMath>
        <m:r>
          <m:rPr>
            <m:sty m:val="bi"/>
          </m:rPr>
          <w:rPr>
            <w:rFonts w:ascii="Cambria Math" w:hAnsi="Cambria Math"/>
          </w:rPr>
          <m:t>X\</m:t>
        </m:r>
        <m:r>
          <m:rPr>
            <m:lit/>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r>
          <m:rPr>
            <m:sty m:val="bi"/>
          </m:rPr>
          <w:rPr>
            <w:rFonts w:ascii="Cambria Math" w:hAnsi="Cambria Math"/>
          </w:rPr>
          <m:t>}</m:t>
        </m:r>
      </m:oMath>
      <w:r>
        <w:rPr>
          <w:rFonts w:hint="cs"/>
          <w:rtl/>
        </w:rPr>
        <w:t xml:space="preserve"> </w:t>
      </w:r>
      <w:r w:rsidR="0035745F">
        <w:rPr>
          <w:rFonts w:hint="cs"/>
          <w:rtl/>
        </w:rPr>
        <w:t xml:space="preserve">(همان مجموعه‌داده‌ی </w:t>
      </w:r>
      <w:r w:rsidR="0035745F">
        <w:t>X</w:t>
      </w:r>
      <w:r w:rsidR="0035745F">
        <w:rPr>
          <w:rFonts w:hint="cs"/>
          <w:rtl/>
        </w:rPr>
        <w:t xml:space="preserve"> پس از حذف داده‌ی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oMath>
      <w:r w:rsidR="0035745F">
        <w:rPr>
          <w:rFonts w:hint="cs"/>
          <w:rtl/>
        </w:rPr>
        <w:t xml:space="preserve">) </w:t>
      </w:r>
      <w:r>
        <w:rPr>
          <w:rFonts w:hint="cs"/>
          <w:rtl/>
        </w:rPr>
        <w:t xml:space="preserve">را تحت عنوان آنتروپی تام تفاضلی معرفی کرده و با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r>
          <m:rPr>
            <m:sty m:val="bi"/>
          </m:rPr>
          <w:rPr>
            <w:rFonts w:ascii="Cambria Math" w:hAnsi="Cambria Math"/>
          </w:rPr>
          <m:t>)</m:t>
        </m:r>
      </m:oMath>
      <w:r>
        <w:rPr>
          <w:rFonts w:hint="cs"/>
          <w:rtl/>
        </w:rPr>
        <w:t xml:space="preserve"> به صورت زیر نشان می‌دهیم:</w:t>
      </w:r>
    </w:p>
    <w:p w:rsidR="00A87413" w:rsidRPr="00AC6650" w:rsidRDefault="006876DA" w:rsidP="00AC6650">
      <w:pPr>
        <w:pStyle w:val="NoSpacing"/>
        <w:bidi w:val="0"/>
        <w:jc w:val="both"/>
        <w:rPr>
          <w:i/>
          <w:rtl/>
        </w:rPr>
      </w:pPr>
      <m:oMathPara>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e>
          </m:d>
          <m:r>
            <m:rPr>
              <m:sty m:val="bi"/>
            </m:rPr>
            <w:rPr>
              <w:rFonts w:ascii="Cambria Math" w:hAnsi="Cambria Math"/>
            </w:rPr>
            <m:t>=</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X</m:t>
              </m:r>
            </m:sub>
          </m:sSub>
          <m:d>
            <m:dPr>
              <m:ctrlPr>
                <w:rPr>
                  <w:rFonts w:ascii="Cambria Math" w:hAnsi="Cambria Math"/>
                  <w:i/>
                </w:rPr>
              </m:ctrlPr>
            </m:dPr>
            <m:e>
              <m:r>
                <m:rPr>
                  <m:sty m:val="bi"/>
                </m:rPr>
                <w:rPr>
                  <w:rFonts w:ascii="Cambria Math" w:hAnsi="Cambria Math"/>
                </w:rPr>
                <m:t>Y</m:t>
              </m:r>
            </m:e>
          </m:d>
          <m:r>
            <m:rPr>
              <m:sty m:val="bi"/>
            </m:rPr>
            <w:rPr>
              <w:rFonts w:ascii="Cambria Math" w:hAnsi="Cambria Math"/>
            </w:rPr>
            <m:t>-</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X\</m:t>
              </m:r>
              <m:r>
                <m:rPr>
                  <m:lit/>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r>
                <m:rPr>
                  <m:sty m:val="bi"/>
                </m:rPr>
                <w:rPr>
                  <w:rFonts w:ascii="Cambria Math" w:hAnsi="Cambria Math"/>
                </w:rPr>
                <m:t>}</m:t>
              </m:r>
            </m:sub>
          </m:sSub>
          <m:d>
            <m:dPr>
              <m:ctrlPr>
                <w:rPr>
                  <w:rFonts w:ascii="Cambria Math" w:hAnsi="Cambria Math"/>
                  <w:i/>
                </w:rPr>
              </m:ctrlPr>
            </m:dPr>
            <m:e>
              <m:r>
                <m:rPr>
                  <m:sty m:val="bi"/>
                </m:rPr>
                <w:rPr>
                  <w:rFonts w:ascii="Cambria Math" w:hAnsi="Cambria Math"/>
                </w:rPr>
                <m:t>Y</m:t>
              </m:r>
            </m:e>
          </m:d>
          <m:r>
            <m:rPr>
              <m:sty m:val="bi"/>
            </m:rPr>
            <w:rPr>
              <w:rFonts w:ascii="Cambria Math" w:hAnsi="Cambria Math"/>
            </w:rPr>
            <m:t>=</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r>
                    <m:rPr>
                      <m:sty m:val="bi"/>
                    </m:rPr>
                    <w:rPr>
                      <w:rFonts w:ascii="Cambria Math" w:hAnsi="Cambria Math"/>
                    </w:rPr>
                    <m:t>-</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X\</m:t>
                      </m:r>
                      <m:r>
                        <m:rPr>
                          <m:lit/>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r>
                        <m:rPr>
                          <m:sty m:val="bi"/>
                        </m:rPr>
                        <w:rPr>
                          <w:rFonts w:ascii="Cambria Math" w:hAnsi="Cambria Math"/>
                        </w:rPr>
                        <m:t>}</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X\</m:t>
                      </m:r>
                      <m:r>
                        <m:rPr>
                          <m:lit/>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r>
                        <m:rPr>
                          <m:sty m:val="bi"/>
                        </m:rPr>
                        <w:rPr>
                          <w:rFonts w:ascii="Cambria Math" w:hAnsi="Cambria Math"/>
                        </w:rPr>
                        <m:t>}</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e>
              </m:d>
              <m:r>
                <m:rPr>
                  <m:sty m:val="bi"/>
                </m:rPr>
                <w:rPr>
                  <w:rFonts w:ascii="Cambria Math" w:hAnsi="Cambria Math"/>
                </w:rPr>
                <m:t>,         (9)</m:t>
              </m:r>
            </m:e>
          </m:nary>
        </m:oMath>
      </m:oMathPara>
    </w:p>
    <w:p w:rsidR="00AC6650" w:rsidRDefault="00FF4790" w:rsidP="00202161">
      <w:pPr>
        <w:pStyle w:val="NoSpacing"/>
        <w:jc w:val="both"/>
        <w:rPr>
          <w:i/>
          <w:rtl/>
        </w:rPr>
      </w:pPr>
      <w:r>
        <w:rPr>
          <w:rFonts w:hint="cs"/>
          <w:i/>
          <w:rtl/>
        </w:rPr>
        <w:t>با توجه به نکته‌ای که در قسمت وزن‌دارکردن ویژگی‌ها به آن اشاره گردید</w:t>
      </w:r>
      <w:r w:rsidR="00202161">
        <w:rPr>
          <w:rFonts w:hint="cs"/>
          <w:i/>
          <w:rtl/>
        </w:rPr>
        <w:t xml:space="preserve">، از آن‌جائی که وزن آنتروپی همیشه مقداری مابین صفر و یک دارد و البته به ازای مقادیر آنتروپی بزرگتر نیز، تفاوت میان وزن‌ها بسیار اندک و قابل چشم‌پوشی است، لذا می‌توان مقدار وزن را به ازای هر دوی </w:t>
      </w:r>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oMath>
      <w:r w:rsidR="00202161">
        <w:rPr>
          <w:rFonts w:hint="cs"/>
          <w:i/>
          <w:rtl/>
        </w:rPr>
        <w:t xml:space="preserve"> و </w:t>
      </w:r>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X\</m:t>
            </m:r>
            <m:r>
              <m:rPr>
                <m:lit/>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r>
              <m:rPr>
                <m:sty m:val="bi"/>
              </m:rPr>
              <w:rPr>
                <w:rFonts w:ascii="Cambria Math" w:hAnsi="Cambria Math"/>
              </w:rPr>
              <m:t>}</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oMath>
      <w:r w:rsidR="00202161">
        <w:rPr>
          <w:rFonts w:hint="cs"/>
          <w:i/>
          <w:rtl/>
        </w:rPr>
        <w:t xml:space="preserve">، یکسان و برابر همان </w:t>
      </w:r>
      <m:oMath>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oMath>
      <w:r w:rsidR="00202161">
        <w:rPr>
          <w:rFonts w:hint="cs"/>
          <w:i/>
          <w:rtl/>
        </w:rPr>
        <w:t xml:space="preserve"> </w:t>
      </w:r>
      <w:r w:rsidR="001103D8">
        <w:rPr>
          <w:rFonts w:hint="cs"/>
          <w:i/>
          <w:rtl/>
        </w:rPr>
        <w:t xml:space="preserve">در نظر گرفت. </w:t>
      </w:r>
      <w:r w:rsidR="00DB7BCF">
        <w:rPr>
          <w:rFonts w:hint="cs"/>
          <w:i/>
          <w:rtl/>
        </w:rPr>
        <w:t>بنابراین معادله‌ی ساده‌شده‌ی آنتروپی تام تفاضلی</w:t>
      </w:r>
      <w:r w:rsidR="00117C99">
        <w:rPr>
          <w:rFonts w:hint="cs"/>
          <w:i/>
          <w:rtl/>
        </w:rPr>
        <w:t xml:space="preserve"> که در این‌جا آن را آنتروپی تام تفاضلی تخمینی می‌نامیم،</w:t>
      </w:r>
      <w:r w:rsidR="00DB7BCF">
        <w:rPr>
          <w:rFonts w:hint="cs"/>
          <w:i/>
          <w:rtl/>
        </w:rPr>
        <w:t xml:space="preserve"> به صورت زیر خواهد بود:</w:t>
      </w:r>
    </w:p>
    <w:p w:rsidR="008C1D82" w:rsidRPr="008C1D82" w:rsidRDefault="006876DA" w:rsidP="008C1D82">
      <w:pPr>
        <w:pStyle w:val="NoSpacing"/>
        <w:bidi w:val="0"/>
        <w:jc w:val="both"/>
        <w:rPr>
          <w:i/>
          <w:rtl/>
        </w:rPr>
      </w:pPr>
      <m:oMathPara>
        <m:oMath>
          <m:sSub>
            <m:sSubPr>
              <m:ctrlPr>
                <w:rPr>
                  <w:rFonts w:ascii="Cambria Math" w:hAnsi="Cambria Math"/>
                </w:rPr>
              </m:ctrlPr>
            </m:sSubPr>
            <m:e>
              <m:acc>
                <m:accPr>
                  <m:ctrlPr>
                    <w:rPr>
                      <w:rFonts w:ascii="Cambria Math" w:hAnsi="Cambria Math"/>
                      <w:i/>
                    </w:rPr>
                  </m:ctrlPr>
                </m:accPr>
                <m:e>
                  <m:r>
                    <m:rPr>
                      <m:sty m:val="bi"/>
                    </m:rPr>
                    <w:rPr>
                      <w:rFonts w:ascii="Cambria Math" w:hAnsi="Cambria Math"/>
                    </w:rPr>
                    <m:t>h</m:t>
                  </m:r>
                </m:e>
              </m:acc>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e>
          </m:d>
          <m:r>
            <m:rPr>
              <m:sty m:val="bi"/>
            </m:rPr>
            <w:rPr>
              <w:rFonts w:ascii="Cambria Math" w:hAnsi="Cambria Math"/>
            </w:rPr>
            <m:t>=</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r>
                    <m:rPr>
                      <m:sty m:val="bi"/>
                    </m:rPr>
                    <w:rPr>
                      <w:rFonts w:ascii="Cambria Math" w:hAnsi="Cambria Math"/>
                    </w:rPr>
                    <m:t>-</m:t>
                  </m:r>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X\</m:t>
                      </m:r>
                      <m:r>
                        <m:rPr>
                          <m:lit/>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r>
                        <m:rPr>
                          <m:sty m:val="bi"/>
                        </m:rPr>
                        <w:rPr>
                          <w:rFonts w:ascii="Cambria Math" w:hAnsi="Cambria Math"/>
                        </w:rPr>
                        <m:t>}</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e>
              </m:d>
              <m:r>
                <m:rPr>
                  <m:sty m:val="bi"/>
                </m:rPr>
                <w:rPr>
                  <w:rFonts w:ascii="Cambria Math" w:hAnsi="Cambria Math"/>
                </w:rPr>
                <m:t>,         (9)</m:t>
              </m:r>
            </m:e>
          </m:nary>
        </m:oMath>
      </m:oMathPara>
    </w:p>
    <w:p w:rsidR="008C1D82" w:rsidRDefault="00195765" w:rsidP="008B2685">
      <w:pPr>
        <w:pStyle w:val="NoSpacing"/>
        <w:jc w:val="both"/>
        <w:rPr>
          <w:i/>
          <w:rtl/>
        </w:rPr>
      </w:pPr>
      <w:r>
        <w:rPr>
          <w:rFonts w:hint="cs"/>
          <w:i/>
          <w:rtl/>
        </w:rPr>
        <w:t xml:space="preserve">بنا به آزمایشات انجام‌شده مشخص شده است که تفاوت میان آنتروپی تام تفاضلی اصلی و تخمینی بسیار اندک بوده و </w:t>
      </w:r>
      <w:r w:rsidR="00A71161">
        <w:rPr>
          <w:rFonts w:hint="cs"/>
          <w:i/>
          <w:rtl/>
        </w:rPr>
        <w:t>عملکرد آن‌ها</w:t>
      </w:r>
      <w:r w:rsidR="004F0D17">
        <w:rPr>
          <w:rFonts w:hint="cs"/>
          <w:i/>
          <w:rtl/>
        </w:rPr>
        <w:t xml:space="preserve"> شدیداً </w:t>
      </w:r>
      <w:r w:rsidR="00A71161">
        <w:rPr>
          <w:rFonts w:hint="cs"/>
          <w:i/>
          <w:rtl/>
        </w:rPr>
        <w:t xml:space="preserve">به </w:t>
      </w:r>
      <w:r w:rsidR="004F0D17">
        <w:rPr>
          <w:rFonts w:hint="cs"/>
          <w:i/>
          <w:rtl/>
        </w:rPr>
        <w:t>یکدیگر</w:t>
      </w:r>
      <w:r>
        <w:rPr>
          <w:rFonts w:hint="cs"/>
          <w:i/>
          <w:rtl/>
        </w:rPr>
        <w:t xml:space="preserve"> </w:t>
      </w:r>
      <w:r w:rsidR="005331DB">
        <w:rPr>
          <w:rFonts w:hint="cs"/>
          <w:i/>
          <w:rtl/>
        </w:rPr>
        <w:t>شبیه می‌باش</w:t>
      </w:r>
      <w:r w:rsidR="00FB7046">
        <w:rPr>
          <w:rFonts w:hint="cs"/>
          <w:i/>
          <w:rtl/>
        </w:rPr>
        <w:t>د، و به عبارتی ضریب داده‌ی پرت اصلی و تخمینی نیز که به دنبال آن حاصل می‌گردد، با یکدیگر تفاوت چندانی ندارند.</w:t>
      </w:r>
      <w:r>
        <w:rPr>
          <w:rFonts w:hint="cs"/>
          <w:i/>
          <w:rtl/>
        </w:rPr>
        <w:t xml:space="preserve"> </w:t>
      </w:r>
      <w:r w:rsidR="008B2685">
        <w:rPr>
          <w:rFonts w:hint="cs"/>
          <w:i/>
          <w:rtl/>
        </w:rPr>
        <w:t>طی یک سری محاسبات ریاضیاتی می‌توان نشان داد</w:t>
      </w:r>
      <w:r w:rsidR="00854E17">
        <w:rPr>
          <w:rFonts w:hint="cs"/>
          <w:i/>
          <w:rtl/>
        </w:rPr>
        <w:t xml:space="preserve"> که </w:t>
      </w:r>
      <w:r w:rsidR="00391AD7">
        <w:rPr>
          <w:rFonts w:hint="cs"/>
          <w:i/>
          <w:rtl/>
        </w:rPr>
        <w:t xml:space="preserve">می‌توان آنتروپی تام تفاضلی تخمینی را به طور مستقیم و به صورت زیر محاسبه </w:t>
      </w:r>
      <w:r w:rsidR="008B2685">
        <w:rPr>
          <w:rFonts w:hint="cs"/>
          <w:i/>
          <w:rtl/>
        </w:rPr>
        <w:t>نمود</w:t>
      </w:r>
      <w:r w:rsidR="00391AD7">
        <w:rPr>
          <w:rFonts w:hint="cs"/>
          <w:i/>
          <w:rtl/>
        </w:rPr>
        <w:t>:</w:t>
      </w:r>
    </w:p>
    <w:p w:rsidR="008B2685" w:rsidRPr="00AC6650" w:rsidRDefault="006876DA" w:rsidP="007E1F59">
      <w:pPr>
        <w:pStyle w:val="NoSpacing"/>
        <w:jc w:val="both"/>
        <w:rPr>
          <w:i/>
          <w:rtl/>
        </w:rPr>
      </w:pPr>
      <m:oMathPara>
        <m:oMath>
          <m:sSub>
            <m:sSubPr>
              <m:ctrlPr>
                <w:rPr>
                  <w:rFonts w:ascii="Cambria Math" w:hAnsi="Cambria Math"/>
                </w:rPr>
              </m:ctrlPr>
            </m:sSubPr>
            <m:e>
              <m:acc>
                <m:accPr>
                  <m:ctrlPr>
                    <w:rPr>
                      <w:rFonts w:ascii="Cambria Math" w:hAnsi="Cambria Math"/>
                      <w:i/>
                    </w:rPr>
                  </m:ctrlPr>
                </m:accPr>
                <m:e>
                  <m:r>
                    <m:rPr>
                      <m:sty m:val="bi"/>
                    </m:rPr>
                    <w:rPr>
                      <w:rFonts w:ascii="Cambria Math" w:hAnsi="Cambria Math"/>
                    </w:rPr>
                    <m:t>h</m:t>
                  </m:r>
                </m:e>
              </m:acc>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e>
          </m:d>
          <m:r>
            <m:rPr>
              <m:sty m:val="bi"/>
            </m:rPr>
            <w:rPr>
              <w:rFonts w:ascii="Cambria Math" w:hAnsi="Cambria Math"/>
            </w:rPr>
            <m:t>=</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a</m:t>
                      </m:r>
                    </m:e>
                  </m:func>
                  <m:r>
                    <m:rPr>
                      <m:sty m:val="bi"/>
                    </m:rPr>
                    <w:rPr>
                      <w:rFonts w:ascii="Cambria Math" w:hAnsi="Cambria Math"/>
                    </w:rPr>
                    <m:t>-</m:t>
                  </m:r>
                  <m:f>
                    <m:fPr>
                      <m:ctrlPr>
                        <w:rPr>
                          <w:rFonts w:ascii="Cambria Math" w:hAnsi="Cambria Math"/>
                          <w:i/>
                        </w:rPr>
                      </m:ctrlPr>
                    </m:fPr>
                    <m:num>
                      <m:r>
                        <m:rPr>
                          <m:sty m:val="bi"/>
                        </m:rPr>
                        <w:rPr>
                          <w:rFonts w:ascii="Cambria Math" w:hAnsi="Cambria Math"/>
                        </w:rPr>
                        <m:t>a</m:t>
                      </m:r>
                    </m:num>
                    <m:den>
                      <m:r>
                        <m:rPr>
                          <m:sty m:val="bi"/>
                        </m:rPr>
                        <w:rPr>
                          <w:rFonts w:ascii="Cambria Math" w:hAnsi="Cambria Math"/>
                        </w:rPr>
                        <m:t>b</m:t>
                      </m:r>
                    </m:den>
                  </m:f>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b</m:t>
                      </m:r>
                    </m:e>
                  </m:func>
                </m:e>
              </m:d>
            </m:e>
          </m:nary>
          <m:r>
            <m:rPr>
              <m:sty m:val="bi"/>
            </m:rPr>
            <w:rPr>
              <w:rFonts w:ascii="Cambria Math" w:hAnsi="Cambria Math"/>
            </w:rPr>
            <m:t>-a</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X</m:t>
              </m:r>
            </m:sub>
          </m:sSub>
          <m:d>
            <m:dPr>
              <m:ctrlPr>
                <w:rPr>
                  <w:rFonts w:ascii="Cambria Math" w:hAnsi="Cambria Math"/>
                  <w:i/>
                </w:rPr>
              </m:ctrlPr>
            </m:dPr>
            <m:e>
              <m:r>
                <m:rPr>
                  <m:sty m:val="bi"/>
                </m:rPr>
                <w:rPr>
                  <w:rFonts w:ascii="Cambria Math" w:hAnsi="Cambria Math"/>
                </w:rPr>
                <m:t>Y</m:t>
              </m:r>
            </m:e>
          </m:d>
          <m:r>
            <m:rPr>
              <m:sty m:val="bi"/>
            </m:rPr>
            <w:rPr>
              <w:rFonts w:ascii="Cambria Math" w:hAnsi="Cambria Math"/>
            </w:rPr>
            <m:t>+a</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m</m:t>
              </m:r>
            </m:sup>
            <m:e>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0,                   if 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o,i</m:t>
                              </m:r>
                            </m:sub>
                          </m:sSub>
                        </m:e>
                      </m:d>
                      <m:r>
                        <m:rPr>
                          <m:sty m:val="bi"/>
                        </m:rPr>
                        <w:rPr>
                          <w:rFonts w:ascii="Cambria Math" w:hAnsi="Cambria Math"/>
                        </w:rPr>
                        <m:t>=1;</m:t>
                      </m:r>
                    </m:e>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r>
                        <m:rPr>
                          <m:sty m:val="bi"/>
                        </m:rPr>
                        <w:rPr>
                          <w:rFonts w:ascii="Cambria Math" w:hAnsi="Cambria Math"/>
                        </w:rPr>
                        <m:t>.δ</m:t>
                      </m:r>
                      <m:d>
                        <m:dPr>
                          <m:begChr m:val="["/>
                          <m:endChr m:val="]"/>
                          <m:ctrlPr>
                            <w:rPr>
                              <w:rFonts w:ascii="Cambria Math" w:hAnsi="Cambria Math"/>
                              <w:i/>
                            </w:rPr>
                          </m:ctrlPr>
                        </m:dPr>
                        <m:e>
                          <m:r>
                            <m:rPr>
                              <m:sty m:val="bi"/>
                            </m:rPr>
                            <w:rPr>
                              <w:rFonts w:ascii="Cambria Math" w:hAnsi="Cambria Math"/>
                            </w:rPr>
                            <m:t>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o,i</m:t>
                                  </m:r>
                                </m:sub>
                              </m:sSub>
                            </m:e>
                          </m:d>
                        </m:e>
                      </m:d>
                      <m:r>
                        <m:rPr>
                          <m:sty m:val="bi"/>
                        </m:rPr>
                        <w:rPr>
                          <w:rFonts w:ascii="Cambria Math" w:hAnsi="Cambria Math"/>
                        </w:rPr>
                        <m:t>,     else.</m:t>
                      </m:r>
                    </m:e>
                  </m:eqArr>
                </m:e>
              </m:d>
            </m:e>
          </m:nary>
          <m:r>
            <m:rPr>
              <m:sty m:val="bi"/>
            </m:rPr>
            <w:rPr>
              <w:rFonts w:ascii="Cambria Math" w:hAnsi="Cambria Math"/>
            </w:rPr>
            <m:t>,         (10)</m:t>
          </m:r>
        </m:oMath>
      </m:oMathPara>
    </w:p>
    <w:p w:rsidR="008C1D82" w:rsidRDefault="004323F6" w:rsidP="006B03A1">
      <w:pPr>
        <w:pStyle w:val="NoSpacing"/>
        <w:jc w:val="both"/>
        <w:rPr>
          <w:i/>
          <w:rtl/>
        </w:rPr>
      </w:pPr>
      <w:r>
        <w:rPr>
          <w:rFonts w:hint="cs"/>
          <w:i/>
          <w:rtl/>
        </w:rPr>
        <w:t xml:space="preserve">به طوری که </w:t>
      </w:r>
      <m:oMath>
        <m:r>
          <m:rPr>
            <m:sty m:val="bi"/>
          </m:rPr>
          <w:rPr>
            <w:rFonts w:ascii="Cambria Math" w:hAnsi="Cambria Math"/>
          </w:rPr>
          <m:t>δ</m:t>
        </m:r>
        <m:d>
          <m:dPr>
            <m:begChr m:val="["/>
            <m:endChr m:val="]"/>
            <m:ctrlPr>
              <w:rPr>
                <w:rFonts w:ascii="Cambria Math" w:hAnsi="Cambria Math"/>
                <w:i/>
              </w:rPr>
            </m:ctrlPr>
          </m:dPr>
          <m:e>
            <m:r>
              <m:rPr>
                <m:sty m:val="bi"/>
              </m:rPr>
              <w:rPr>
                <w:rFonts w:ascii="Cambria Math" w:hAnsi="Cambria Math"/>
              </w:rPr>
              <m:t>x</m:t>
            </m:r>
          </m:e>
        </m:d>
        <m:r>
          <m:rPr>
            <m:sty m:val="bi"/>
          </m:rPr>
          <w:rPr>
            <w:rFonts w:ascii="Cambria Math" w:hAnsi="Cambria Math"/>
          </w:rPr>
          <m:t>=</m:t>
        </m:r>
        <m:d>
          <m:dPr>
            <m:ctrlPr>
              <w:rPr>
                <w:rFonts w:ascii="Cambria Math" w:hAnsi="Cambria Math"/>
                <w:i/>
              </w:rPr>
            </m:ctrlPr>
          </m:dPr>
          <m:e>
            <m:r>
              <m:rPr>
                <m:sty m:val="bi"/>
              </m:rPr>
              <w:rPr>
                <w:rFonts w:ascii="Cambria Math" w:hAnsi="Cambria Math"/>
              </w:rPr>
              <m:t>x-1</m:t>
            </m:r>
          </m:e>
        </m:d>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rPr>
                  <m:t>log</m:t>
                </m:r>
              </m:e>
              <m:sub>
                <m:r>
                  <m:rPr>
                    <m:sty m:val="bi"/>
                  </m:rPr>
                  <w:rPr>
                    <w:rFonts w:ascii="Cambria Math" w:hAnsi="Cambria Math"/>
                  </w:rPr>
                  <m:t>2</m:t>
                </m:r>
              </m:sub>
            </m:sSub>
          </m:fName>
          <m:e>
            <m:d>
              <m:dPr>
                <m:ctrlPr>
                  <w:rPr>
                    <w:rFonts w:ascii="Cambria Math" w:hAnsi="Cambria Math"/>
                    <w:i/>
                  </w:rPr>
                </m:ctrlPr>
              </m:dPr>
              <m:e>
                <m:r>
                  <m:rPr>
                    <m:sty m:val="bi"/>
                  </m:rPr>
                  <w:rPr>
                    <w:rFonts w:ascii="Cambria Math" w:hAnsi="Cambria Math"/>
                  </w:rPr>
                  <m:t>x-1</m:t>
                </m:r>
              </m:e>
            </m:d>
          </m:e>
        </m:func>
        <m:r>
          <m:rPr>
            <m:sty m:val="bi"/>
          </m:rPr>
          <w:rPr>
            <w:rFonts w:ascii="Cambria Math" w:hAnsi="Cambria Math"/>
          </w:rPr>
          <m:t>-x</m:t>
        </m:r>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x</m:t>
            </m:r>
          </m:e>
        </m:func>
      </m:oMath>
      <w:r w:rsidR="00374F8C">
        <w:rPr>
          <w:rFonts w:hint="cs"/>
          <w:i/>
          <w:rtl/>
        </w:rPr>
        <w:t xml:space="preserve"> بوده و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o,i</m:t>
            </m:r>
          </m:sub>
        </m:sSub>
      </m:oMath>
      <w:r w:rsidR="00374F8C">
        <w:rPr>
          <w:rFonts w:hint="cs"/>
          <w:i/>
          <w:rtl/>
        </w:rPr>
        <w:t xml:space="preserve"> نیز معرف مقداری است که در ویژگی </w:t>
      </w:r>
      <w:r w:rsidR="00374F8C">
        <w:rPr>
          <w:i/>
        </w:rPr>
        <w:t>i</w:t>
      </w:r>
      <w:r w:rsidR="00374F8C">
        <w:rPr>
          <w:rFonts w:hint="cs"/>
          <w:i/>
          <w:rtl/>
        </w:rPr>
        <w:t xml:space="preserve">-اُم داده‌ی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oMath>
      <w:r w:rsidR="00374F8C">
        <w:rPr>
          <w:rFonts w:hint="cs"/>
          <w:i/>
          <w:rtl/>
        </w:rPr>
        <w:t xml:space="preserve"> ظاهر می‌گردد. </w:t>
      </w:r>
      <m:oMath>
        <m:r>
          <m:rPr>
            <m:sty m:val="bi"/>
          </m:rPr>
          <w:rPr>
            <w:rFonts w:ascii="Cambria Math" w:hAnsi="Cambria Math"/>
          </w:rPr>
          <m:t>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o,i</m:t>
                </m:r>
              </m:sub>
            </m:sSub>
          </m:e>
        </m:d>
      </m:oMath>
      <w:r w:rsidR="008B21FF">
        <w:rPr>
          <w:rFonts w:hint="cs"/>
          <w:i/>
          <w:rtl/>
        </w:rPr>
        <w:t xml:space="preserve"> نیز معرف تعداد دفعاتی است که</w:t>
      </w:r>
      <w:r w:rsidR="00320241">
        <w:rPr>
          <w:rFonts w:hint="cs"/>
          <w:i/>
          <w:rtl/>
        </w:rPr>
        <w:t xml:space="preserve"> مقدار</w:t>
      </w:r>
      <w:r w:rsidR="008B21FF">
        <w:rPr>
          <w:rFonts w:hint="cs"/>
          <w:i/>
          <w:rtl/>
        </w:rPr>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o,i</m:t>
            </m:r>
          </m:sub>
        </m:sSub>
      </m:oMath>
      <w:r w:rsidR="00320241">
        <w:rPr>
          <w:rFonts w:hint="cs"/>
          <w:i/>
          <w:rtl/>
        </w:rPr>
        <w:t xml:space="preserve"> در ویژگی </w:t>
      </w:r>
      <w:r w:rsidR="00320241">
        <w:rPr>
          <w:i/>
        </w:rPr>
        <w:t>i</w:t>
      </w:r>
      <w:r w:rsidR="00320241">
        <w:rPr>
          <w:rFonts w:hint="cs"/>
          <w:i/>
          <w:rtl/>
        </w:rPr>
        <w:t>-اُم ظاهر می‌گردد.</w:t>
      </w:r>
      <w:r w:rsidR="000D0FE2">
        <w:rPr>
          <w:rFonts w:hint="cs"/>
          <w:i/>
          <w:rtl/>
        </w:rPr>
        <w:t xml:space="preserve"> مقادیر </w:t>
      </w:r>
      <w:r w:rsidR="00825904">
        <w:rPr>
          <w:i/>
        </w:rPr>
        <w:t>b</w:t>
      </w:r>
      <w:r w:rsidR="000D0FE2">
        <w:rPr>
          <w:rFonts w:hint="cs"/>
          <w:i/>
          <w:rtl/>
        </w:rPr>
        <w:t xml:space="preserve"> و </w:t>
      </w:r>
      <w:r w:rsidR="00825904">
        <w:rPr>
          <w:i/>
        </w:rPr>
        <w:t>a</w:t>
      </w:r>
      <w:r w:rsidR="000D0FE2">
        <w:rPr>
          <w:rFonts w:hint="cs"/>
          <w:i/>
          <w:rtl/>
        </w:rPr>
        <w:t xml:space="preserve"> نیز </w:t>
      </w:r>
      <w:r w:rsidR="00CE57EB">
        <w:rPr>
          <w:rFonts w:hint="cs"/>
          <w:i/>
          <w:rtl/>
        </w:rPr>
        <w:t xml:space="preserve">به ترتیب </w:t>
      </w:r>
      <w:r w:rsidR="000D0FE2">
        <w:rPr>
          <w:rFonts w:hint="cs"/>
          <w:i/>
          <w:rtl/>
        </w:rPr>
        <w:t xml:space="preserve">معکوس تعداد اعضای مجموعه‌های </w:t>
      </w:r>
      <m:oMath>
        <m:r>
          <m:rPr>
            <m:sty m:val="bi"/>
          </m:rPr>
          <w:rPr>
            <w:rFonts w:ascii="Cambria Math" w:hAnsi="Cambria Math"/>
          </w:rPr>
          <m:t>X</m:t>
        </m:r>
      </m:oMath>
      <w:r w:rsidR="00825904">
        <w:rPr>
          <w:rFonts w:hint="cs"/>
          <w:i/>
          <w:rtl/>
        </w:rPr>
        <w:t xml:space="preserve"> و </w:t>
      </w:r>
      <m:oMath>
        <m:r>
          <m:rPr>
            <m:sty m:val="bi"/>
          </m:rPr>
          <w:rPr>
            <w:rFonts w:ascii="Cambria Math" w:hAnsi="Cambria Math"/>
          </w:rPr>
          <m:t>X\</m:t>
        </m:r>
        <m:r>
          <m:rPr>
            <m:lit/>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r>
          <m:rPr>
            <m:sty m:val="bi"/>
          </m:rPr>
          <w:rPr>
            <w:rFonts w:ascii="Cambria Math" w:hAnsi="Cambria Math"/>
          </w:rPr>
          <m:t>}</m:t>
        </m:r>
      </m:oMath>
      <w:r w:rsidR="00825904">
        <w:rPr>
          <w:rFonts w:hint="cs"/>
          <w:i/>
          <w:rtl/>
        </w:rPr>
        <w:t xml:space="preserve"> </w:t>
      </w:r>
      <w:r w:rsidR="00917B47">
        <w:rPr>
          <w:rFonts w:hint="cs"/>
          <w:i/>
          <w:rtl/>
        </w:rPr>
        <w:t xml:space="preserve">می‌باشند، به عبارتی اگر تعداد اعضای مجموعه‌ی اصلی برابر </w:t>
      </w:r>
      <w:r w:rsidR="00917B47">
        <w:rPr>
          <w:i/>
        </w:rPr>
        <w:t>n</w:t>
      </w:r>
      <w:r w:rsidR="00917B47">
        <w:rPr>
          <w:rFonts w:hint="cs"/>
          <w:i/>
          <w:rtl/>
        </w:rPr>
        <w:t xml:space="preserve"> باشد، آن‌گاه </w:t>
      </w:r>
      <m:oMath>
        <m:r>
          <m:rPr>
            <m:sty m:val="bi"/>
          </m:rPr>
          <w:rPr>
            <w:rFonts w:ascii="Cambria Math" w:hAnsi="Cambria Math"/>
          </w:rPr>
          <m:t>b=</m:t>
        </m:r>
        <m:f>
          <m:fPr>
            <m:type m:val="skw"/>
            <m:ctrlPr>
              <w:rPr>
                <w:rFonts w:ascii="Cambria Math" w:hAnsi="Cambria Math"/>
                <w:i/>
              </w:rPr>
            </m:ctrlPr>
          </m:fPr>
          <m:num>
            <m:r>
              <m:rPr>
                <m:sty m:val="bi"/>
              </m:rPr>
              <w:rPr>
                <w:rFonts w:ascii="Cambria Math" w:hAnsi="Cambria Math"/>
              </w:rPr>
              <m:t>1</m:t>
            </m:r>
          </m:num>
          <m:den>
            <m:r>
              <m:rPr>
                <m:sty m:val="bi"/>
              </m:rPr>
              <w:rPr>
                <w:rFonts w:ascii="Cambria Math" w:hAnsi="Cambria Math"/>
              </w:rPr>
              <m:t>n</m:t>
            </m:r>
          </m:den>
        </m:f>
      </m:oMath>
      <w:r w:rsidR="00917B47">
        <w:rPr>
          <w:rFonts w:hint="cs"/>
          <w:i/>
          <w:rtl/>
        </w:rPr>
        <w:t xml:space="preserve"> و </w:t>
      </w:r>
      <m:oMath>
        <m:r>
          <m:rPr>
            <m:sty m:val="bi"/>
          </m:rPr>
          <w:rPr>
            <w:rFonts w:ascii="Cambria Math" w:hAnsi="Cambria Math"/>
          </w:rPr>
          <m:t>a=</m:t>
        </m:r>
        <m:f>
          <m:fPr>
            <m:type m:val="skw"/>
            <m:ctrlPr>
              <w:rPr>
                <w:rFonts w:ascii="Cambria Math" w:hAnsi="Cambria Math"/>
                <w:i/>
              </w:rPr>
            </m:ctrlPr>
          </m:fPr>
          <m:num>
            <m:r>
              <m:rPr>
                <m:sty m:val="bi"/>
              </m:rPr>
              <w:rPr>
                <w:rFonts w:ascii="Cambria Math" w:hAnsi="Cambria Math"/>
              </w:rPr>
              <m:t>1</m:t>
            </m:r>
          </m:num>
          <m:den>
            <m:d>
              <m:dPr>
                <m:ctrlPr>
                  <w:rPr>
                    <w:rFonts w:ascii="Cambria Math" w:hAnsi="Cambria Math"/>
                    <w:i/>
                  </w:rPr>
                </m:ctrlPr>
              </m:dPr>
              <m:e>
                <m:r>
                  <m:rPr>
                    <m:sty m:val="bi"/>
                  </m:rPr>
                  <w:rPr>
                    <w:rFonts w:ascii="Cambria Math" w:hAnsi="Cambria Math"/>
                  </w:rPr>
                  <m:t>n-1</m:t>
                </m:r>
              </m:e>
            </m:d>
          </m:den>
        </m:f>
      </m:oMath>
      <w:r w:rsidR="00917B47">
        <w:rPr>
          <w:rFonts w:hint="cs"/>
          <w:i/>
          <w:rtl/>
        </w:rPr>
        <w:t xml:space="preserve"> </w:t>
      </w:r>
      <w:r w:rsidR="000A54E7">
        <w:rPr>
          <w:rFonts w:hint="cs"/>
          <w:i/>
          <w:rtl/>
        </w:rPr>
        <w:t>خواهد بود.</w:t>
      </w:r>
    </w:p>
    <w:p w:rsidR="000D54F9" w:rsidRDefault="00BA2FB0" w:rsidP="000D54F9">
      <w:pPr>
        <w:pStyle w:val="NoSpacing"/>
        <w:jc w:val="both"/>
        <w:rPr>
          <w:i/>
          <w:rtl/>
        </w:rPr>
      </w:pPr>
      <w:r>
        <w:rPr>
          <w:rFonts w:hint="cs"/>
          <w:i/>
          <w:rtl/>
        </w:rPr>
        <w:t xml:space="preserve">فرمول (10) در واقع راهکار ما جهت به‌روز‌رسانی </w:t>
      </w:r>
      <w:r w:rsidR="00874FC5">
        <w:rPr>
          <w:rFonts w:hint="cs"/>
          <w:i/>
          <w:rtl/>
        </w:rPr>
        <w:t>مقادیر آنتروپی و همین‌طور وزن‌های مربوطه در مراحل بعدی خواهد بود.</w:t>
      </w:r>
      <w:r w:rsidR="00FF547A">
        <w:rPr>
          <w:rFonts w:hint="cs"/>
          <w:i/>
          <w:rtl/>
        </w:rPr>
        <w:t xml:space="preserve"> نکته‌ی قابل توجه در مورد فرمول </w:t>
      </w:r>
      <m:oMath>
        <m:sSub>
          <m:sSubPr>
            <m:ctrlPr>
              <w:rPr>
                <w:rFonts w:ascii="Cambria Math" w:hAnsi="Cambria Math"/>
              </w:rPr>
            </m:ctrlPr>
          </m:sSubPr>
          <m:e>
            <m:acc>
              <m:accPr>
                <m:ctrlPr>
                  <w:rPr>
                    <w:rFonts w:ascii="Cambria Math" w:hAnsi="Cambria Math"/>
                    <w:i/>
                  </w:rPr>
                </m:ctrlPr>
              </m:accPr>
              <m:e>
                <m:r>
                  <m:rPr>
                    <m:sty m:val="bi"/>
                  </m:rPr>
                  <w:rPr>
                    <w:rFonts w:ascii="Cambria Math" w:hAnsi="Cambria Math"/>
                  </w:rPr>
                  <m:t>h</m:t>
                </m:r>
              </m:e>
            </m:acc>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e>
        </m:d>
      </m:oMath>
      <w:r w:rsidR="00FF547A">
        <w:rPr>
          <w:rFonts w:hint="cs"/>
          <w:i/>
          <w:rtl/>
        </w:rPr>
        <w:t xml:space="preserve"> </w:t>
      </w:r>
      <w:r w:rsidR="00614252">
        <w:rPr>
          <w:rFonts w:hint="cs"/>
          <w:i/>
          <w:rtl/>
        </w:rPr>
        <w:t xml:space="preserve">یا همان مقدار آنتروپی تام تفاضلی </w:t>
      </w:r>
      <w:r w:rsidR="00D53F5F">
        <w:rPr>
          <w:rFonts w:hint="cs"/>
          <w:i/>
          <w:rtl/>
        </w:rPr>
        <w:t xml:space="preserve">به ازای داده‌ی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oMath>
      <w:r w:rsidR="00D53F5F">
        <w:rPr>
          <w:rFonts w:hint="cs"/>
          <w:i/>
          <w:rtl/>
        </w:rPr>
        <w:t>،</w:t>
      </w:r>
      <w:r w:rsidR="00614252">
        <w:rPr>
          <w:rFonts w:hint="cs"/>
          <w:i/>
          <w:rtl/>
        </w:rPr>
        <w:t xml:space="preserve"> </w:t>
      </w:r>
      <w:r w:rsidR="00FF547A">
        <w:rPr>
          <w:rFonts w:hint="cs"/>
          <w:i/>
          <w:rtl/>
        </w:rPr>
        <w:t xml:space="preserve">آن است که مقدار آن در دو جمله‌ی اول معادله‌ی (10) تنها به مجموعه‌داده‌ی </w:t>
      </w:r>
      <w:r w:rsidR="00FF547A">
        <w:rPr>
          <w:i/>
        </w:rPr>
        <w:t>X</w:t>
      </w:r>
      <w:r w:rsidR="00FF547A">
        <w:rPr>
          <w:rFonts w:hint="cs"/>
          <w:i/>
          <w:rtl/>
        </w:rPr>
        <w:t xml:space="preserve"> به تنهائی وابسته می‌باشد، به این معنی که مقدار این دو جمله تنها یک بار محاسبه شده و </w:t>
      </w:r>
      <w:r w:rsidR="00614252">
        <w:rPr>
          <w:rFonts w:hint="cs"/>
          <w:i/>
          <w:rtl/>
        </w:rPr>
        <w:t xml:space="preserve">به ازای داده‌های مختلف و البته </w:t>
      </w:r>
      <w:r w:rsidR="00FF547A">
        <w:rPr>
          <w:rFonts w:hint="cs"/>
          <w:i/>
          <w:rtl/>
        </w:rPr>
        <w:t xml:space="preserve">در مراحل به‌روزرسانی بعدی دیگر نیازی به محاسبه‌ی مجدد آن‌ها نخواهد </w:t>
      </w:r>
      <w:r w:rsidR="00614252">
        <w:rPr>
          <w:rFonts w:hint="cs"/>
          <w:i/>
          <w:rtl/>
        </w:rPr>
        <w:t xml:space="preserve">بود؛ همین‌طور مشاهده می‌کنیم که جمله‌ی سوم معادله نیز تنها به خود داده‌ی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oMath>
      <w:r w:rsidR="00614252">
        <w:rPr>
          <w:rFonts w:hint="cs"/>
          <w:i/>
          <w:rtl/>
        </w:rPr>
        <w:t xml:space="preserve"> وابسته می‌باشد</w:t>
      </w:r>
      <w:r w:rsidR="00D44721">
        <w:rPr>
          <w:rFonts w:hint="cs"/>
          <w:i/>
          <w:rtl/>
        </w:rPr>
        <w:t xml:space="preserve">. با توجه به </w:t>
      </w:r>
      <w:r w:rsidR="008E7757">
        <w:rPr>
          <w:rFonts w:hint="cs"/>
          <w:i/>
          <w:rtl/>
        </w:rPr>
        <w:t xml:space="preserve">خاص و </w:t>
      </w:r>
      <w:r w:rsidR="00D44721">
        <w:rPr>
          <w:rFonts w:hint="cs"/>
          <w:i/>
          <w:rtl/>
        </w:rPr>
        <w:lastRenderedPageBreak/>
        <w:t>یکتابودن جمله‌ی سوم معادله‌ی (10)</w:t>
      </w:r>
      <w:r w:rsidR="008E7757">
        <w:rPr>
          <w:rFonts w:hint="cs"/>
          <w:i/>
          <w:rtl/>
        </w:rPr>
        <w:t xml:space="preserve"> به ازای هر کدام از داده‌های مجموعه، می‌توان آن را به عنوان معیار «ضریب داده‌ی پرت» </w:t>
      </w:r>
      <w:r w:rsidR="00FD623A">
        <w:rPr>
          <w:rFonts w:hint="cs"/>
          <w:i/>
          <w:rtl/>
        </w:rPr>
        <w:t>به کار برد.</w:t>
      </w:r>
    </w:p>
    <w:p w:rsidR="000D54F9" w:rsidRDefault="000D54F9" w:rsidP="000D54F9">
      <w:pPr>
        <w:pStyle w:val="Heading3"/>
        <w:numPr>
          <w:ilvl w:val="0"/>
          <w:numId w:val="0"/>
        </w:numPr>
        <w:ind w:left="403" w:firstLine="317"/>
        <w:rPr>
          <w:rtl/>
        </w:rPr>
      </w:pPr>
      <w:r>
        <w:rPr>
          <w:rFonts w:hint="cs"/>
          <w:rtl/>
        </w:rPr>
        <w:t>2.6.2) ضریب داده‌ی پرت</w:t>
      </w:r>
    </w:p>
    <w:p w:rsidR="00C232A1" w:rsidRDefault="000D54F9" w:rsidP="000D54F9">
      <w:pPr>
        <w:pStyle w:val="NoSpacing"/>
        <w:jc w:val="both"/>
        <w:rPr>
          <w:i/>
          <w:rtl/>
        </w:rPr>
      </w:pPr>
      <w:r>
        <w:rPr>
          <w:rFonts w:hint="cs"/>
          <w:i/>
          <w:rtl/>
        </w:rPr>
        <w:t>با توجه به آن‌چه که در قسمت قبل قید شد،</w:t>
      </w:r>
      <w:r w:rsidR="00074AE0">
        <w:rPr>
          <w:rFonts w:hint="cs"/>
          <w:i/>
          <w:rtl/>
        </w:rPr>
        <w:t xml:space="preserve"> معیار ضریب داده‌ی پرت</w:t>
      </w:r>
      <w:r w:rsidR="002515B9">
        <w:rPr>
          <w:rFonts w:hint="cs"/>
          <w:i/>
          <w:rtl/>
        </w:rPr>
        <w:t xml:space="preserve"> به ازای داده‌ی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oMath>
      <w:r w:rsidR="00074AE0">
        <w:rPr>
          <w:rFonts w:hint="cs"/>
          <w:i/>
          <w:rtl/>
        </w:rPr>
        <w:t xml:space="preserve"> را به صورت زیر تعریف می‌نمائیم:</w:t>
      </w:r>
    </w:p>
    <w:p w:rsidR="00074AE0" w:rsidRPr="00A86AE7" w:rsidRDefault="001C7582" w:rsidP="001C7582">
      <w:pPr>
        <w:pStyle w:val="NoSpacing"/>
        <w:jc w:val="both"/>
        <w:rPr>
          <w:i/>
          <w:rtl/>
        </w:rPr>
      </w:pPr>
      <m:oMathPara>
        <m:oMath>
          <m:r>
            <m:rPr>
              <m:sty m:val="bi"/>
            </m:rPr>
            <w:rPr>
              <w:rFonts w:ascii="Cambria Math" w:hAnsi="Cambria Math"/>
            </w:rPr>
            <m:t>OF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e>
          </m:d>
          <m:r>
            <m:rPr>
              <m:sty m:val="bi"/>
            </m:rPr>
            <w:rPr>
              <w:rFonts w:ascii="Cambria Math" w:hAnsi="Cambria Math"/>
            </w:rPr>
            <m:t>=</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m</m:t>
              </m:r>
            </m:sup>
            <m:e>
              <m:r>
                <m:rPr>
                  <m:sty m:val="bi"/>
                </m:rPr>
                <w:rPr>
                  <w:rFonts w:ascii="Cambria Math" w:hAnsi="Cambria Math"/>
                </w:rPr>
                <m:t>OF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o,i</m:t>
                      </m:r>
                    </m:sub>
                  </m:sSub>
                </m:e>
              </m:d>
            </m:e>
          </m:nary>
          <m:r>
            <m:rPr>
              <m:sty m:val="bi"/>
            </m:rPr>
            <w:rPr>
              <w:rFonts w:ascii="Cambria Math" w:hAnsi="Cambria Math"/>
            </w:rPr>
            <m:t>=</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m</m:t>
              </m:r>
            </m:sup>
            <m:e>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0,                   if 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o,i</m:t>
                              </m:r>
                            </m:sub>
                          </m:sSub>
                        </m:e>
                      </m:d>
                      <m:r>
                        <m:rPr>
                          <m:sty m:val="bi"/>
                        </m:rPr>
                        <w:rPr>
                          <w:rFonts w:ascii="Cambria Math" w:hAnsi="Cambria Math"/>
                        </w:rPr>
                        <m:t>=1;</m:t>
                      </m:r>
                    </m:e>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r>
                        <m:rPr>
                          <m:sty m:val="bi"/>
                        </m:rPr>
                        <w:rPr>
                          <w:rFonts w:ascii="Cambria Math" w:hAnsi="Cambria Math"/>
                        </w:rPr>
                        <m:t>.δ</m:t>
                      </m:r>
                      <m:d>
                        <m:dPr>
                          <m:begChr m:val="["/>
                          <m:endChr m:val="]"/>
                          <m:ctrlPr>
                            <w:rPr>
                              <w:rFonts w:ascii="Cambria Math" w:hAnsi="Cambria Math"/>
                              <w:i/>
                            </w:rPr>
                          </m:ctrlPr>
                        </m:dPr>
                        <m:e>
                          <m:r>
                            <m:rPr>
                              <m:sty m:val="bi"/>
                            </m:rPr>
                            <w:rPr>
                              <w:rFonts w:ascii="Cambria Math" w:hAnsi="Cambria Math"/>
                            </w:rPr>
                            <m:t>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o,i</m:t>
                                  </m:r>
                                </m:sub>
                              </m:sSub>
                            </m:e>
                          </m:d>
                        </m:e>
                      </m:d>
                      <m:r>
                        <m:rPr>
                          <m:sty m:val="bi"/>
                        </m:rPr>
                        <w:rPr>
                          <w:rFonts w:ascii="Cambria Math" w:hAnsi="Cambria Math"/>
                        </w:rPr>
                        <m:t>,     else.</m:t>
                      </m:r>
                    </m:e>
                  </m:eqArr>
                </m:e>
              </m:d>
            </m:e>
          </m:nary>
          <m:r>
            <m:rPr>
              <m:sty m:val="bi"/>
            </m:rPr>
            <w:rPr>
              <w:rFonts w:ascii="Cambria Math" w:hAnsi="Cambria Math"/>
            </w:rPr>
            <m:t>,         (11)</m:t>
          </m:r>
        </m:oMath>
      </m:oMathPara>
    </w:p>
    <w:p w:rsidR="00A86AE7" w:rsidRDefault="00E9640E" w:rsidP="005A68CC">
      <w:pPr>
        <w:pStyle w:val="NoSpacing"/>
        <w:jc w:val="both"/>
        <w:rPr>
          <w:i/>
          <w:rtl/>
        </w:rPr>
      </w:pPr>
      <w:r>
        <w:rPr>
          <w:rFonts w:hint="cs"/>
          <w:i/>
          <w:rtl/>
        </w:rPr>
        <w:t xml:space="preserve">به طوری که </w:t>
      </w:r>
      <m:oMath>
        <m:r>
          <m:rPr>
            <m:sty m:val="bi"/>
          </m:rPr>
          <w:rPr>
            <w:rFonts w:ascii="Cambria Math" w:hAnsi="Cambria Math"/>
          </w:rPr>
          <m:t>OF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o,i</m:t>
                </m:r>
              </m:sub>
            </m:sSub>
          </m:e>
        </m:d>
      </m:oMath>
      <w:r>
        <w:rPr>
          <w:rFonts w:hint="cs"/>
          <w:i/>
          <w:rtl/>
        </w:rPr>
        <w:t xml:space="preserve"> برابر مقدار ضریب داده‌ی پرت برای داده‌ی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oMath>
      <w:r>
        <w:rPr>
          <w:rFonts w:hint="cs"/>
          <w:i/>
          <w:rtl/>
        </w:rPr>
        <w:t xml:space="preserve"> و به ازای ویژگی </w:t>
      </w:r>
      <w:r>
        <w:rPr>
          <w:i/>
        </w:rPr>
        <w:t>i</w:t>
      </w:r>
      <w:r>
        <w:rPr>
          <w:rFonts w:hint="cs"/>
          <w:i/>
          <w:rtl/>
        </w:rPr>
        <w:t>-اُم می‌باشد.</w:t>
      </w:r>
      <w:r w:rsidR="00172E0C">
        <w:rPr>
          <w:rFonts w:hint="cs"/>
          <w:i/>
          <w:rtl/>
        </w:rPr>
        <w:t xml:space="preserve"> به عبارتی هر کدام از ویژگی‌ها به یک اندازه‌ی </w:t>
      </w:r>
      <w:r w:rsidR="005A68CC">
        <w:rPr>
          <w:rFonts w:hint="cs"/>
          <w:i/>
          <w:rtl/>
        </w:rPr>
        <w:t>خاص</w:t>
      </w:r>
      <w:r w:rsidR="00172E0C">
        <w:rPr>
          <w:rFonts w:hint="cs"/>
          <w:i/>
          <w:rtl/>
        </w:rPr>
        <w:t xml:space="preserve"> در تعیین ضریب داده‌ی پرت </w:t>
      </w:r>
      <w:r w:rsidR="00E12AAC">
        <w:rPr>
          <w:rFonts w:hint="cs"/>
          <w:i/>
          <w:rtl/>
        </w:rPr>
        <w:t>برای یک داده نقش دارند.</w:t>
      </w:r>
    </w:p>
    <w:p w:rsidR="006B03A1" w:rsidRDefault="00996DF1" w:rsidP="006B03A1">
      <w:pPr>
        <w:pStyle w:val="NoSpacing"/>
        <w:jc w:val="both"/>
        <w:rPr>
          <w:i/>
          <w:rtl/>
        </w:rPr>
      </w:pPr>
      <w:r>
        <w:rPr>
          <w:rFonts w:hint="cs"/>
          <w:i/>
          <w:rtl/>
        </w:rPr>
        <w:t xml:space="preserve">ضریب داده‌ی پرت را می‌توان </w:t>
      </w:r>
      <w:r w:rsidR="00856021">
        <w:rPr>
          <w:rFonts w:hint="cs"/>
          <w:i/>
          <w:rtl/>
        </w:rPr>
        <w:t xml:space="preserve">این‌گونه تفسیر نمود که </w:t>
      </w:r>
      <w:r w:rsidR="004339D9">
        <w:rPr>
          <w:rFonts w:hint="cs"/>
          <w:i/>
          <w:rtl/>
        </w:rPr>
        <w:t>چقدر احتمال دارد که یک داده‌ی خاص مورد بررسی، یک داده‌ی پرت باشد.</w:t>
      </w:r>
      <w:r w:rsidR="00C21BDF">
        <w:rPr>
          <w:rFonts w:hint="cs"/>
          <w:i/>
          <w:rtl/>
        </w:rPr>
        <w:t xml:space="preserve"> هر چه این مقدار بیشتر باشد، احتمال پرت‌بودن داده‌ی مورد </w:t>
      </w:r>
      <w:r w:rsidR="00CB650A">
        <w:rPr>
          <w:rFonts w:hint="cs"/>
          <w:i/>
          <w:rtl/>
        </w:rPr>
        <w:t>نظر</w:t>
      </w:r>
      <w:r w:rsidR="00C21BDF">
        <w:rPr>
          <w:rFonts w:hint="cs"/>
          <w:i/>
          <w:rtl/>
        </w:rPr>
        <w:t xml:space="preserve"> نیز بیشتر خواهد بود.</w:t>
      </w:r>
      <w:r w:rsidR="00EB5F58">
        <w:rPr>
          <w:rFonts w:hint="cs"/>
          <w:i/>
          <w:rtl/>
        </w:rPr>
        <w:t xml:space="preserve"> لازم به ذکر است که مقدار </w:t>
      </w:r>
      <m:oMath>
        <m:r>
          <m:rPr>
            <m:sty m:val="bi"/>
          </m:rPr>
          <w:rPr>
            <w:rFonts w:ascii="Cambria Math" w:hAnsi="Cambria Math"/>
          </w:rPr>
          <m:t>OF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e>
        </m:d>
      </m:oMath>
      <w:r w:rsidR="00EB5F58">
        <w:rPr>
          <w:rFonts w:hint="cs"/>
          <w:i/>
          <w:rtl/>
        </w:rPr>
        <w:t xml:space="preserve"> بنا به خاصیت تابع </w:t>
      </w:r>
      <m:oMath>
        <m:r>
          <m:rPr>
            <m:sty m:val="bi"/>
          </m:rPr>
          <w:rPr>
            <w:rFonts w:ascii="Cambria Math" w:hAnsi="Cambria Math"/>
          </w:rPr>
          <m:t>δ</m:t>
        </m:r>
        <m:d>
          <m:dPr>
            <m:ctrlPr>
              <w:rPr>
                <w:rFonts w:ascii="Cambria Math" w:hAnsi="Cambria Math"/>
                <w:i/>
              </w:rPr>
            </m:ctrlPr>
          </m:dPr>
          <m:e>
            <m:r>
              <m:rPr>
                <m:sty m:val="bi"/>
              </m:rPr>
              <w:rPr>
                <w:rFonts w:ascii="Cambria Math" w:hAnsi="Cambria Math"/>
              </w:rPr>
              <m:t>∙</m:t>
            </m:r>
          </m:e>
        </m:d>
      </m:oMath>
      <w:r w:rsidR="00EB5F58">
        <w:rPr>
          <w:rFonts w:hint="cs"/>
          <w:i/>
          <w:rtl/>
        </w:rPr>
        <w:t xml:space="preserve"> همواره مقداری کوچکتر یا مساوی صفر دارد. نمود</w:t>
      </w:r>
      <w:r w:rsidR="006B03A1">
        <w:rPr>
          <w:rFonts w:hint="cs"/>
          <w:i/>
          <w:rtl/>
        </w:rPr>
        <w:t xml:space="preserve">ار تابع </w:t>
      </w:r>
      <m:oMath>
        <m:r>
          <m:rPr>
            <m:sty m:val="bi"/>
          </m:rPr>
          <w:rPr>
            <w:rFonts w:ascii="Cambria Math" w:hAnsi="Cambria Math"/>
          </w:rPr>
          <m:t>δ</m:t>
        </m:r>
        <m:d>
          <m:dPr>
            <m:ctrlPr>
              <w:rPr>
                <w:rFonts w:ascii="Cambria Math" w:hAnsi="Cambria Math"/>
                <w:i/>
              </w:rPr>
            </m:ctrlPr>
          </m:dPr>
          <m:e>
            <m:r>
              <m:rPr>
                <m:sty m:val="bi"/>
              </m:rPr>
              <w:rPr>
                <w:rFonts w:ascii="Cambria Math" w:hAnsi="Cambria Math"/>
              </w:rPr>
              <m:t>∙</m:t>
            </m:r>
          </m:e>
        </m:d>
      </m:oMath>
      <w:r w:rsidR="006B03A1">
        <w:rPr>
          <w:rFonts w:hint="cs"/>
          <w:i/>
          <w:rtl/>
        </w:rPr>
        <w:t xml:space="preserve"> به صورت زیر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9242"/>
      </w:tblGrid>
      <w:tr w:rsidR="006B03A1" w:rsidTr="004C3245">
        <w:tc>
          <w:tcPr>
            <w:tcW w:w="9242" w:type="dxa"/>
            <w:shd w:val="clear" w:color="auto" w:fill="C5E0B3" w:themeFill="accent6" w:themeFillTint="66"/>
            <w:vAlign w:val="center"/>
          </w:tcPr>
          <w:p w:rsidR="006B03A1" w:rsidRDefault="006B03A1" w:rsidP="004C3245">
            <w:pPr>
              <w:pStyle w:val="NoSpacing"/>
              <w:ind w:firstLine="0"/>
              <w:jc w:val="center"/>
              <w:rPr>
                <w:rtl/>
              </w:rPr>
            </w:pPr>
            <w:r>
              <w:rPr>
                <w:noProof/>
                <w:lang w:bidi="ar-SA"/>
              </w:rPr>
              <w:drawing>
                <wp:inline distT="0" distB="0" distL="0" distR="0" wp14:anchorId="5BB89C49" wp14:editId="20316E07">
                  <wp:extent cx="4481235"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803" t="1016" r="765"/>
                          <a:stretch/>
                        </pic:blipFill>
                        <pic:spPr bwMode="auto">
                          <a:xfrm>
                            <a:off x="0" y="0"/>
                            <a:ext cx="4481235" cy="3566160"/>
                          </a:xfrm>
                          <a:prstGeom prst="rect">
                            <a:avLst/>
                          </a:prstGeom>
                          <a:ln>
                            <a:noFill/>
                          </a:ln>
                          <a:extLst>
                            <a:ext uri="{53640926-AAD7-44D8-BBD7-CCE9431645EC}">
                              <a14:shadowObscured xmlns:a14="http://schemas.microsoft.com/office/drawing/2010/main"/>
                            </a:ext>
                          </a:extLst>
                        </pic:spPr>
                      </pic:pic>
                    </a:graphicData>
                  </a:graphic>
                </wp:inline>
              </w:drawing>
            </w:r>
          </w:p>
        </w:tc>
      </w:tr>
      <w:tr w:rsidR="006B03A1" w:rsidTr="004C3245">
        <w:tc>
          <w:tcPr>
            <w:tcW w:w="9242" w:type="dxa"/>
            <w:shd w:val="clear" w:color="auto" w:fill="C5E0B3" w:themeFill="accent6" w:themeFillTint="66"/>
            <w:vAlign w:val="center"/>
          </w:tcPr>
          <w:p w:rsidR="006B03A1" w:rsidRPr="00945518" w:rsidRDefault="006B03A1" w:rsidP="00945518">
            <w:pPr>
              <w:pStyle w:val="Subtitle"/>
              <w:jc w:val="mediumKashida"/>
              <w:rPr>
                <w:rStyle w:val="SubtleReference"/>
                <w:smallCaps w:val="0"/>
                <w:color w:val="0070C0"/>
                <w:u w:val="none"/>
                <w:rtl/>
              </w:rPr>
            </w:pPr>
            <w:r w:rsidRPr="00945518">
              <w:rPr>
                <w:rFonts w:hint="cs"/>
                <w:rtl/>
              </w:rPr>
              <w:t xml:space="preserve">شکل 2. نمودار تابع </w:t>
            </w:r>
            <m:oMath>
              <m:r>
                <m:rPr>
                  <m:sty m:val="bi"/>
                </m:rPr>
                <w:rPr>
                  <w:rFonts w:ascii="Cambria Math" w:hAnsi="Cambria Math"/>
                </w:rPr>
                <m:t>δ</m:t>
              </m:r>
              <m:d>
                <m:dPr>
                  <m:ctrlPr>
                    <w:rPr>
                      <w:rFonts w:ascii="Cambria Math" w:hAnsi="Cambria Math"/>
                    </w:rPr>
                  </m:ctrlPr>
                </m:dPr>
                <m:e>
                  <m:r>
                    <m:rPr>
                      <m:sty m:val="bi"/>
                    </m:rPr>
                    <w:rPr>
                      <w:rFonts w:ascii="Cambria Math" w:hAnsi="Cambria Math"/>
                    </w:rPr>
                    <m:t>x</m:t>
                  </m:r>
                </m:e>
              </m:d>
              <m:r>
                <m:rPr>
                  <m:sty m:val="b"/>
                </m:rPr>
                <w:rPr>
                  <w:rFonts w:ascii="Cambria Math" w:hAnsi="Cambria Math"/>
                </w:rPr>
                <m:t>=</m:t>
              </m:r>
              <m:d>
                <m:dPr>
                  <m:ctrlPr>
                    <w:rPr>
                      <w:rFonts w:ascii="Cambria Math" w:hAnsi="Cambria Math"/>
                    </w:rPr>
                  </m:ctrlPr>
                </m:dPr>
                <m:e>
                  <m:r>
                    <m:rPr>
                      <m:sty m:val="bi"/>
                    </m:rPr>
                    <w:rPr>
                      <w:rFonts w:ascii="Cambria Math" w:hAnsi="Cambria Math"/>
                    </w:rPr>
                    <m:t>x</m:t>
                  </m:r>
                  <m:r>
                    <m:rPr>
                      <m:sty m:val="b"/>
                    </m:rPr>
                    <w:rPr>
                      <w:rFonts w:ascii="Cambria Math" w:hAnsi="Cambria Math"/>
                    </w:rPr>
                    <m:t>-1</m:t>
                  </m:r>
                </m:e>
              </m:d>
              <m:func>
                <m:funcPr>
                  <m:ctrlPr>
                    <w:rPr>
                      <w:rFonts w:ascii="Cambria Math" w:hAnsi="Cambria Math"/>
                    </w:rPr>
                  </m:ctrlPr>
                </m:funcPr>
                <m:fName>
                  <m:sSub>
                    <m:sSubPr>
                      <m:ctrlPr>
                        <w:rPr>
                          <w:rFonts w:ascii="Cambria Math" w:hAnsi="Cambria Math"/>
                        </w:rPr>
                      </m:ctrlPr>
                    </m:sSubPr>
                    <m:e>
                      <m:r>
                        <m:rPr>
                          <m:sty m:val="b"/>
                        </m:rPr>
                        <w:rPr>
                          <w:rFonts w:ascii="Cambria Math" w:hAnsi="Cambria Math"/>
                        </w:rPr>
                        <m:t>log</m:t>
                      </m:r>
                    </m:e>
                    <m:sub>
                      <m:r>
                        <m:rPr>
                          <m:sty m:val="b"/>
                        </m:rPr>
                        <w:rPr>
                          <w:rFonts w:ascii="Cambria Math" w:hAnsi="Cambria Math"/>
                        </w:rPr>
                        <m:t>2</m:t>
                      </m:r>
                    </m:sub>
                  </m:sSub>
                </m:fName>
                <m:e>
                  <m:d>
                    <m:dPr>
                      <m:ctrlPr>
                        <w:rPr>
                          <w:rFonts w:ascii="Cambria Math" w:hAnsi="Cambria Math"/>
                        </w:rPr>
                      </m:ctrlPr>
                    </m:dPr>
                    <m:e>
                      <m:r>
                        <m:rPr>
                          <m:sty m:val="bi"/>
                        </m:rPr>
                        <w:rPr>
                          <w:rFonts w:ascii="Cambria Math" w:hAnsi="Cambria Math"/>
                        </w:rPr>
                        <m:t>x</m:t>
                      </m:r>
                      <m:r>
                        <m:rPr>
                          <m:sty m:val="b"/>
                        </m:rPr>
                        <w:rPr>
                          <w:rFonts w:ascii="Cambria Math" w:hAnsi="Cambria Math"/>
                        </w:rPr>
                        <m:t>-1</m:t>
                      </m:r>
                    </m:e>
                  </m:d>
                </m:e>
              </m:func>
              <m:r>
                <m:rPr>
                  <m:sty m:val="b"/>
                </m:rPr>
                <w:rPr>
                  <w:rFonts w:ascii="Cambria Math" w:hAnsi="Cambria Math"/>
                </w:rPr>
                <m:t>-</m:t>
              </m:r>
              <m:r>
                <m:rPr>
                  <m:sty m:val="bi"/>
                </m:rPr>
                <w:rPr>
                  <w:rFonts w:ascii="Cambria Math" w:hAnsi="Cambria Math"/>
                </w:rPr>
                <m:t>x</m:t>
              </m:r>
              <m:func>
                <m:funcPr>
                  <m:ctrlPr>
                    <w:rPr>
                      <w:rFonts w:ascii="Cambria Math" w:hAnsi="Cambria Math"/>
                    </w:rPr>
                  </m:ctrlPr>
                </m:funcPr>
                <m:fName>
                  <m:sSub>
                    <m:sSubPr>
                      <m:ctrlPr>
                        <w:rPr>
                          <w:rFonts w:ascii="Cambria Math" w:hAnsi="Cambria Math"/>
                        </w:rPr>
                      </m:ctrlPr>
                    </m:sSubPr>
                    <m:e>
                      <m:r>
                        <m:rPr>
                          <m:sty m:val="b"/>
                        </m:rPr>
                        <w:rPr>
                          <w:rFonts w:ascii="Cambria Math" w:hAnsi="Cambria Math"/>
                        </w:rPr>
                        <m:t>log</m:t>
                      </m:r>
                    </m:e>
                    <m:sub>
                      <m:r>
                        <m:rPr>
                          <m:sty m:val="b"/>
                        </m:rPr>
                        <w:rPr>
                          <w:rFonts w:ascii="Cambria Math" w:hAnsi="Cambria Math"/>
                        </w:rPr>
                        <m:t>2</m:t>
                      </m:r>
                    </m:sub>
                  </m:sSub>
                </m:fName>
                <m:e>
                  <m:r>
                    <m:rPr>
                      <m:sty m:val="bi"/>
                    </m:rPr>
                    <w:rPr>
                      <w:rFonts w:ascii="Cambria Math" w:hAnsi="Cambria Math"/>
                    </w:rPr>
                    <m:t>x</m:t>
                  </m:r>
                </m:e>
              </m:func>
            </m:oMath>
            <w:r w:rsidR="00866F70" w:rsidRPr="00945518">
              <w:rPr>
                <w:rFonts w:hint="cs"/>
                <w:rtl/>
              </w:rPr>
              <w:t xml:space="preserve">؛ از آن‌جا که </w:t>
            </w:r>
            <w:r w:rsidR="00945518" w:rsidRPr="00945518">
              <w:rPr>
                <w:rFonts w:hint="cs"/>
                <w:rtl/>
              </w:rPr>
              <w:t>مقدار این تابع همواره منفی است، لذا مقدار ضریب داده‌ی پرت نیز همواره مقداری کوچکتر یا مساوی صفر دارد</w:t>
            </w:r>
            <w:r w:rsidRPr="00945518">
              <w:rPr>
                <w:rFonts w:hint="cs"/>
                <w:rtl/>
              </w:rPr>
              <w:t>.</w:t>
            </w:r>
          </w:p>
        </w:tc>
      </w:tr>
    </w:tbl>
    <w:p w:rsidR="006B03A1" w:rsidRDefault="007867F9" w:rsidP="00717C7F">
      <w:pPr>
        <w:pStyle w:val="NoSpacing"/>
        <w:jc w:val="both"/>
        <w:rPr>
          <w:i/>
          <w:rtl/>
        </w:rPr>
      </w:pPr>
      <w:r>
        <w:rPr>
          <w:rFonts w:hint="cs"/>
          <w:i/>
          <w:rtl/>
        </w:rPr>
        <w:t xml:space="preserve">در این‌جا باید گفت که با یک سری محاسبات ریاضیاتی </w:t>
      </w:r>
      <w:r w:rsidR="00F95FD5">
        <w:rPr>
          <w:rFonts w:hint="cs"/>
          <w:i/>
          <w:rtl/>
        </w:rPr>
        <w:t xml:space="preserve">روی خواص </w:t>
      </w:r>
      <w:r w:rsidR="00F95FD5">
        <w:rPr>
          <w:i/>
        </w:rPr>
        <w:t>OF</w:t>
      </w:r>
      <w:r w:rsidR="00F95FD5">
        <w:rPr>
          <w:rFonts w:hint="cs"/>
          <w:i/>
          <w:rtl/>
        </w:rPr>
        <w:t xml:space="preserve"> می‌توان </w:t>
      </w:r>
      <w:r>
        <w:rPr>
          <w:rFonts w:hint="cs"/>
          <w:i/>
          <w:rtl/>
        </w:rPr>
        <w:t xml:space="preserve">نشان داد که </w:t>
      </w:r>
      <w:r w:rsidR="00F95FD5">
        <w:rPr>
          <w:rFonts w:hint="cs"/>
          <w:i/>
          <w:rtl/>
        </w:rPr>
        <w:t>به ازای یک داده‌ی خاص، بدون درنظرگرفتن وزن ویژگی‌ها، هر چه پراکندگی مقدار آن داده به ازای یک ویژگی معین بیش</w:t>
      </w:r>
      <w:r w:rsidR="00A4417B">
        <w:rPr>
          <w:rFonts w:hint="cs"/>
          <w:i/>
          <w:rtl/>
        </w:rPr>
        <w:t xml:space="preserve">تر باشد، میزان </w:t>
      </w:r>
      <w:r w:rsidR="00A4417B">
        <w:rPr>
          <w:i/>
        </w:rPr>
        <w:t>OF</w:t>
      </w:r>
      <w:r w:rsidR="00A4417B">
        <w:rPr>
          <w:rFonts w:hint="cs"/>
          <w:i/>
          <w:rtl/>
        </w:rPr>
        <w:t xml:space="preserve"> به ازای آن ویژگی و برای آن داده‌ی خاص کمتر </w:t>
      </w:r>
      <w:r w:rsidR="00E75FB9">
        <w:rPr>
          <w:rFonts w:hint="cs"/>
          <w:i/>
          <w:rtl/>
        </w:rPr>
        <w:t>خواهد بود و بالعکس.</w:t>
      </w:r>
      <w:r w:rsidR="00717C7F">
        <w:rPr>
          <w:rFonts w:hint="cs"/>
          <w:i/>
          <w:rtl/>
        </w:rPr>
        <w:t xml:space="preserve"> </w:t>
      </w:r>
      <w:r w:rsidR="00717C7F" w:rsidRPr="001A4641">
        <w:rPr>
          <w:rFonts w:hint="cs"/>
          <w:i/>
          <w:u w:val="single"/>
          <w:rtl/>
        </w:rPr>
        <w:t xml:space="preserve">به </w:t>
      </w:r>
      <w:r w:rsidR="00717C7F" w:rsidRPr="001A4641">
        <w:rPr>
          <w:rFonts w:hint="cs"/>
          <w:i/>
          <w:u w:val="single"/>
          <w:rtl/>
        </w:rPr>
        <w:lastRenderedPageBreak/>
        <w:t>عبارت دیگر، اگر یک داده در ویژگی‌های خود دارای مقادیر یکتاتر و خاص‌تری به ازای هر ویژگی نسبت به سایر داده‌ها باشد</w:t>
      </w:r>
      <w:r w:rsidR="00826FF7" w:rsidRPr="001A4641">
        <w:rPr>
          <w:rFonts w:hint="cs"/>
          <w:i/>
          <w:u w:val="single"/>
          <w:rtl/>
        </w:rPr>
        <w:t>، آن‌گاه احتمال پرت‌بودن آن داده به مراتب بالاتر خواهد بود.</w:t>
      </w:r>
    </w:p>
    <w:p w:rsidR="009C000A" w:rsidRDefault="00A47819" w:rsidP="001D5FE1">
      <w:pPr>
        <w:pStyle w:val="Heading3"/>
        <w:numPr>
          <w:ilvl w:val="0"/>
          <w:numId w:val="0"/>
        </w:numPr>
        <w:ind w:firstLine="720"/>
        <w:rPr>
          <w:rtl/>
        </w:rPr>
      </w:pPr>
      <w:r>
        <w:rPr>
          <w:rFonts w:hint="cs"/>
          <w:rtl/>
        </w:rPr>
        <w:t>2.7)</w:t>
      </w:r>
      <w:r w:rsidR="001D42A5">
        <w:rPr>
          <w:rFonts w:hint="cs"/>
          <w:rtl/>
        </w:rPr>
        <w:t xml:space="preserve"> به‌روزرسانی ضریب داده‌ی پرت</w:t>
      </w:r>
    </w:p>
    <w:p w:rsidR="006D4FA8" w:rsidRDefault="00975752" w:rsidP="009C0EEB">
      <w:pPr>
        <w:pStyle w:val="NoSpacing"/>
        <w:jc w:val="both"/>
        <w:rPr>
          <w:rtl/>
        </w:rPr>
      </w:pPr>
      <w:r>
        <w:rPr>
          <w:rFonts w:hint="cs"/>
          <w:rtl/>
        </w:rPr>
        <w:t>در این‌جا قصد بررسی حالتی را داریم که پس از کشف یک داده‌ی پرت، می‌بایست آن را از مجموعه‌داده حذف کرده و سپس به دنبال داده‌ی پرت با اولویت بیشتر باشیم. کاملا پیداست که پس از حذف یک داده، ساختار کلی مجموعه‌داده متحول شده و در نتیجه نیاز خواهد بود تا مجدداً توزیع احتمالاتی ویژگی‌ها</w:t>
      </w:r>
      <w:r w:rsidR="001C337D">
        <w:rPr>
          <w:rFonts w:hint="cs"/>
          <w:rtl/>
        </w:rPr>
        <w:t xml:space="preserve"> را به دست آورده</w:t>
      </w:r>
      <w:r>
        <w:rPr>
          <w:rFonts w:hint="cs"/>
          <w:rtl/>
        </w:rPr>
        <w:t xml:space="preserve"> و میزان آنتروپی روی هر یک </w:t>
      </w:r>
      <w:r w:rsidR="001C337D">
        <w:rPr>
          <w:rFonts w:hint="cs"/>
          <w:rtl/>
        </w:rPr>
        <w:t>را محاسبه کنیم، و ا</w:t>
      </w:r>
      <w:r w:rsidR="00125AD1">
        <w:rPr>
          <w:rFonts w:hint="cs"/>
          <w:rtl/>
        </w:rPr>
        <w:t xml:space="preserve">ین مسئله شدیداً به لحاظ زمانی </w:t>
      </w:r>
      <w:r w:rsidR="001C337D">
        <w:rPr>
          <w:rFonts w:hint="cs"/>
          <w:rtl/>
        </w:rPr>
        <w:t xml:space="preserve">طاقت‌فرساست. </w:t>
      </w:r>
      <w:r w:rsidR="007C6A4E">
        <w:rPr>
          <w:rFonts w:hint="cs"/>
          <w:rtl/>
        </w:rPr>
        <w:t>لذا</w:t>
      </w:r>
      <w:r w:rsidR="008433F7">
        <w:rPr>
          <w:rFonts w:hint="cs"/>
          <w:rtl/>
        </w:rPr>
        <w:t xml:space="preserve"> همان‌طور که در مورد آنتروپی تام تفاضلی توانستیم حجم محاسبات را کاهش دهیم، در این‌جا نیز به همان شکل عمل کرده و </w:t>
      </w:r>
      <w:r w:rsidR="009C0EEB">
        <w:rPr>
          <w:rFonts w:hint="cs"/>
          <w:rtl/>
        </w:rPr>
        <w:t xml:space="preserve">مقدار آنتروپی تام تفاضلی بی‌وزن </w:t>
      </w:r>
      <m:oMath>
        <m:sSub>
          <m:sSubPr>
            <m:ctrlPr>
              <w:rPr>
                <w:rFonts w:ascii="Cambria Math" w:hAnsi="Cambria Math"/>
                <w:i/>
              </w:rPr>
            </m:ctrlPr>
          </m:sSubPr>
          <m:e>
            <m:r>
              <m:rPr>
                <m:sty m:val="bi"/>
              </m:rPr>
              <w:rPr>
                <w:rFonts w:ascii="Cambria Math" w:hAnsi="Cambria Math"/>
              </w:rPr>
              <m:t>HL</m:t>
            </m:r>
          </m:e>
          <m:sub>
            <m:r>
              <m:rPr>
                <m:sty m:val="bi"/>
              </m:rPr>
              <w:rPr>
                <w:rFonts w:ascii="Cambria Math" w:hAnsi="Cambria Math"/>
              </w:rPr>
              <m:t>X</m:t>
            </m:r>
          </m:sub>
        </m:sSub>
        <m:d>
          <m:dPr>
            <m:ctrlPr>
              <w:rPr>
                <w:rFonts w:ascii="Cambria Math" w:hAnsi="Cambria Math"/>
                <w:i/>
              </w:rPr>
            </m:ctrlPr>
          </m:dPr>
          <m:e>
            <m:r>
              <m:rPr>
                <m:sty m:val="bi"/>
              </m:rPr>
              <w:rPr>
                <w:rFonts w:ascii="Cambria Math" w:hAnsi="Cambria Math"/>
              </w:rPr>
              <m:t>Y</m:t>
            </m:r>
          </m:e>
        </m:d>
        <m:r>
          <m:rPr>
            <m:sty m:val="bi"/>
          </m:rPr>
          <w:rPr>
            <w:rFonts w:ascii="Cambria Math" w:hAnsi="Cambria Math"/>
          </w:rPr>
          <m:t>-</m:t>
        </m:r>
        <m:sSub>
          <m:sSubPr>
            <m:ctrlPr>
              <w:rPr>
                <w:rFonts w:ascii="Cambria Math" w:hAnsi="Cambria Math"/>
                <w:i/>
              </w:rPr>
            </m:ctrlPr>
          </m:sSubPr>
          <m:e>
            <m:r>
              <m:rPr>
                <m:sty m:val="bi"/>
              </m:rPr>
              <w:rPr>
                <w:rFonts w:ascii="Cambria Math" w:hAnsi="Cambria Math"/>
              </w:rPr>
              <m:t>HL</m:t>
            </m:r>
          </m:e>
          <m:sub>
            <m:r>
              <m:rPr>
                <m:sty m:val="bi"/>
              </m:rPr>
              <w:rPr>
                <w:rFonts w:ascii="Cambria Math" w:hAnsi="Cambria Math"/>
              </w:rPr>
              <m:t>X\</m:t>
            </m:r>
            <m:r>
              <m:rPr>
                <m:lit/>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r>
              <m:rPr>
                <m:sty m:val="bi"/>
              </m:rPr>
              <w:rPr>
                <w:rFonts w:ascii="Cambria Math" w:hAnsi="Cambria Math"/>
              </w:rPr>
              <m:t>}</m:t>
            </m:r>
          </m:sub>
        </m:sSub>
        <m:d>
          <m:dPr>
            <m:ctrlPr>
              <w:rPr>
                <w:rFonts w:ascii="Cambria Math" w:hAnsi="Cambria Math"/>
                <w:i/>
              </w:rPr>
            </m:ctrlPr>
          </m:dPr>
          <m:e>
            <m:r>
              <m:rPr>
                <m:sty m:val="bi"/>
              </m:rPr>
              <w:rPr>
                <w:rFonts w:ascii="Cambria Math" w:hAnsi="Cambria Math"/>
              </w:rPr>
              <m:t>Y</m:t>
            </m:r>
          </m:e>
        </m:d>
      </m:oMath>
      <w:r w:rsidR="009C0EEB">
        <w:rPr>
          <w:rFonts w:hint="cs"/>
          <w:rtl/>
        </w:rPr>
        <w:t xml:space="preserve"> </w:t>
      </w:r>
      <w:r w:rsidR="000B11F4">
        <w:rPr>
          <w:rFonts w:hint="cs"/>
          <w:rtl/>
        </w:rPr>
        <w:t>را به صورت زیر بازنویسی می‌نمائیم:</w:t>
      </w:r>
    </w:p>
    <w:p w:rsidR="000B11F4" w:rsidRPr="00D52CAB" w:rsidRDefault="006876DA" w:rsidP="00BA0B20">
      <w:pPr>
        <w:pStyle w:val="NoSpacing"/>
        <w:jc w:val="both"/>
        <w:rPr>
          <w:rtl/>
        </w:rPr>
      </w:pPr>
      <m:oMathPara>
        <m:oMath>
          <m:sSub>
            <m:sSubPr>
              <m:ctrlPr>
                <w:rPr>
                  <w:rFonts w:ascii="Cambria Math" w:hAnsi="Cambria Math"/>
                  <w:i/>
                </w:rPr>
              </m:ctrlPr>
            </m:sSubPr>
            <m:e>
              <m:r>
                <m:rPr>
                  <m:sty m:val="bi"/>
                </m:rPr>
                <w:rPr>
                  <w:rFonts w:ascii="Cambria Math" w:hAnsi="Cambria Math"/>
                </w:rPr>
                <m:t>HL</m:t>
              </m:r>
            </m:e>
            <m:sub>
              <m:r>
                <m:rPr>
                  <m:sty m:val="bi"/>
                </m:rPr>
                <w:rPr>
                  <w:rFonts w:ascii="Cambria Math" w:hAnsi="Cambria Math"/>
                </w:rPr>
                <m:t>X</m:t>
              </m:r>
            </m:sub>
          </m:sSub>
          <m:d>
            <m:dPr>
              <m:ctrlPr>
                <w:rPr>
                  <w:rFonts w:ascii="Cambria Math" w:hAnsi="Cambria Math"/>
                  <w:i/>
                </w:rPr>
              </m:ctrlPr>
            </m:dPr>
            <m:e>
              <m:r>
                <m:rPr>
                  <m:sty m:val="bi"/>
                </m:rPr>
                <w:rPr>
                  <w:rFonts w:ascii="Cambria Math" w:hAnsi="Cambria Math"/>
                </w:rPr>
                <m:t>Y</m:t>
              </m:r>
            </m:e>
          </m:d>
          <m:r>
            <m:rPr>
              <m:sty m:val="bi"/>
            </m:rPr>
            <w:rPr>
              <w:rFonts w:ascii="Cambria Math" w:hAnsi="Cambria Math"/>
            </w:rPr>
            <m:t>-</m:t>
          </m:r>
          <m:sSub>
            <m:sSubPr>
              <m:ctrlPr>
                <w:rPr>
                  <w:rFonts w:ascii="Cambria Math" w:hAnsi="Cambria Math"/>
                  <w:i/>
                </w:rPr>
              </m:ctrlPr>
            </m:sSubPr>
            <m:e>
              <m:r>
                <m:rPr>
                  <m:sty m:val="bi"/>
                </m:rPr>
                <w:rPr>
                  <w:rFonts w:ascii="Cambria Math" w:hAnsi="Cambria Math"/>
                </w:rPr>
                <m:t>HL</m:t>
              </m:r>
            </m:e>
            <m:sub>
              <m:r>
                <m:rPr>
                  <m:sty m:val="bi"/>
                </m:rPr>
                <w:rPr>
                  <w:rFonts w:ascii="Cambria Math" w:hAnsi="Cambria Math"/>
                </w:rPr>
                <m:t>X\</m:t>
              </m:r>
              <m:r>
                <m:rPr>
                  <m:lit/>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r>
                <m:rPr>
                  <m:sty m:val="bi"/>
                </m:rPr>
                <w:rPr>
                  <w:rFonts w:ascii="Cambria Math" w:hAnsi="Cambria Math"/>
                </w:rPr>
                <m:t>}</m:t>
              </m:r>
            </m:sub>
          </m:sSub>
          <m:d>
            <m:dPr>
              <m:ctrlPr>
                <w:rPr>
                  <w:rFonts w:ascii="Cambria Math" w:hAnsi="Cambria Math"/>
                  <w:i/>
                </w:rPr>
              </m:ctrlPr>
            </m:dPr>
            <m:e>
              <m:r>
                <m:rPr>
                  <m:sty m:val="bi"/>
                </m:rPr>
                <w:rPr>
                  <w:rFonts w:ascii="Cambria Math" w:hAnsi="Cambria Math"/>
                </w:rPr>
                <m:t>Y</m:t>
              </m:r>
            </m:e>
          </m:d>
          <m:r>
            <m:rPr>
              <m:sty m:val="b"/>
            </m:rPr>
            <w:rPr>
              <w:rFonts w:ascii="Cambria Math" w:hAnsi="Cambria Math"/>
            </w:rPr>
            <m:t>=m</m:t>
          </m:r>
          <m:d>
            <m:dPr>
              <m:begChr m:val="["/>
              <m:endChr m:val="]"/>
              <m:ctrlPr>
                <w:rPr>
                  <w:rFonts w:ascii="Cambria Math" w:hAnsi="Cambria Math"/>
                </w:rPr>
              </m:ctrlPr>
            </m:dPr>
            <m:e>
              <m:d>
                <m:dPr>
                  <m:ctrlPr>
                    <w:rPr>
                      <w:rFonts w:ascii="Cambria Math" w:hAnsi="Cambria Math"/>
                      <w:i/>
                    </w:rPr>
                  </m:ctrlPr>
                </m:dPr>
                <m:e>
                  <m:f>
                    <m:fPr>
                      <m:ctrlPr>
                        <w:rPr>
                          <w:rFonts w:ascii="Cambria Math" w:hAnsi="Cambria Math"/>
                          <w:i/>
                        </w:rPr>
                      </m:ctrlPr>
                    </m:fPr>
                    <m:num>
                      <m:r>
                        <m:rPr>
                          <m:sty m:val="bi"/>
                        </m:rPr>
                        <w:rPr>
                          <w:rFonts w:ascii="Cambria Math" w:hAnsi="Cambria Math"/>
                        </w:rPr>
                        <m:t>a</m:t>
                      </m:r>
                    </m:num>
                    <m:den>
                      <m:r>
                        <m:rPr>
                          <m:sty m:val="bi"/>
                        </m:rPr>
                        <w:rPr>
                          <w:rFonts w:ascii="Cambria Math" w:hAnsi="Cambria Math"/>
                        </w:rPr>
                        <m:t>b</m:t>
                      </m:r>
                    </m:den>
                  </m:f>
                  <m:r>
                    <m:rPr>
                      <m:sty m:val="bi"/>
                    </m:rPr>
                    <w:rPr>
                      <w:rFonts w:ascii="Cambria Math" w:hAnsi="Cambria Math"/>
                    </w:rPr>
                    <m:t>-a</m:t>
                  </m:r>
                </m:e>
              </m:d>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a</m:t>
                  </m:r>
                </m:e>
              </m:func>
              <m:r>
                <m:rPr>
                  <m:sty m:val="bi"/>
                </m:rPr>
                <w:rPr>
                  <w:rFonts w:ascii="Cambria Math" w:hAnsi="Cambria Math"/>
                </w:rPr>
                <m:t>-</m:t>
              </m:r>
              <m:d>
                <m:dPr>
                  <m:ctrlPr>
                    <w:rPr>
                      <w:rFonts w:ascii="Cambria Math" w:hAnsi="Cambria Math"/>
                      <w:i/>
                    </w:rPr>
                  </m:ctrlPr>
                </m:dPr>
                <m:e>
                  <m:r>
                    <m:rPr>
                      <m:sty m:val="bi"/>
                    </m:rPr>
                    <w:rPr>
                      <w:rFonts w:ascii="Cambria Math" w:hAnsi="Cambria Math"/>
                    </w:rPr>
                    <m:t>b+1</m:t>
                  </m:r>
                </m:e>
              </m:d>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b</m:t>
                  </m:r>
                </m:e>
              </m:func>
            </m:e>
          </m:d>
          <m:r>
            <m:rPr>
              <m:sty m:val="bi"/>
            </m:rPr>
            <w:rPr>
              <w:rFonts w:ascii="Cambria Math" w:hAnsi="Cambria Math"/>
            </w:rPr>
            <m:t>-b</m:t>
          </m:r>
          <m:sSub>
            <m:sSubPr>
              <m:ctrlPr>
                <w:rPr>
                  <w:rFonts w:ascii="Cambria Math" w:hAnsi="Cambria Math"/>
                  <w:i/>
                </w:rPr>
              </m:ctrlPr>
            </m:sSubPr>
            <m:e>
              <m:r>
                <m:rPr>
                  <m:sty m:val="bi"/>
                </m:rPr>
                <w:rPr>
                  <w:rFonts w:ascii="Cambria Math" w:hAnsi="Cambria Math"/>
                </w:rPr>
                <m:t>HL</m:t>
              </m:r>
            </m:e>
            <m:sub>
              <m:r>
                <m:rPr>
                  <m:sty m:val="bi"/>
                </m:rPr>
                <w:rPr>
                  <w:rFonts w:ascii="Cambria Math" w:hAnsi="Cambria Math"/>
                </w:rPr>
                <m:t>X</m:t>
              </m:r>
            </m:sub>
          </m:sSub>
          <m:d>
            <m:dPr>
              <m:ctrlPr>
                <w:rPr>
                  <w:rFonts w:ascii="Cambria Math" w:hAnsi="Cambria Math"/>
                  <w:i/>
                </w:rPr>
              </m:ctrlPr>
            </m:dPr>
            <m:e>
              <m:r>
                <m:rPr>
                  <m:sty m:val="bi"/>
                </m:rPr>
                <w:rPr>
                  <w:rFonts w:ascii="Cambria Math" w:hAnsi="Cambria Math"/>
                </w:rPr>
                <m:t>Y</m:t>
              </m:r>
            </m:e>
          </m:d>
          <m:r>
            <m:rPr>
              <m:sty m:val="bi"/>
            </m:rPr>
            <w:rPr>
              <w:rFonts w:ascii="Cambria Math" w:hAnsi="Cambria Math"/>
            </w:rPr>
            <m:t>+a</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m</m:t>
              </m:r>
            </m:sup>
            <m:e>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0,   if 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o,i</m:t>
                              </m:r>
                            </m:sub>
                          </m:sSub>
                        </m:e>
                      </m:d>
                      <m:r>
                        <m:rPr>
                          <m:sty m:val="bi"/>
                        </m:rPr>
                        <w:rPr>
                          <w:rFonts w:ascii="Cambria Math" w:hAnsi="Cambria Math"/>
                        </w:rPr>
                        <m:t>=1;</m:t>
                      </m:r>
                    </m:e>
                    <m:e>
                      <m:r>
                        <m:rPr>
                          <m:sty m:val="bi"/>
                        </m:rPr>
                        <w:rPr>
                          <w:rFonts w:ascii="Cambria Math" w:hAnsi="Cambria Math"/>
                        </w:rPr>
                        <m:t>δ</m:t>
                      </m:r>
                      <m:d>
                        <m:dPr>
                          <m:begChr m:val="["/>
                          <m:endChr m:val="]"/>
                          <m:ctrlPr>
                            <w:rPr>
                              <w:rFonts w:ascii="Cambria Math" w:hAnsi="Cambria Math"/>
                              <w:i/>
                            </w:rPr>
                          </m:ctrlPr>
                        </m:dPr>
                        <m:e>
                          <m:r>
                            <m:rPr>
                              <m:sty m:val="bi"/>
                            </m:rPr>
                            <w:rPr>
                              <w:rFonts w:ascii="Cambria Math" w:hAnsi="Cambria Math"/>
                            </w:rPr>
                            <m:t>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o,i</m:t>
                                  </m:r>
                                </m:sub>
                              </m:sSub>
                            </m:e>
                          </m:d>
                        </m:e>
                      </m:d>
                      <m:r>
                        <m:rPr>
                          <m:sty m:val="bi"/>
                        </m:rPr>
                        <w:rPr>
                          <w:rFonts w:ascii="Cambria Math" w:hAnsi="Cambria Math"/>
                        </w:rPr>
                        <m:t>,     else.</m:t>
                      </m:r>
                    </m:e>
                  </m:eqArr>
                </m:e>
              </m:d>
            </m:e>
          </m:nary>
          <m:r>
            <m:rPr>
              <m:sty m:val="bi"/>
            </m:rPr>
            <w:rPr>
              <w:rFonts w:ascii="Cambria Math" w:hAnsi="Cambria Math"/>
            </w:rPr>
            <m:t>,         (12)</m:t>
          </m:r>
        </m:oMath>
      </m:oMathPara>
    </w:p>
    <w:p w:rsidR="00D52CAB" w:rsidRDefault="003F217F" w:rsidP="00BA0B20">
      <w:pPr>
        <w:pStyle w:val="NoSpacing"/>
        <w:jc w:val="both"/>
        <w:rPr>
          <w:rtl/>
        </w:rPr>
      </w:pPr>
      <w:r>
        <w:rPr>
          <w:rFonts w:hint="cs"/>
          <w:rtl/>
        </w:rPr>
        <w:t>در نتیجه می‌توان فرمول ساده‌شده‌ی آنتروپی تام به‌روزشده را به صورت زیر بازنویسی نمائیم:</w:t>
      </w:r>
    </w:p>
    <w:p w:rsidR="003F217F" w:rsidRPr="00D52CAB" w:rsidRDefault="006876DA" w:rsidP="004C3245">
      <w:pPr>
        <w:pStyle w:val="NoSpacing"/>
        <w:jc w:val="both"/>
        <w:rPr>
          <w:rtl/>
        </w:rPr>
      </w:pPr>
      <m:oMathPara>
        <m:oMath>
          <m:sSub>
            <m:sSubPr>
              <m:ctrlPr>
                <w:rPr>
                  <w:rFonts w:ascii="Cambria Math" w:hAnsi="Cambria Math"/>
                  <w:i/>
                </w:rPr>
              </m:ctrlPr>
            </m:sSubPr>
            <m:e>
              <m:r>
                <m:rPr>
                  <m:sty m:val="bi"/>
                </m:rPr>
                <w:rPr>
                  <w:rFonts w:ascii="Cambria Math" w:hAnsi="Cambria Math"/>
                </w:rPr>
                <m:t>HL</m:t>
              </m:r>
            </m:e>
            <m:sub>
              <m:r>
                <m:rPr>
                  <m:sty m:val="bi"/>
                </m:rPr>
                <w:rPr>
                  <w:rFonts w:ascii="Cambria Math" w:hAnsi="Cambria Math"/>
                </w:rPr>
                <m:t>X\</m:t>
              </m:r>
              <m:r>
                <m:rPr>
                  <m:lit/>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r>
                <m:rPr>
                  <m:sty m:val="bi"/>
                </m:rPr>
                <w:rPr>
                  <w:rFonts w:ascii="Cambria Math" w:hAnsi="Cambria Math"/>
                </w:rPr>
                <m:t>}</m:t>
              </m:r>
            </m:sub>
          </m:sSub>
          <m:d>
            <m:dPr>
              <m:ctrlPr>
                <w:rPr>
                  <w:rFonts w:ascii="Cambria Math" w:hAnsi="Cambria Math"/>
                  <w:i/>
                </w:rPr>
              </m:ctrlPr>
            </m:dPr>
            <m:e>
              <m:r>
                <m:rPr>
                  <m:sty m:val="bi"/>
                </m:rPr>
                <w:rPr>
                  <w:rFonts w:ascii="Cambria Math" w:hAnsi="Cambria Math"/>
                </w:rPr>
                <m:t>Y</m:t>
              </m:r>
            </m:e>
          </m:d>
          <m:r>
            <m:rPr>
              <m:sty m:val="b"/>
            </m:rPr>
            <w:rPr>
              <w:rFonts w:ascii="Cambria Math" w:hAnsi="Cambria Math"/>
            </w:rPr>
            <m:t>=</m:t>
          </m:r>
          <m:d>
            <m:dPr>
              <m:ctrlPr>
                <w:rPr>
                  <w:rFonts w:ascii="Cambria Math" w:hAnsi="Cambria Math"/>
                  <w:i/>
                </w:rPr>
              </m:ctrlPr>
            </m:dPr>
            <m:e>
              <m:r>
                <m:rPr>
                  <m:sty m:val="bi"/>
                </m:rPr>
                <w:rPr>
                  <w:rFonts w:ascii="Cambria Math" w:hAnsi="Cambria Math"/>
                </w:rPr>
                <m:t>1+b</m:t>
              </m:r>
            </m:e>
          </m:d>
          <m:sSub>
            <m:sSubPr>
              <m:ctrlPr>
                <w:rPr>
                  <w:rFonts w:ascii="Cambria Math" w:hAnsi="Cambria Math"/>
                  <w:i/>
                </w:rPr>
              </m:ctrlPr>
            </m:sSubPr>
            <m:e>
              <m:r>
                <m:rPr>
                  <m:sty m:val="bi"/>
                </m:rPr>
                <w:rPr>
                  <w:rFonts w:ascii="Cambria Math" w:hAnsi="Cambria Math"/>
                </w:rPr>
                <m:t>HL</m:t>
              </m:r>
            </m:e>
            <m:sub>
              <m:r>
                <m:rPr>
                  <m:sty m:val="bi"/>
                </m:rPr>
                <w:rPr>
                  <w:rFonts w:ascii="Cambria Math" w:hAnsi="Cambria Math"/>
                </w:rPr>
                <m:t>X</m:t>
              </m:r>
            </m:sub>
          </m:sSub>
          <m:d>
            <m:dPr>
              <m:ctrlPr>
                <w:rPr>
                  <w:rFonts w:ascii="Cambria Math" w:hAnsi="Cambria Math"/>
                  <w:i/>
                </w:rPr>
              </m:ctrlPr>
            </m:dPr>
            <m:e>
              <m:r>
                <m:rPr>
                  <m:sty m:val="bi"/>
                </m:rPr>
                <w:rPr>
                  <w:rFonts w:ascii="Cambria Math" w:hAnsi="Cambria Math"/>
                </w:rPr>
                <m:t>Y</m:t>
              </m:r>
            </m:e>
          </m:d>
          <m:r>
            <m:rPr>
              <m:sty m:val="bi"/>
            </m:rPr>
            <w:rPr>
              <w:rFonts w:ascii="Cambria Math" w:hAnsi="Cambria Math"/>
            </w:rPr>
            <m:t>-</m:t>
          </m:r>
          <m:r>
            <m:rPr>
              <m:sty m:val="b"/>
            </m:rPr>
            <w:rPr>
              <w:rFonts w:ascii="Cambria Math" w:hAnsi="Cambria Math"/>
            </w:rPr>
            <m:t>m</m:t>
          </m:r>
          <m:d>
            <m:dPr>
              <m:begChr m:val="["/>
              <m:endChr m:val="]"/>
              <m:ctrlPr>
                <w:rPr>
                  <w:rFonts w:ascii="Cambria Math" w:hAnsi="Cambria Math"/>
                </w:rPr>
              </m:ctrlPr>
            </m:dPr>
            <m:e>
              <m:d>
                <m:dPr>
                  <m:ctrlPr>
                    <w:rPr>
                      <w:rFonts w:ascii="Cambria Math" w:hAnsi="Cambria Math"/>
                      <w:i/>
                    </w:rPr>
                  </m:ctrlPr>
                </m:dPr>
                <m:e>
                  <m:f>
                    <m:fPr>
                      <m:ctrlPr>
                        <w:rPr>
                          <w:rFonts w:ascii="Cambria Math" w:hAnsi="Cambria Math"/>
                          <w:i/>
                        </w:rPr>
                      </m:ctrlPr>
                    </m:fPr>
                    <m:num>
                      <m:r>
                        <m:rPr>
                          <m:sty m:val="bi"/>
                        </m:rPr>
                        <w:rPr>
                          <w:rFonts w:ascii="Cambria Math" w:hAnsi="Cambria Math"/>
                        </w:rPr>
                        <m:t>a</m:t>
                      </m:r>
                    </m:num>
                    <m:den>
                      <m:r>
                        <m:rPr>
                          <m:sty m:val="bi"/>
                        </m:rPr>
                        <w:rPr>
                          <w:rFonts w:ascii="Cambria Math" w:hAnsi="Cambria Math"/>
                        </w:rPr>
                        <m:t>b</m:t>
                      </m:r>
                    </m:den>
                  </m:f>
                  <m:r>
                    <m:rPr>
                      <m:sty m:val="bi"/>
                    </m:rPr>
                    <w:rPr>
                      <w:rFonts w:ascii="Cambria Math" w:hAnsi="Cambria Math"/>
                    </w:rPr>
                    <m:t>-a</m:t>
                  </m:r>
                </m:e>
              </m:d>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a</m:t>
                  </m:r>
                </m:e>
              </m:func>
              <m:r>
                <m:rPr>
                  <m:sty m:val="bi"/>
                </m:rPr>
                <w:rPr>
                  <w:rFonts w:ascii="Cambria Math" w:hAnsi="Cambria Math"/>
                </w:rPr>
                <m:t>-</m:t>
              </m:r>
              <m:d>
                <m:dPr>
                  <m:ctrlPr>
                    <w:rPr>
                      <w:rFonts w:ascii="Cambria Math" w:hAnsi="Cambria Math"/>
                      <w:i/>
                    </w:rPr>
                  </m:ctrlPr>
                </m:dPr>
                <m:e>
                  <m:r>
                    <m:rPr>
                      <m:sty m:val="bi"/>
                    </m:rPr>
                    <w:rPr>
                      <w:rFonts w:ascii="Cambria Math" w:hAnsi="Cambria Math"/>
                    </w:rPr>
                    <m:t>b+1</m:t>
                  </m:r>
                </m:e>
              </m:d>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b</m:t>
                  </m:r>
                </m:e>
              </m:func>
            </m:e>
          </m:d>
          <m:r>
            <m:rPr>
              <m:sty m:val="bi"/>
            </m:rPr>
            <w:rPr>
              <w:rFonts w:ascii="Cambria Math" w:hAnsi="Cambria Math"/>
            </w:rPr>
            <m:t>-a</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m</m:t>
              </m:r>
            </m:sup>
            <m:e>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0,   if 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o,i</m:t>
                              </m:r>
                            </m:sub>
                          </m:sSub>
                        </m:e>
                      </m:d>
                      <m:r>
                        <m:rPr>
                          <m:sty m:val="bi"/>
                        </m:rPr>
                        <w:rPr>
                          <w:rFonts w:ascii="Cambria Math" w:hAnsi="Cambria Math"/>
                        </w:rPr>
                        <m:t>=1;</m:t>
                      </m:r>
                    </m:e>
                    <m:e>
                      <m:r>
                        <m:rPr>
                          <m:sty m:val="bi"/>
                        </m:rPr>
                        <w:rPr>
                          <w:rFonts w:ascii="Cambria Math" w:hAnsi="Cambria Math"/>
                        </w:rPr>
                        <m:t>δ</m:t>
                      </m:r>
                      <m:d>
                        <m:dPr>
                          <m:begChr m:val="["/>
                          <m:endChr m:val="]"/>
                          <m:ctrlPr>
                            <w:rPr>
                              <w:rFonts w:ascii="Cambria Math" w:hAnsi="Cambria Math"/>
                              <w:i/>
                            </w:rPr>
                          </m:ctrlPr>
                        </m:dPr>
                        <m:e>
                          <m:r>
                            <m:rPr>
                              <m:sty m:val="bi"/>
                            </m:rPr>
                            <w:rPr>
                              <w:rFonts w:ascii="Cambria Math" w:hAnsi="Cambria Math"/>
                            </w:rPr>
                            <m:t>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o,i</m:t>
                                  </m:r>
                                </m:sub>
                              </m:sSub>
                            </m:e>
                          </m:d>
                        </m:e>
                      </m:d>
                      <m:r>
                        <m:rPr>
                          <m:sty m:val="bi"/>
                        </m:rPr>
                        <w:rPr>
                          <w:rFonts w:ascii="Cambria Math" w:hAnsi="Cambria Math"/>
                        </w:rPr>
                        <m:t>,     else.</m:t>
                      </m:r>
                    </m:e>
                  </m:eqArr>
                </m:e>
              </m:d>
            </m:e>
          </m:nary>
          <m:r>
            <m:rPr>
              <m:sty m:val="bi"/>
            </m:rPr>
            <w:rPr>
              <w:rFonts w:ascii="Cambria Math" w:hAnsi="Cambria Math"/>
            </w:rPr>
            <m:t>,         (13)</m:t>
          </m:r>
        </m:oMath>
      </m:oMathPara>
    </w:p>
    <w:p w:rsidR="00FC6BB7" w:rsidRDefault="004C3245" w:rsidP="000D3917">
      <w:pPr>
        <w:pStyle w:val="NoSpacing"/>
        <w:jc w:val="both"/>
        <w:rPr>
          <w:rtl/>
        </w:rPr>
      </w:pPr>
      <w:r>
        <w:rPr>
          <w:rFonts w:hint="cs"/>
          <w:rtl/>
        </w:rPr>
        <w:t xml:space="preserve">با استفاده از (13) </w:t>
      </w:r>
      <w:r w:rsidR="0063494A">
        <w:rPr>
          <w:rFonts w:hint="cs"/>
          <w:rtl/>
        </w:rPr>
        <w:t xml:space="preserve">می‌توانیم </w:t>
      </w:r>
      <w:r w:rsidR="00C86BA6">
        <w:rPr>
          <w:rFonts w:hint="cs"/>
          <w:rtl/>
        </w:rPr>
        <w:t>مقدار آنتروپی</w:t>
      </w:r>
      <w:r w:rsidR="00C32E8B">
        <w:rPr>
          <w:rFonts w:hint="cs"/>
          <w:rtl/>
        </w:rPr>
        <w:t xml:space="preserve"> به‌روزشده</w:t>
      </w:r>
      <w:r w:rsidR="00C86BA6">
        <w:rPr>
          <w:rFonts w:hint="cs"/>
          <w:rtl/>
        </w:rPr>
        <w:t xml:space="preserve"> را به ازای تک‌تک ویژگی‌ها محاسبه نمائیم. داریم:</w:t>
      </w:r>
    </w:p>
    <w:p w:rsidR="00C86BA6" w:rsidRDefault="006876DA" w:rsidP="00786B98">
      <w:pPr>
        <w:pStyle w:val="NoSpacing"/>
        <w:rPr>
          <w:rtl/>
        </w:rPr>
      </w:pPr>
      <m:oMathPara>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X\</m:t>
              </m:r>
              <m:r>
                <m:rPr>
                  <m:lit/>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r>
                <m:rPr>
                  <m:sty m:val="bi"/>
                </m:rPr>
                <w:rPr>
                  <w:rFonts w:ascii="Cambria Math" w:hAnsi="Cambria Math"/>
                </w:rPr>
                <m:t>}</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r>
            <m:rPr>
              <m:sty m:val="b"/>
            </m:rPr>
            <w:rPr>
              <w:rFonts w:ascii="Cambria Math" w:hAnsi="Cambria Math"/>
            </w:rPr>
            <m:t>=</m:t>
          </m:r>
          <m:d>
            <m:dPr>
              <m:ctrlPr>
                <w:rPr>
                  <w:rFonts w:ascii="Cambria Math" w:hAnsi="Cambria Math"/>
                  <w:i/>
                </w:rPr>
              </m:ctrlPr>
            </m:dPr>
            <m:e>
              <m:r>
                <m:rPr>
                  <m:sty m:val="bi"/>
                </m:rPr>
                <w:rPr>
                  <w:rFonts w:ascii="Cambria Math" w:hAnsi="Cambria Math"/>
                </w:rPr>
                <m:t>1+b</m:t>
              </m:r>
            </m:e>
          </m:d>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e>
          </m:d>
          <m:r>
            <m:rPr>
              <m:sty m:val="bi"/>
            </m:rPr>
            <w:rPr>
              <w:rFonts w:ascii="Cambria Math" w:hAnsi="Cambria Math"/>
            </w:rPr>
            <m:t>-</m:t>
          </m:r>
          <m:d>
            <m:dPr>
              <m:begChr m:val="["/>
              <m:endChr m:val="]"/>
              <m:ctrlPr>
                <w:rPr>
                  <w:rFonts w:ascii="Cambria Math" w:hAnsi="Cambria Math"/>
                </w:rPr>
              </m:ctrlPr>
            </m:dPr>
            <m:e>
              <m:d>
                <m:dPr>
                  <m:ctrlPr>
                    <w:rPr>
                      <w:rFonts w:ascii="Cambria Math" w:hAnsi="Cambria Math"/>
                      <w:i/>
                    </w:rPr>
                  </m:ctrlPr>
                </m:dPr>
                <m:e>
                  <m:f>
                    <m:fPr>
                      <m:ctrlPr>
                        <w:rPr>
                          <w:rFonts w:ascii="Cambria Math" w:hAnsi="Cambria Math"/>
                          <w:i/>
                        </w:rPr>
                      </m:ctrlPr>
                    </m:fPr>
                    <m:num>
                      <m:r>
                        <m:rPr>
                          <m:sty m:val="bi"/>
                        </m:rPr>
                        <w:rPr>
                          <w:rFonts w:ascii="Cambria Math" w:hAnsi="Cambria Math"/>
                        </w:rPr>
                        <m:t>a</m:t>
                      </m:r>
                    </m:num>
                    <m:den>
                      <m:r>
                        <m:rPr>
                          <m:sty m:val="bi"/>
                        </m:rPr>
                        <w:rPr>
                          <w:rFonts w:ascii="Cambria Math" w:hAnsi="Cambria Math"/>
                        </w:rPr>
                        <m:t>b</m:t>
                      </m:r>
                    </m:den>
                  </m:f>
                  <m:r>
                    <m:rPr>
                      <m:sty m:val="bi"/>
                    </m:rPr>
                    <w:rPr>
                      <w:rFonts w:ascii="Cambria Math" w:hAnsi="Cambria Math"/>
                    </w:rPr>
                    <m:t>-a</m:t>
                  </m:r>
                </m:e>
              </m:d>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a</m:t>
                  </m:r>
                </m:e>
              </m:func>
              <m:r>
                <m:rPr>
                  <m:sty m:val="bi"/>
                </m:rPr>
                <w:rPr>
                  <w:rFonts w:ascii="Cambria Math" w:hAnsi="Cambria Math"/>
                </w:rPr>
                <m:t>-</m:t>
              </m:r>
              <m:d>
                <m:dPr>
                  <m:ctrlPr>
                    <w:rPr>
                      <w:rFonts w:ascii="Cambria Math" w:hAnsi="Cambria Math"/>
                      <w:i/>
                    </w:rPr>
                  </m:ctrlPr>
                </m:dPr>
                <m:e>
                  <m:r>
                    <m:rPr>
                      <m:sty m:val="bi"/>
                    </m:rPr>
                    <w:rPr>
                      <w:rFonts w:ascii="Cambria Math" w:hAnsi="Cambria Math"/>
                    </w:rPr>
                    <m:t>b+1</m:t>
                  </m:r>
                </m:e>
              </m:d>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b</m:t>
                  </m:r>
                </m:e>
              </m:func>
            </m:e>
          </m:d>
          <m:r>
            <m:rPr>
              <m:sty m:val="bi"/>
            </m:rPr>
            <w:rPr>
              <w:rFonts w:ascii="Cambria Math" w:hAnsi="Cambria Math"/>
            </w:rPr>
            <m:t>-a</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0,   if 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o,i</m:t>
                          </m:r>
                        </m:sub>
                      </m:sSub>
                    </m:e>
                  </m:d>
                  <m:r>
                    <m:rPr>
                      <m:sty m:val="bi"/>
                    </m:rPr>
                    <w:rPr>
                      <w:rFonts w:ascii="Cambria Math" w:hAnsi="Cambria Math"/>
                    </w:rPr>
                    <m:t>=1;</m:t>
                  </m:r>
                </m:e>
                <m:e>
                  <m:r>
                    <m:rPr>
                      <m:sty m:val="bi"/>
                    </m:rPr>
                    <w:rPr>
                      <w:rFonts w:ascii="Cambria Math" w:hAnsi="Cambria Math"/>
                    </w:rPr>
                    <m:t>δ</m:t>
                  </m:r>
                  <m:d>
                    <m:dPr>
                      <m:begChr m:val="["/>
                      <m:endChr m:val="]"/>
                      <m:ctrlPr>
                        <w:rPr>
                          <w:rFonts w:ascii="Cambria Math" w:hAnsi="Cambria Math"/>
                          <w:i/>
                        </w:rPr>
                      </m:ctrlPr>
                    </m:dPr>
                    <m:e>
                      <m:r>
                        <m:rPr>
                          <m:sty m:val="bi"/>
                        </m:rPr>
                        <w:rPr>
                          <w:rFonts w:ascii="Cambria Math" w:hAnsi="Cambria Math"/>
                        </w:rPr>
                        <m:t>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o,i</m:t>
                              </m:r>
                            </m:sub>
                          </m:sSub>
                        </m:e>
                      </m:d>
                    </m:e>
                  </m:d>
                  <m:r>
                    <m:rPr>
                      <m:sty m:val="bi"/>
                    </m:rPr>
                    <w:rPr>
                      <w:rFonts w:ascii="Cambria Math" w:hAnsi="Cambria Math"/>
                    </w:rPr>
                    <m:t>,     else.</m:t>
                  </m:r>
                </m:e>
              </m:eqArr>
            </m:e>
          </m:d>
          <m:r>
            <m:rPr>
              <m:sty m:val="bi"/>
            </m:rPr>
            <w:rPr>
              <w:rFonts w:ascii="Cambria Math" w:hAnsi="Cambria Math"/>
            </w:rPr>
            <m:t>,         (14)</m:t>
          </m:r>
        </m:oMath>
      </m:oMathPara>
    </w:p>
    <w:p w:rsidR="00FC6BB7" w:rsidRDefault="00C32E8B" w:rsidP="000D3917">
      <w:pPr>
        <w:pStyle w:val="NoSpacing"/>
        <w:jc w:val="both"/>
        <w:rPr>
          <w:rtl/>
        </w:rPr>
      </w:pPr>
      <w:r>
        <w:rPr>
          <w:rFonts w:hint="cs"/>
          <w:rtl/>
        </w:rPr>
        <w:t>پس از محاسبه‌ی</w:t>
      </w:r>
      <w:r w:rsidR="00885E37">
        <w:rPr>
          <w:rFonts w:hint="cs"/>
          <w:rtl/>
        </w:rPr>
        <w:t xml:space="preserve"> مجدد</w:t>
      </w:r>
      <w:r>
        <w:rPr>
          <w:rFonts w:hint="cs"/>
          <w:rtl/>
        </w:rPr>
        <w:t xml:space="preserve"> آنتروپی به ازای هر کدام از ویژ</w:t>
      </w:r>
      <w:r w:rsidR="00885E37">
        <w:rPr>
          <w:rFonts w:hint="cs"/>
          <w:rtl/>
        </w:rPr>
        <w:t xml:space="preserve">گی‌ها، می‌توانیم وزن مربوط به هر یک را نیز </w:t>
      </w:r>
      <w:r w:rsidR="006A3362">
        <w:rPr>
          <w:rFonts w:hint="cs"/>
          <w:rtl/>
        </w:rPr>
        <w:t xml:space="preserve">با استفاده از (5) </w:t>
      </w:r>
      <w:r w:rsidR="00885E37">
        <w:rPr>
          <w:rFonts w:hint="cs"/>
          <w:rtl/>
        </w:rPr>
        <w:t xml:space="preserve">مجدداً محاسبه نموده و در نهایت </w:t>
      </w:r>
      <w:r w:rsidR="006A3362">
        <w:rPr>
          <w:rFonts w:hint="cs"/>
          <w:rtl/>
        </w:rPr>
        <w:t>با استفاده از (11)</w:t>
      </w:r>
      <w:r w:rsidR="00BD0E00">
        <w:rPr>
          <w:rFonts w:hint="cs"/>
          <w:rtl/>
        </w:rPr>
        <w:t xml:space="preserve"> ضریب داده‌ی پرت را به‌روزرسانی نمائیم.</w:t>
      </w:r>
    </w:p>
    <w:p w:rsidR="00CD68B8" w:rsidRDefault="00CD68B8" w:rsidP="00CD68B8">
      <w:pPr>
        <w:pStyle w:val="Heading3"/>
        <w:numPr>
          <w:ilvl w:val="0"/>
          <w:numId w:val="0"/>
        </w:numPr>
        <w:ind w:left="403" w:firstLine="317"/>
        <w:rPr>
          <w:rtl/>
        </w:rPr>
      </w:pPr>
      <w:r>
        <w:rPr>
          <w:rFonts w:hint="cs"/>
          <w:rtl/>
        </w:rPr>
        <w:t>2.8) تعیین یک حد بالا برای تعداد داده‌های پرت</w:t>
      </w:r>
    </w:p>
    <w:p w:rsidR="00CD68B8" w:rsidRDefault="00EB6ADE" w:rsidP="00A60069">
      <w:pPr>
        <w:pStyle w:val="NoSpacing"/>
        <w:jc w:val="both"/>
        <w:rPr>
          <w:rFonts w:hint="cs"/>
          <w:rtl/>
        </w:rPr>
      </w:pPr>
      <w:r>
        <w:rPr>
          <w:rFonts w:hint="cs"/>
          <w:rtl/>
        </w:rPr>
        <w:t xml:space="preserve">با توجه به این‌که در روش‌های یادگیری بدون نظارت، اکثریت داده‌ها نرمال فرض می‌شوند، لذا ناچاریم تا </w:t>
      </w:r>
      <w:r w:rsidR="00A908EF">
        <w:rPr>
          <w:rFonts w:hint="cs"/>
          <w:rtl/>
        </w:rPr>
        <w:t>برای تعداد داده‌های غیرنرمال یا پرتی که در مجموعه‌داده حضور دارند، یک حد بالا تعیین نمائیم.</w:t>
      </w:r>
      <w:r w:rsidR="00577CD4">
        <w:rPr>
          <w:rFonts w:hint="cs"/>
          <w:rtl/>
        </w:rPr>
        <w:t xml:space="preserve"> در </w:t>
      </w:r>
      <w:r w:rsidR="00577CD4">
        <w:rPr>
          <w:rFonts w:hint="cs"/>
          <w:rtl/>
        </w:rPr>
        <w:lastRenderedPageBreak/>
        <w:t>این‌جا سه مفهوم جدید را بدین ترتیب معرفی می‌نمائیم: حد بالای تعداد داده‌های پرت (</w:t>
      </w:r>
      <w:r w:rsidR="00577CD4">
        <w:t>UO</w:t>
      </w:r>
      <w:r w:rsidR="00577CD4">
        <w:rPr>
          <w:rStyle w:val="FootnoteReference"/>
        </w:rPr>
        <w:footnoteReference w:id="23"/>
      </w:r>
      <w:r w:rsidR="00577CD4">
        <w:rPr>
          <w:rFonts w:hint="cs"/>
          <w:rtl/>
        </w:rPr>
        <w:t>)</w:t>
      </w:r>
      <w:r w:rsidR="00D25FAD">
        <w:rPr>
          <w:rFonts w:hint="cs"/>
          <w:rtl/>
        </w:rPr>
        <w:t xml:space="preserve">، </w:t>
      </w:r>
      <w:r w:rsidR="00A60069">
        <w:rPr>
          <w:rFonts w:hint="cs"/>
          <w:rtl/>
        </w:rPr>
        <w:t>مجموعه‌ی کاندید داده‌های پرت (</w:t>
      </w:r>
      <w:r w:rsidR="00A60069">
        <w:t>AS</w:t>
      </w:r>
      <w:r w:rsidR="00A60069">
        <w:rPr>
          <w:rStyle w:val="FootnoteReference"/>
        </w:rPr>
        <w:footnoteReference w:id="24"/>
      </w:r>
      <w:r w:rsidR="00A60069">
        <w:rPr>
          <w:rFonts w:hint="cs"/>
          <w:rtl/>
        </w:rPr>
        <w:t>)</w:t>
      </w:r>
      <w:r w:rsidR="008823CE">
        <w:rPr>
          <w:rFonts w:hint="cs"/>
          <w:rtl/>
        </w:rPr>
        <w:t>، و مجموعه داده‌های نرمال (</w:t>
      </w:r>
      <w:r w:rsidR="008823CE">
        <w:t>NS</w:t>
      </w:r>
      <w:r w:rsidR="008823CE">
        <w:rPr>
          <w:rStyle w:val="FootnoteReference"/>
        </w:rPr>
        <w:footnoteReference w:id="25"/>
      </w:r>
      <w:r w:rsidR="008823CE">
        <w:rPr>
          <w:rFonts w:hint="cs"/>
          <w:rtl/>
        </w:rPr>
        <w:t>)</w:t>
      </w:r>
      <w:r w:rsidR="00675EB6">
        <w:rPr>
          <w:rFonts w:hint="cs"/>
          <w:rtl/>
        </w:rPr>
        <w:t>.</w:t>
      </w:r>
    </w:p>
    <w:p w:rsidR="00675EB6" w:rsidRDefault="00675EB6" w:rsidP="00AD1B19">
      <w:pPr>
        <w:pStyle w:val="NoSpacing"/>
        <w:jc w:val="both"/>
        <w:rPr>
          <w:rFonts w:hint="cs"/>
          <w:rtl/>
        </w:rPr>
      </w:pPr>
      <w:r>
        <w:rPr>
          <w:rFonts w:hint="cs"/>
          <w:rtl/>
        </w:rPr>
        <w:t>سه مفهوم جدید مطرح‌شده در بالا بنا به این دیدگاه حاصل شده‌اند که حذف داده‌های پرت از مجموعه‌داده سبب کاهش آنتروپی</w:t>
      </w:r>
      <w:r w:rsidR="000E0BC9">
        <w:rPr>
          <w:rFonts w:hint="cs"/>
          <w:rtl/>
        </w:rPr>
        <w:t xml:space="preserve"> تام وزن‌دار</w:t>
      </w:r>
      <w:r w:rsidR="00AD1B19">
        <w:rPr>
          <w:rFonts w:hint="cs"/>
          <w:rtl/>
        </w:rPr>
        <w:t xml:space="preserve"> </w:t>
      </w:r>
      <m:oMath>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X</m:t>
            </m:r>
          </m:sub>
        </m:sSub>
        <m:r>
          <m:rPr>
            <m:sty m:val="bi"/>
          </m:rPr>
          <w:rPr>
            <w:rFonts w:ascii="Cambria Math" w:hAnsi="Cambria Math"/>
          </w:rPr>
          <m:t>(Y)</m:t>
        </m:r>
      </m:oMath>
      <w:r>
        <w:rPr>
          <w:rFonts w:hint="cs"/>
          <w:rtl/>
        </w:rPr>
        <w:t xml:space="preserve"> و بیشتر خالص‌شدن </w:t>
      </w:r>
      <w:r w:rsidR="000E0BC9">
        <w:rPr>
          <w:rFonts w:hint="cs"/>
          <w:rtl/>
        </w:rPr>
        <w:t xml:space="preserve">کل مجموعه‌داده می‌شود. خلاف این مسئله در مورد داده‌های نرمال برقرار می‌باشد، بدین معنی که حذف آن‌ها سبب افزایش </w:t>
      </w:r>
      <m:oMath>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X</m:t>
            </m:r>
          </m:sub>
        </m:sSub>
        <m:r>
          <m:rPr>
            <m:sty m:val="bi"/>
          </m:rPr>
          <w:rPr>
            <w:rFonts w:ascii="Cambria Math" w:hAnsi="Cambria Math"/>
          </w:rPr>
          <m:t>(Y)</m:t>
        </m:r>
      </m:oMath>
      <w:r w:rsidR="00AD1B19">
        <w:rPr>
          <w:rFonts w:hint="cs"/>
          <w:rtl/>
        </w:rPr>
        <w:t xml:space="preserve"> </w:t>
      </w:r>
      <w:r w:rsidR="00DF511F">
        <w:rPr>
          <w:rFonts w:hint="cs"/>
          <w:rtl/>
        </w:rPr>
        <w:t>خواهد شد.</w:t>
      </w:r>
      <w:r w:rsidR="00B44786">
        <w:rPr>
          <w:rFonts w:hint="cs"/>
          <w:rtl/>
        </w:rPr>
        <w:t xml:space="preserve"> </w:t>
      </w:r>
      <w:r w:rsidR="001903C0">
        <w:rPr>
          <w:rFonts w:hint="cs"/>
          <w:rtl/>
        </w:rPr>
        <w:t xml:space="preserve">بنابراین می‌توان با استفاده از علامت آنتروپی تام تفاضلی </w:t>
      </w:r>
      <m:oMath>
        <m:sSub>
          <m:sSubPr>
            <m:ctrlPr>
              <w:rPr>
                <w:rFonts w:ascii="Cambria Math" w:hAnsi="Cambria Math"/>
              </w:rPr>
            </m:ctrlPr>
          </m:sSubPr>
          <m:e>
            <m:acc>
              <m:accPr>
                <m:ctrlPr>
                  <w:rPr>
                    <w:rFonts w:ascii="Cambria Math" w:hAnsi="Cambria Math"/>
                    <w:i/>
                  </w:rPr>
                </m:ctrlPr>
              </m:accPr>
              <m:e>
                <m:r>
                  <m:rPr>
                    <m:sty m:val="bi"/>
                  </m:rPr>
                  <w:rPr>
                    <w:rFonts w:ascii="Cambria Math" w:hAnsi="Cambria Math"/>
                  </w:rPr>
                  <m:t>h</m:t>
                </m:r>
              </m:e>
            </m:acc>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e>
        </m:d>
      </m:oMath>
      <w:r w:rsidR="001903C0">
        <w:rPr>
          <w:rFonts w:hint="cs"/>
          <w:rtl/>
        </w:rPr>
        <w:t xml:space="preserve"> </w:t>
      </w:r>
      <w:r w:rsidR="005404FB">
        <w:rPr>
          <w:rFonts w:hint="cs"/>
          <w:rtl/>
        </w:rPr>
        <w:t xml:space="preserve">به ازای هر داده‌ی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oMath>
      <w:r w:rsidR="00AB0AFD">
        <w:rPr>
          <w:rFonts w:hint="cs"/>
          <w:rtl/>
        </w:rPr>
        <w:t>، به ماهیت نرمال یا پرت‌بودن آن پی برد. در نتیجه داریم:</w:t>
      </w:r>
    </w:p>
    <w:p w:rsidR="00CC050F" w:rsidRPr="00CC050F" w:rsidRDefault="00CC050F" w:rsidP="00CC050F">
      <w:pPr>
        <w:pStyle w:val="NoSpacing"/>
        <w:jc w:val="both"/>
      </w:pPr>
      <m:oMathPara>
        <m:oMath>
          <m:r>
            <m:rPr>
              <m:sty m:val="bi"/>
            </m:rPr>
            <w:rPr>
              <w:rFonts w:ascii="Cambria Math" w:hAnsi="Cambria Math"/>
            </w:rPr>
            <m:t>NS=</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acc>
                <m:accPr>
                  <m:ctrlPr>
                    <w:rPr>
                      <w:rFonts w:ascii="Cambria Math" w:hAnsi="Cambria Math"/>
                      <w:i/>
                    </w:rPr>
                  </m:ctrlPr>
                </m:accPr>
                <m:e>
                  <m:r>
                    <m:rPr>
                      <m:sty m:val="bi"/>
                    </m:rPr>
                    <w:rPr>
                      <w:rFonts w:ascii="Cambria Math" w:hAnsi="Cambria Math"/>
                    </w:rPr>
                    <m:t>h</m:t>
                  </m:r>
                </m:e>
              </m:acc>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r>
                <m:rPr>
                  <m:sty m:val="bi"/>
                </m:rPr>
                <w:rPr>
                  <w:rFonts w:ascii="Cambria Math" w:hAnsi="Cambria Math"/>
                </w:rPr>
                <m:t>≤0</m:t>
              </m:r>
            </m:e>
          </m:d>
          <m:r>
            <m:rPr>
              <m:sty m:val="bi"/>
            </m:rPr>
            <w:rPr>
              <w:rFonts w:ascii="Cambria Math" w:hAnsi="Cambria Math"/>
            </w:rPr>
            <m:t>,</m:t>
          </m:r>
        </m:oMath>
      </m:oMathPara>
    </w:p>
    <w:p w:rsidR="00CC050F" w:rsidRPr="00CC050F" w:rsidRDefault="00CC050F" w:rsidP="00CC050F">
      <w:pPr>
        <w:pStyle w:val="NoSpacing"/>
        <w:jc w:val="both"/>
      </w:pPr>
    </w:p>
    <w:p w:rsidR="00AB0AFD" w:rsidRPr="00B372A6" w:rsidRDefault="00026B65" w:rsidP="00CC050F">
      <w:pPr>
        <w:pStyle w:val="NoSpacing"/>
        <w:jc w:val="both"/>
      </w:pPr>
      <m:oMathPara>
        <m:oMath>
          <m:r>
            <m:rPr>
              <m:sty m:val="bi"/>
            </m:rPr>
            <w:rPr>
              <w:rFonts w:ascii="Cambria Math" w:hAnsi="Cambria Math"/>
            </w:rPr>
            <m:t>AS=</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acc>
                <m:accPr>
                  <m:ctrlPr>
                    <w:rPr>
                      <w:rFonts w:ascii="Cambria Math" w:hAnsi="Cambria Math"/>
                      <w:i/>
                    </w:rPr>
                  </m:ctrlPr>
                </m:accPr>
                <m:e>
                  <m:r>
                    <m:rPr>
                      <m:sty m:val="bi"/>
                    </m:rPr>
                    <w:rPr>
                      <w:rFonts w:ascii="Cambria Math" w:hAnsi="Cambria Math"/>
                    </w:rPr>
                    <m:t>h</m:t>
                  </m:r>
                </m:e>
              </m:acc>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r>
                <m:rPr>
                  <m:sty m:val="bi"/>
                </m:rPr>
                <w:rPr>
                  <w:rFonts w:ascii="Cambria Math" w:hAnsi="Cambria Math"/>
                </w:rPr>
                <m:t>&gt;0</m:t>
              </m:r>
            </m:e>
          </m:d>
          <m:r>
            <m:rPr>
              <m:sty m:val="bi"/>
            </m:rPr>
            <w:rPr>
              <w:rFonts w:ascii="Cambria Math" w:hAnsi="Cambria Math"/>
            </w:rPr>
            <m:t>,</m:t>
          </m:r>
        </m:oMath>
      </m:oMathPara>
    </w:p>
    <w:p w:rsidR="00B372A6" w:rsidRPr="00F469D8" w:rsidRDefault="00B372A6" w:rsidP="00B372A6">
      <w:pPr>
        <w:pStyle w:val="NoSpacing"/>
        <w:jc w:val="both"/>
        <w:rPr>
          <w:rFonts w:hint="cs"/>
          <w:rtl/>
        </w:rPr>
      </w:pPr>
      <m:oMathPara>
        <m:oMath>
          <m:r>
            <m:rPr>
              <m:sty m:val="bi"/>
            </m:rPr>
            <w:rPr>
              <w:rFonts w:ascii="Cambria Math" w:hAnsi="Cambria Math"/>
            </w:rPr>
            <m:t>UO=N</m:t>
          </m:r>
          <m:d>
            <m:dPr>
              <m:ctrlPr>
                <w:rPr>
                  <w:rFonts w:ascii="Cambria Math" w:hAnsi="Cambria Math"/>
                  <w:i/>
                </w:rPr>
              </m:ctrlPr>
            </m:dPr>
            <m:e>
              <m:r>
                <m:rPr>
                  <m:sty m:val="bi"/>
                </m:rPr>
                <w:rPr>
                  <w:rFonts w:ascii="Cambria Math" w:hAnsi="Cambria Math"/>
                </w:rPr>
                <m:t>AS</m:t>
              </m:r>
            </m:e>
          </m:d>
          <m:r>
            <m:rPr>
              <m:sty m:val="bi"/>
            </m:rPr>
            <w:rPr>
              <w:rFonts w:ascii="Cambria Math" w:hAnsi="Cambria Math"/>
            </w:rPr>
            <m:t>=</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n</m:t>
              </m:r>
            </m:sup>
            <m:e>
              <m:d>
                <m:dPr>
                  <m:ctrlPr>
                    <w:rPr>
                      <w:rFonts w:ascii="Cambria Math" w:hAnsi="Cambria Math"/>
                      <w:i/>
                    </w:rPr>
                  </m:ctrlPr>
                </m:dPr>
                <m:e>
                  <m:acc>
                    <m:accPr>
                      <m:ctrlPr>
                        <w:rPr>
                          <w:rFonts w:ascii="Cambria Math" w:hAnsi="Cambria Math"/>
                          <w:i/>
                        </w:rPr>
                      </m:ctrlPr>
                    </m:accPr>
                    <m:e>
                      <m:r>
                        <m:rPr>
                          <m:sty m:val="bi"/>
                        </m:rPr>
                        <w:rPr>
                          <w:rFonts w:ascii="Cambria Math" w:hAnsi="Cambria Math"/>
                        </w:rPr>
                        <m:t>h</m:t>
                      </m:r>
                    </m:e>
                  </m:acc>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r>
                    <m:rPr>
                      <m:sty m:val="bi"/>
                    </m:rPr>
                    <w:rPr>
                      <w:rFonts w:ascii="Cambria Math" w:hAnsi="Cambria Math"/>
                    </w:rPr>
                    <m:t>&gt;0</m:t>
                  </m:r>
                </m:e>
              </m:d>
            </m:e>
          </m:nary>
          <m:r>
            <m:rPr>
              <m:sty m:val="bi"/>
            </m:rPr>
            <w:rPr>
              <w:rFonts w:ascii="Cambria Math" w:hAnsi="Cambria Math"/>
            </w:rPr>
            <m:t>,         (15)</m:t>
          </m:r>
        </m:oMath>
      </m:oMathPara>
    </w:p>
    <w:p w:rsidR="00F469D8" w:rsidRDefault="00610B04" w:rsidP="00610B04">
      <w:pPr>
        <w:pStyle w:val="NoSpacing"/>
        <w:jc w:val="both"/>
        <w:rPr>
          <w:rFonts w:hint="cs"/>
          <w:rtl/>
        </w:rPr>
      </w:pPr>
      <w:r>
        <w:rPr>
          <w:rFonts w:hint="cs"/>
          <w:rtl/>
        </w:rPr>
        <w:t xml:space="preserve">در این‌جا باید خاطرنشان کرد که حداکثر داده‌های پرتی که توسط الگوریتم‌های پیشنهادی در این گزارش قابل کشف‌شدن می‌باشند، برابر اعضای مجموعه‌ی </w:t>
      </w:r>
      <w:r>
        <w:t>AS</w:t>
      </w:r>
      <w:r>
        <w:rPr>
          <w:rFonts w:hint="cs"/>
          <w:rtl/>
        </w:rPr>
        <w:t xml:space="preserve"> می‌باشند که تعداد آن‌ها برابر </w:t>
      </w:r>
      <w:r>
        <w:t>UO</w:t>
      </w:r>
      <w:r>
        <w:rPr>
          <w:rFonts w:hint="cs"/>
          <w:rtl/>
        </w:rPr>
        <w:t xml:space="preserve"> می‌باشد.</w:t>
      </w:r>
      <w:r w:rsidR="00EF6BBC">
        <w:rPr>
          <w:rFonts w:hint="cs"/>
          <w:rtl/>
        </w:rPr>
        <w:t xml:space="preserve"> حتی در حالتی که قصد پیداکردن داده‌های پرت را به صورت مرحله به مرحله داریم، </w:t>
      </w:r>
      <w:r w:rsidR="00B735F5">
        <w:rPr>
          <w:rFonts w:hint="cs"/>
          <w:rtl/>
        </w:rPr>
        <w:t xml:space="preserve">باز هم فضای جستجو همان مجموعه‌ی </w:t>
      </w:r>
      <w:r w:rsidR="00B735F5">
        <w:t>AS</w:t>
      </w:r>
      <w:r w:rsidR="00B735F5">
        <w:rPr>
          <w:rFonts w:hint="cs"/>
          <w:rtl/>
        </w:rPr>
        <w:t xml:space="preserve"> </w:t>
      </w:r>
      <w:r w:rsidR="00757103">
        <w:rPr>
          <w:rFonts w:hint="cs"/>
          <w:rtl/>
        </w:rPr>
        <w:t>خواهد بود و این مسئله قابل اثبات است که پس از حذف یک داده‌ی پرت از مجموعه‌داده</w:t>
      </w:r>
      <w:r w:rsidR="009A3223">
        <w:rPr>
          <w:rFonts w:hint="cs"/>
          <w:rtl/>
        </w:rPr>
        <w:t xml:space="preserve"> و به تبع آن درهم‌ریخته‌شدن نظم سراسری مجموعه‌داده</w:t>
      </w:r>
      <w:r w:rsidR="00757103">
        <w:rPr>
          <w:rFonts w:hint="cs"/>
          <w:rtl/>
        </w:rPr>
        <w:t>، هیچ کدام از داده‌های نرمال مجموعه، از حالت نرمال خارج نشده و اصطلاحاً مشکوک به پرت‌بودن نخواهند شد.</w:t>
      </w:r>
    </w:p>
    <w:p w:rsidR="009607E8" w:rsidRDefault="009607E8" w:rsidP="009607E8">
      <w:pPr>
        <w:pStyle w:val="Heading3"/>
        <w:numPr>
          <w:ilvl w:val="0"/>
          <w:numId w:val="0"/>
        </w:numPr>
        <w:ind w:left="403" w:firstLine="317"/>
      </w:pPr>
      <w:r>
        <w:rPr>
          <w:rFonts w:hint="cs"/>
          <w:rtl/>
        </w:rPr>
        <w:t xml:space="preserve">2.9) </w:t>
      </w:r>
      <w:r w:rsidR="007D3029">
        <w:rPr>
          <w:rFonts w:hint="cs"/>
          <w:rtl/>
        </w:rPr>
        <w:t xml:space="preserve">معرفی </w:t>
      </w:r>
      <w:r>
        <w:rPr>
          <w:rFonts w:hint="cs"/>
          <w:rtl/>
        </w:rPr>
        <w:t xml:space="preserve">الگوریتم‌های </w:t>
      </w:r>
      <w:r>
        <w:t>ITB-SP</w:t>
      </w:r>
      <w:r>
        <w:rPr>
          <w:rFonts w:hint="cs"/>
          <w:rtl/>
        </w:rPr>
        <w:t xml:space="preserve"> و </w:t>
      </w:r>
      <w:r>
        <w:t>ITB-SS</w:t>
      </w:r>
    </w:p>
    <w:p w:rsidR="007D3029" w:rsidRDefault="00A80AB2" w:rsidP="0056433E">
      <w:pPr>
        <w:pStyle w:val="NoSpacing"/>
        <w:jc w:val="both"/>
        <w:rPr>
          <w:rFonts w:hint="cs"/>
          <w:rtl/>
        </w:rPr>
      </w:pPr>
      <w:r>
        <w:rPr>
          <w:rFonts w:hint="cs"/>
          <w:rtl/>
        </w:rPr>
        <w:t>در این‌جا قصد داریم تا با توجه به ماهیت ضریب داده‌ی پرت که پیش از این به آن اشاره گردید</w:t>
      </w:r>
      <w:r w:rsidR="00C9399D">
        <w:rPr>
          <w:rFonts w:hint="cs"/>
          <w:rtl/>
        </w:rPr>
        <w:t>، دو الگوری</w:t>
      </w:r>
      <w:r w:rsidR="00C665D1">
        <w:rPr>
          <w:rFonts w:hint="cs"/>
          <w:rtl/>
        </w:rPr>
        <w:t>تم حریصانه را جهت کشف داده‌های پرت در مجموعه‌داده‌های با ویژگی‌های نامی استخراج نمائیم.</w:t>
      </w:r>
      <w:r w:rsidR="00436ECA">
        <w:rPr>
          <w:rFonts w:hint="cs"/>
          <w:rtl/>
        </w:rPr>
        <w:t xml:space="preserve"> اولین الگوریتم </w:t>
      </w:r>
      <w:r w:rsidR="00436ECA">
        <w:t>ITB-SP (Information-Theory-Based Single-Pass)</w:t>
      </w:r>
      <w:r w:rsidR="00436ECA">
        <w:rPr>
          <w:rFonts w:hint="cs"/>
          <w:rtl/>
        </w:rPr>
        <w:t xml:space="preserve"> نام دارد که در آن مقدار ضریب داده‌ی پرت به ازای تمامی داده‌ها تنها یک بار محاسبه گشته و سپس تعداد </w:t>
      </w:r>
      <w:r w:rsidR="00436ECA">
        <w:t>o</w:t>
      </w:r>
      <w:r w:rsidR="00436ECA">
        <w:rPr>
          <w:rFonts w:hint="cs"/>
          <w:rtl/>
        </w:rPr>
        <w:t xml:space="preserve"> داده‌ی پرت مورد درخواست کاربر با بالاترین میزان </w:t>
      </w:r>
      <w:r w:rsidR="00E90730">
        <w:t>OF</w:t>
      </w:r>
      <w:r w:rsidR="00436ECA">
        <w:rPr>
          <w:rFonts w:hint="cs"/>
          <w:rtl/>
        </w:rPr>
        <w:t xml:space="preserve"> به عنوان خروجی ارائه می‌گردد. </w:t>
      </w:r>
      <w:r w:rsidR="00823613">
        <w:rPr>
          <w:rFonts w:hint="cs"/>
          <w:rtl/>
        </w:rPr>
        <w:t xml:space="preserve">دومین الگوریتم نیز </w:t>
      </w:r>
      <w:r w:rsidR="00823613">
        <w:t>ITB-SS (Information-Theory-Based Step-by-Step)</w:t>
      </w:r>
      <w:r w:rsidR="00923BE9">
        <w:rPr>
          <w:rFonts w:hint="cs"/>
          <w:rtl/>
        </w:rPr>
        <w:t xml:space="preserve"> </w:t>
      </w:r>
      <w:r w:rsidR="007001A0">
        <w:rPr>
          <w:rFonts w:hint="cs"/>
          <w:rtl/>
        </w:rPr>
        <w:t xml:space="preserve">نام دارد که در یک رویه‌ی گام‌به‌گام اقدام به کشف داده‌های پرت می‌نماید. به این ترتیب که ابتدا با استفاده از مقدار آنتروپی تام تفاضلی </w:t>
      </w:r>
      <m:oMath>
        <m:sSub>
          <m:sSubPr>
            <m:ctrlPr>
              <w:rPr>
                <w:rFonts w:ascii="Cambria Math" w:hAnsi="Cambria Math"/>
              </w:rPr>
            </m:ctrlPr>
          </m:sSubPr>
          <m:e>
            <m:acc>
              <m:accPr>
                <m:ctrlPr>
                  <w:rPr>
                    <w:rFonts w:ascii="Cambria Math" w:hAnsi="Cambria Math"/>
                    <w:i/>
                  </w:rPr>
                </m:ctrlPr>
              </m:accPr>
              <m:e>
                <m:r>
                  <m:rPr>
                    <m:sty m:val="bi"/>
                  </m:rPr>
                  <w:rPr>
                    <w:rFonts w:ascii="Cambria Math" w:hAnsi="Cambria Math"/>
                  </w:rPr>
                  <m:t>h</m:t>
                </m:r>
              </m:e>
            </m:acc>
          </m:e>
          <m:sub>
            <m:r>
              <m:rPr>
                <m:sty m:val="bi"/>
              </m:rPr>
              <w:rPr>
                <w:rFonts w:ascii="Cambria Math" w:hAnsi="Cambria Math"/>
              </w:rPr>
              <m:t>X</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e>
        </m:d>
      </m:oMath>
      <w:r w:rsidR="00DF05E9">
        <w:rPr>
          <w:rFonts w:hint="cs"/>
          <w:rtl/>
        </w:rPr>
        <w:t xml:space="preserve"> </w:t>
      </w:r>
      <w:r w:rsidR="00BD3048">
        <w:rPr>
          <w:rFonts w:hint="cs"/>
          <w:rtl/>
        </w:rPr>
        <w:t xml:space="preserve">به ازای هر داده‌ی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o</m:t>
            </m:r>
          </m:sub>
        </m:sSub>
      </m:oMath>
      <w:r w:rsidR="00BD3048">
        <w:rPr>
          <w:rFonts w:hint="cs"/>
          <w:rtl/>
        </w:rPr>
        <w:t xml:space="preserve">، مجموعه‌ی کاندید داده‌ی پرت یا همان </w:t>
      </w:r>
      <w:r w:rsidR="00BD3048">
        <w:t>AS</w:t>
      </w:r>
      <w:r w:rsidR="00BD3048">
        <w:rPr>
          <w:rFonts w:hint="cs"/>
          <w:rtl/>
        </w:rPr>
        <w:t xml:space="preserve"> را پیدا نموده و سپس داده‌ای از این مجموعه که بیشترین مقدار </w:t>
      </w:r>
      <w:r w:rsidR="00BD3048">
        <w:t>OF</w:t>
      </w:r>
      <w:r w:rsidR="00BD3048">
        <w:rPr>
          <w:rFonts w:hint="cs"/>
          <w:rtl/>
        </w:rPr>
        <w:t xml:space="preserve"> را دارد، به عنوان اولین داده‌ی پرت معرفی می‌نمائیم. </w:t>
      </w:r>
      <w:r w:rsidR="00C80C97">
        <w:rPr>
          <w:rFonts w:hint="cs"/>
          <w:rtl/>
        </w:rPr>
        <w:t xml:space="preserve">سپس </w:t>
      </w:r>
      <w:r w:rsidR="00B81F36">
        <w:rPr>
          <w:rFonts w:hint="cs"/>
          <w:rtl/>
        </w:rPr>
        <w:t xml:space="preserve">داده‌ی مربوطه را از مجموعه‌ی </w:t>
      </w:r>
      <w:r w:rsidR="00B81F36">
        <w:t>AS</w:t>
      </w:r>
      <w:r w:rsidR="00B81F36">
        <w:rPr>
          <w:rFonts w:hint="cs"/>
          <w:rtl/>
        </w:rPr>
        <w:t xml:space="preserve"> حذف نموده و مقدار </w:t>
      </w:r>
      <w:r w:rsidR="00B81F36">
        <w:t>OF</w:t>
      </w:r>
      <w:r w:rsidR="00B81F36">
        <w:rPr>
          <w:rFonts w:hint="cs"/>
          <w:rtl/>
        </w:rPr>
        <w:t xml:space="preserve"> را به ازای تمامی داده‌های باقیمانده‌ی </w:t>
      </w:r>
      <w:r w:rsidR="00B81F36">
        <w:t>AS</w:t>
      </w:r>
      <w:r w:rsidR="001D2CAD">
        <w:rPr>
          <w:rFonts w:hint="cs"/>
          <w:rtl/>
        </w:rPr>
        <w:t xml:space="preserve"> به روز‌رسانی </w:t>
      </w:r>
      <w:r w:rsidR="0075120D">
        <w:rPr>
          <w:rFonts w:hint="cs"/>
          <w:rtl/>
        </w:rPr>
        <w:t>می‌کنیم</w:t>
      </w:r>
      <w:r w:rsidR="00B81F36">
        <w:rPr>
          <w:rFonts w:hint="cs"/>
          <w:rtl/>
        </w:rPr>
        <w:t xml:space="preserve"> و همین رویه را </w:t>
      </w:r>
      <w:r w:rsidR="0075120D">
        <w:rPr>
          <w:rFonts w:hint="cs"/>
          <w:rtl/>
        </w:rPr>
        <w:t xml:space="preserve">آن‌قدر تکرار </w:t>
      </w:r>
      <w:r w:rsidR="00290B99">
        <w:rPr>
          <w:rFonts w:hint="cs"/>
          <w:rtl/>
        </w:rPr>
        <w:t>خواهیم کرد</w:t>
      </w:r>
      <w:r w:rsidR="0075120D">
        <w:rPr>
          <w:rFonts w:hint="cs"/>
          <w:rtl/>
        </w:rPr>
        <w:t xml:space="preserve"> تا</w:t>
      </w:r>
      <w:r w:rsidR="00290B99">
        <w:rPr>
          <w:rFonts w:hint="cs"/>
          <w:rtl/>
        </w:rPr>
        <w:t xml:space="preserve"> </w:t>
      </w:r>
      <w:r w:rsidR="005E4E76">
        <w:rPr>
          <w:rFonts w:hint="cs"/>
          <w:rtl/>
        </w:rPr>
        <w:t xml:space="preserve">داده‌های پرت به </w:t>
      </w:r>
      <w:r w:rsidR="00290B99">
        <w:rPr>
          <w:rFonts w:hint="cs"/>
          <w:rtl/>
        </w:rPr>
        <w:t>تعداد درخواستی کاربر کشف گرد</w:t>
      </w:r>
      <w:r w:rsidR="0036217B">
        <w:rPr>
          <w:rFonts w:hint="cs"/>
          <w:rtl/>
        </w:rPr>
        <w:t>ن</w:t>
      </w:r>
      <w:r w:rsidR="00290B99">
        <w:rPr>
          <w:rFonts w:hint="cs"/>
          <w:rtl/>
        </w:rPr>
        <w:t>د</w:t>
      </w:r>
      <w:r w:rsidR="00B81F36">
        <w:rPr>
          <w:rFonts w:hint="cs"/>
          <w:rtl/>
        </w:rPr>
        <w:t>.</w:t>
      </w:r>
      <w:r w:rsidR="00783195">
        <w:rPr>
          <w:rFonts w:hint="cs"/>
          <w:rtl/>
        </w:rPr>
        <w:t xml:space="preserve"> </w:t>
      </w:r>
      <w:r w:rsidR="00783195">
        <w:rPr>
          <w:rFonts w:hint="cs"/>
          <w:rtl/>
        </w:rPr>
        <w:lastRenderedPageBreak/>
        <w:t xml:space="preserve">لازم به ذکر است که هر دوی این الگوریتم‌ها، داده‌های پرت </w:t>
      </w:r>
      <w:r w:rsidR="00E64314">
        <w:rPr>
          <w:rFonts w:hint="cs"/>
          <w:rtl/>
        </w:rPr>
        <w:t xml:space="preserve">را درون مجموعه‌ی </w:t>
      </w:r>
      <w:r w:rsidR="00E64314">
        <w:t>AS</w:t>
      </w:r>
      <w:r w:rsidR="00E64314">
        <w:rPr>
          <w:rFonts w:hint="cs"/>
          <w:rtl/>
        </w:rPr>
        <w:t xml:space="preserve"> جستجو می‌کنند و به عبارتی فضای جستجو همواره محدود به مجموعه‌ی </w:t>
      </w:r>
      <w:r w:rsidR="00E64314">
        <w:t>AS</w:t>
      </w:r>
      <w:r w:rsidR="00E64314">
        <w:rPr>
          <w:rFonts w:hint="cs"/>
          <w:rtl/>
        </w:rPr>
        <w:t xml:space="preserve"> </w:t>
      </w:r>
      <w:r w:rsidR="004A6295">
        <w:rPr>
          <w:rFonts w:hint="cs"/>
          <w:rtl/>
        </w:rPr>
        <w:t>خواهد بود</w:t>
      </w:r>
      <w:r w:rsidR="002A5854">
        <w:rPr>
          <w:rFonts w:hint="cs"/>
          <w:rtl/>
        </w:rPr>
        <w:t xml:space="preserve">. </w:t>
      </w:r>
      <w:r w:rsidR="00452117">
        <w:rPr>
          <w:rFonts w:hint="cs"/>
          <w:rtl/>
        </w:rPr>
        <w:t xml:space="preserve">این مسئله در مورد </w:t>
      </w:r>
      <w:r w:rsidR="00452117">
        <w:t>ITB-SP</w:t>
      </w:r>
      <w:r w:rsidR="00452117">
        <w:rPr>
          <w:rFonts w:hint="cs"/>
          <w:rtl/>
        </w:rPr>
        <w:t xml:space="preserve"> چندان تفاوتی نمی‌کند، زیرا که </w:t>
      </w:r>
      <w:r w:rsidR="00CE030E">
        <w:rPr>
          <w:rFonts w:hint="cs"/>
          <w:rtl/>
        </w:rPr>
        <w:t xml:space="preserve">این الگوریتم، داده‌های پرت را در همان اولین مرحله و پس مرتب‌سازی ضرایب داده‌ی پرت </w:t>
      </w:r>
      <w:r w:rsidR="002A5854">
        <w:rPr>
          <w:rFonts w:hint="cs"/>
          <w:rtl/>
        </w:rPr>
        <w:t xml:space="preserve">پیدا می‌کند. اما در مورد </w:t>
      </w:r>
      <w:r w:rsidR="00C907B7">
        <w:t>ITB-SS</w:t>
      </w:r>
      <w:r w:rsidR="00C907B7">
        <w:rPr>
          <w:rFonts w:hint="cs"/>
          <w:rtl/>
        </w:rPr>
        <w:t xml:space="preserve"> این مسئله متفاوت‌تر می‌باشد، زیرا پس از هر مرحله کشف، می‌بایست یک سری محاسبات مجدداً انجام شود، اما با این حال اثبات می‌شود که فضای جستجو باز هم محدود به همان </w:t>
      </w:r>
      <w:r w:rsidR="00C907B7">
        <w:t>AS</w:t>
      </w:r>
      <w:r w:rsidR="00342706">
        <w:rPr>
          <w:rFonts w:hint="cs"/>
          <w:rtl/>
        </w:rPr>
        <w:t xml:space="preserve"> خواهد بود</w:t>
      </w:r>
      <w:r w:rsidR="008118E1">
        <w:rPr>
          <w:rFonts w:hint="cs"/>
          <w:rtl/>
        </w:rPr>
        <w:t>.</w:t>
      </w:r>
    </w:p>
    <w:p w:rsidR="008118E1" w:rsidRDefault="0053785D" w:rsidP="0056433E">
      <w:pPr>
        <w:pStyle w:val="NoSpacing"/>
        <w:jc w:val="both"/>
        <w:rPr>
          <w:rFonts w:hint="cs"/>
          <w:rtl/>
        </w:rPr>
      </w:pPr>
      <w:r>
        <w:rPr>
          <w:rFonts w:hint="cs"/>
          <w:rtl/>
        </w:rPr>
        <w:t xml:space="preserve">فرض ما در این گزارش آن است که کاربر مربوطه تعداد داده‌های پرت درخواستی خویش را ارائه می‌دهد و این تعداد که با </w:t>
      </w:r>
      <w:r>
        <w:t>o</w:t>
      </w:r>
      <w:r>
        <w:rPr>
          <w:rFonts w:hint="cs"/>
          <w:rtl/>
        </w:rPr>
        <w:t xml:space="preserve"> نشان داده می‌شود، همواره از </w:t>
      </w:r>
      <w:r>
        <w:t>UO</w:t>
      </w:r>
      <w:r>
        <w:rPr>
          <w:rFonts w:hint="cs"/>
          <w:rtl/>
        </w:rPr>
        <w:t xml:space="preserve"> یا همان حد بالای</w:t>
      </w:r>
      <w:r w:rsidR="00B92E94">
        <w:rPr>
          <w:rFonts w:hint="cs"/>
          <w:rtl/>
        </w:rPr>
        <w:t xml:space="preserve"> تعداد</w:t>
      </w:r>
      <w:r>
        <w:rPr>
          <w:rFonts w:hint="cs"/>
          <w:rtl/>
        </w:rPr>
        <w:t xml:space="preserve"> داده‌های پرت کمتر خواهد بود.</w:t>
      </w:r>
      <w:r w:rsidR="009C7B8E">
        <w:rPr>
          <w:rFonts w:hint="cs"/>
          <w:rtl/>
        </w:rPr>
        <w:t xml:space="preserve"> ولی در صورت بیشتربودن هم تنها با یک تغییر جزئی می‌توان این تعداد درخواستی را به همان اندازه‌ی </w:t>
      </w:r>
      <w:r w:rsidR="009C7B8E">
        <w:t>UO</w:t>
      </w:r>
      <w:r w:rsidR="009C7B8E">
        <w:rPr>
          <w:rFonts w:hint="cs"/>
          <w:rtl/>
        </w:rPr>
        <w:t xml:space="preserve"> محدود نمود.</w:t>
      </w:r>
      <w:r w:rsidR="005B3091">
        <w:rPr>
          <w:rFonts w:hint="cs"/>
          <w:rtl/>
        </w:rPr>
        <w:t xml:space="preserve"> اما نکته‌ی قابل توجه آن است که همواره تعداد معقول و منطقی داده‌های پرت </w:t>
      </w:r>
      <w:r w:rsidR="007C7315">
        <w:rPr>
          <w:rFonts w:hint="cs"/>
          <w:rtl/>
        </w:rPr>
        <w:t xml:space="preserve">بسیار </w:t>
      </w:r>
      <w:r w:rsidR="005B3091">
        <w:rPr>
          <w:rFonts w:hint="cs"/>
          <w:rtl/>
        </w:rPr>
        <w:t xml:space="preserve">کمتر از حد </w:t>
      </w:r>
      <w:r w:rsidR="005B3091">
        <w:t>UO</w:t>
      </w:r>
      <w:r w:rsidR="005B3091">
        <w:rPr>
          <w:rFonts w:hint="cs"/>
          <w:rtl/>
        </w:rPr>
        <w:t xml:space="preserve"> می‌باشد و به عبارتی این حد بالا، حد غائی داده‌های پرت ممکن موجود در مجموعه‌داده می‌باشد.</w:t>
      </w:r>
    </w:p>
    <w:p w:rsidR="007A58A7" w:rsidRDefault="0097497C" w:rsidP="0056433E">
      <w:pPr>
        <w:pStyle w:val="NoSpacing"/>
        <w:jc w:val="both"/>
        <w:rPr>
          <w:rFonts w:hint="cs"/>
          <w:rtl/>
        </w:rPr>
      </w:pPr>
      <w:r>
        <w:rPr>
          <w:rFonts w:hint="cs"/>
          <w:rtl/>
        </w:rPr>
        <w:t xml:space="preserve">در این‌جا الگوریتم </w:t>
      </w:r>
      <w:r>
        <w:t>ITB-SP</w:t>
      </w:r>
      <w:r>
        <w:rPr>
          <w:rFonts w:hint="cs"/>
          <w:rtl/>
        </w:rPr>
        <w:t xml:space="preserve"> را به صورت زیر ارائه می‌نمائیم:</w:t>
      </w:r>
    </w:p>
    <w:tbl>
      <w:tblPr>
        <w:tblStyle w:val="TableGrid"/>
        <w:tblW w:w="0" w:type="auto"/>
        <w:jc w:val="center"/>
        <w:shd w:val="clear" w:color="auto" w:fill="DBDBDB" w:themeFill="accent3" w:themeFillTint="66"/>
        <w:tblLook w:val="04A0" w:firstRow="1" w:lastRow="0" w:firstColumn="1" w:lastColumn="0" w:noHBand="0" w:noVBand="1"/>
      </w:tblPr>
      <w:tblGrid>
        <w:gridCol w:w="9242"/>
      </w:tblGrid>
      <w:tr w:rsidR="00167C0A" w:rsidTr="00843058">
        <w:trPr>
          <w:jc w:val="center"/>
        </w:trPr>
        <w:tc>
          <w:tcPr>
            <w:tcW w:w="9286" w:type="dxa"/>
            <w:tcBorders>
              <w:top w:val="nil"/>
              <w:left w:val="nil"/>
              <w:bottom w:val="nil"/>
              <w:right w:val="nil"/>
            </w:tcBorders>
            <w:shd w:val="clear" w:color="auto" w:fill="DBDBDB" w:themeFill="accent3" w:themeFillTint="66"/>
          </w:tcPr>
          <w:p w:rsidR="00167C0A" w:rsidRPr="00167C0A" w:rsidRDefault="00167C0A" w:rsidP="006876DA">
            <w:pPr>
              <w:bidi w:val="0"/>
              <w:ind w:firstLine="0"/>
              <w:rPr>
                <w:rFonts w:ascii="Times New Roman" w:hAnsi="Times New Roman" w:cs="Times New Roman"/>
                <w:sz w:val="28"/>
                <w:szCs w:val="28"/>
                <w:rtl/>
              </w:rPr>
            </w:pPr>
            <w:r w:rsidRPr="00167C0A">
              <w:rPr>
                <w:rFonts w:ascii="Times New Roman" w:hAnsi="Times New Roman" w:cs="Times New Roman"/>
                <w:b/>
                <w:bCs/>
                <w:sz w:val="28"/>
                <w:szCs w:val="28"/>
              </w:rPr>
              <w:t>Algorithm 1.</w:t>
            </w:r>
            <w:r w:rsidRPr="00167C0A">
              <w:rPr>
                <w:rFonts w:ascii="Times New Roman" w:hAnsi="Times New Roman" w:cs="Times New Roman"/>
                <w:sz w:val="28"/>
                <w:szCs w:val="28"/>
              </w:rPr>
              <w:t xml:space="preserve"> ITB-SP single pass</w:t>
            </w:r>
          </w:p>
          <w:p w:rsidR="00167C0A" w:rsidRPr="00167C0A" w:rsidRDefault="00167C0A" w:rsidP="006876DA">
            <w:pPr>
              <w:bidi w:val="0"/>
              <w:ind w:firstLine="0"/>
              <w:rPr>
                <w:rFonts w:ascii="Times New Roman" w:hAnsi="Times New Roman" w:cs="Times New Roman"/>
                <w:sz w:val="28"/>
                <w:szCs w:val="28"/>
              </w:rPr>
            </w:pPr>
            <w:r w:rsidRPr="00167C0A">
              <w:rPr>
                <w:rFonts w:ascii="Times New Roman" w:hAnsi="Times New Roman" w:cs="Times New Roman"/>
                <w:sz w:val="28"/>
                <w:szCs w:val="28"/>
              </w:rPr>
              <w:t xml:space="preserve">1: </w:t>
            </w:r>
            <w:r w:rsidRPr="00167C0A">
              <w:rPr>
                <w:rFonts w:ascii="Times New Roman" w:hAnsi="Times New Roman" w:cs="Times New Roman"/>
                <w:b/>
                <w:bCs/>
                <w:sz w:val="28"/>
                <w:szCs w:val="28"/>
              </w:rPr>
              <w:t>Input:</w:t>
            </w:r>
            <w:r w:rsidRPr="00167C0A">
              <w:rPr>
                <w:rFonts w:ascii="Times New Roman" w:hAnsi="Times New Roman" w:cs="Times New Roman"/>
                <w:sz w:val="28"/>
                <w:szCs w:val="28"/>
              </w:rPr>
              <w:t xml:space="preserve"> dataset X and number of outliers requested o</w:t>
            </w:r>
          </w:p>
          <w:p w:rsidR="00167C0A" w:rsidRPr="00167C0A" w:rsidRDefault="00167C0A" w:rsidP="006876DA">
            <w:pPr>
              <w:bidi w:val="0"/>
              <w:ind w:firstLine="0"/>
              <w:rPr>
                <w:rFonts w:ascii="Times New Roman" w:hAnsi="Times New Roman" w:cs="Times New Roman"/>
                <w:sz w:val="28"/>
                <w:szCs w:val="28"/>
              </w:rPr>
            </w:pPr>
            <w:r w:rsidRPr="00167C0A">
              <w:rPr>
                <w:rFonts w:ascii="Times New Roman" w:hAnsi="Times New Roman" w:cs="Times New Roman"/>
                <w:sz w:val="28"/>
                <w:szCs w:val="28"/>
              </w:rPr>
              <w:t xml:space="preserve">2: </w:t>
            </w:r>
            <w:r w:rsidRPr="00167C0A">
              <w:rPr>
                <w:rFonts w:ascii="Times New Roman" w:hAnsi="Times New Roman" w:cs="Times New Roman"/>
                <w:b/>
                <w:bCs/>
                <w:sz w:val="28"/>
                <w:szCs w:val="28"/>
              </w:rPr>
              <w:t>output:</w:t>
            </w:r>
            <w:r w:rsidRPr="00167C0A">
              <w:rPr>
                <w:rFonts w:ascii="Times New Roman" w:hAnsi="Times New Roman" w:cs="Times New Roman"/>
                <w:sz w:val="28"/>
                <w:szCs w:val="28"/>
              </w:rPr>
              <w:t xml:space="preserve"> outlier set OS</w:t>
            </w:r>
          </w:p>
          <w:p w:rsidR="00167C0A" w:rsidRPr="00167C0A" w:rsidRDefault="00167C0A" w:rsidP="006876DA">
            <w:pPr>
              <w:bidi w:val="0"/>
              <w:ind w:firstLine="0"/>
              <w:rPr>
                <w:rFonts w:ascii="Times New Roman" w:eastAsiaTheme="minorEastAsia" w:hAnsi="Times New Roman" w:cs="Times New Roman"/>
                <w:sz w:val="28"/>
                <w:szCs w:val="28"/>
              </w:rPr>
            </w:pPr>
            <w:r w:rsidRPr="00167C0A">
              <w:rPr>
                <w:rFonts w:ascii="Times New Roman" w:hAnsi="Times New Roman" w:cs="Times New Roman"/>
                <w:sz w:val="28"/>
                <w:szCs w:val="28"/>
              </w:rPr>
              <w:t xml:space="preserve">3: </w:t>
            </w:r>
            <w:r w:rsidRPr="00167C0A">
              <w:rPr>
                <w:rFonts w:ascii="Times New Roman" w:hAnsi="Times New Roman" w:cs="Times New Roman"/>
                <w:b/>
                <w:bCs/>
                <w:sz w:val="28"/>
                <w:szCs w:val="28"/>
              </w:rPr>
              <w:t>C</w:t>
            </w:r>
            <w:r w:rsidRPr="00167C0A">
              <w:rPr>
                <w:rFonts w:ascii="Times New Roman" w:hAnsi="Times New Roman" w:cs="Times New Roman"/>
                <w:sz w:val="28"/>
                <w:szCs w:val="28"/>
              </w:rPr>
              <w:t xml:space="preserve">ompute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X</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oMath>
            <w:r w:rsidRPr="00167C0A">
              <w:rPr>
                <w:rFonts w:ascii="Times New Roman" w:eastAsiaTheme="minorEastAsia" w:hAnsi="Times New Roman" w:cs="Times New Roman"/>
                <w:sz w:val="28"/>
                <w:szCs w:val="28"/>
              </w:rPr>
              <w:t xml:space="preserve"> for (</w:t>
            </w:r>
            <m:oMath>
              <m:r>
                <w:rPr>
                  <w:rFonts w:ascii="Cambria Math" w:eastAsiaTheme="minorEastAsia" w:hAnsi="Cambria Math" w:cs="Times New Roman"/>
                  <w:sz w:val="28"/>
                  <w:szCs w:val="28"/>
                </w:rPr>
                <m:t>1≤i≤m</m:t>
              </m:r>
            </m:oMath>
            <w:r w:rsidRPr="00167C0A">
              <w:rPr>
                <w:rFonts w:ascii="Times New Roman" w:eastAsiaTheme="minorEastAsia" w:hAnsi="Times New Roman" w:cs="Times New Roman"/>
                <w:sz w:val="28"/>
                <w:szCs w:val="28"/>
              </w:rPr>
              <w:t>) by (3-2)</w:t>
            </w:r>
          </w:p>
          <w:p w:rsidR="00167C0A" w:rsidRPr="00167C0A" w:rsidRDefault="00167C0A" w:rsidP="006876DA">
            <w:pPr>
              <w:bidi w:val="0"/>
              <w:ind w:firstLine="0"/>
              <w:rPr>
                <w:rFonts w:ascii="Times New Roman" w:eastAsiaTheme="minorEastAsia" w:hAnsi="Times New Roman" w:cs="Times New Roman"/>
                <w:sz w:val="28"/>
                <w:szCs w:val="28"/>
              </w:rPr>
            </w:pPr>
            <w:r w:rsidRPr="00167C0A">
              <w:rPr>
                <w:rFonts w:ascii="Times New Roman" w:eastAsiaTheme="minorEastAsia" w:hAnsi="Times New Roman" w:cs="Times New Roman"/>
                <w:sz w:val="28"/>
                <w:szCs w:val="28"/>
              </w:rPr>
              <w:t xml:space="preserve">4: </w:t>
            </w:r>
            <w:r w:rsidRPr="00167C0A">
              <w:rPr>
                <w:rFonts w:ascii="Times New Roman" w:eastAsiaTheme="minorEastAsia" w:hAnsi="Times New Roman" w:cs="Times New Roman"/>
                <w:b/>
                <w:bCs/>
                <w:sz w:val="28"/>
                <w:szCs w:val="28"/>
              </w:rPr>
              <w:t>S</w:t>
            </w:r>
            <w:r w:rsidRPr="00167C0A">
              <w:rPr>
                <w:rFonts w:ascii="Times New Roman" w:eastAsiaTheme="minorEastAsia" w:hAnsi="Times New Roman" w:cs="Times New Roman"/>
                <w:sz w:val="28"/>
                <w:szCs w:val="28"/>
              </w:rPr>
              <w:t xml:space="preserve">et OS = </w:t>
            </w:r>
            <m:oMath>
              <m:r>
                <w:rPr>
                  <w:rFonts w:ascii="Cambria Math" w:eastAsiaTheme="minorEastAsia" w:hAnsi="Cambria Math" w:cs="Times New Roman"/>
                  <w:sz w:val="28"/>
                  <w:szCs w:val="28"/>
                </w:rPr>
                <m:t>φ</m:t>
              </m:r>
            </m:oMath>
          </w:p>
          <w:p w:rsidR="00167C0A" w:rsidRPr="00167C0A" w:rsidRDefault="00167C0A" w:rsidP="006876DA">
            <w:pPr>
              <w:bidi w:val="0"/>
              <w:ind w:firstLine="0"/>
              <w:rPr>
                <w:rFonts w:ascii="Times New Roman" w:eastAsiaTheme="minorEastAsia" w:hAnsi="Times New Roman" w:cs="Times New Roman"/>
                <w:sz w:val="28"/>
                <w:szCs w:val="28"/>
              </w:rPr>
            </w:pPr>
            <w:r w:rsidRPr="00167C0A">
              <w:rPr>
                <w:rFonts w:ascii="Times New Roman" w:eastAsiaTheme="minorEastAsia" w:hAnsi="Times New Roman" w:cs="Times New Roman"/>
                <w:sz w:val="28"/>
                <w:szCs w:val="28"/>
              </w:rPr>
              <w:t xml:space="preserve">5: </w:t>
            </w:r>
            <w:r w:rsidRPr="00167C0A">
              <w:rPr>
                <w:rFonts w:ascii="Times New Roman" w:eastAsiaTheme="minorEastAsia" w:hAnsi="Times New Roman" w:cs="Times New Roman"/>
                <w:b/>
                <w:bCs/>
                <w:sz w:val="28"/>
                <w:szCs w:val="28"/>
              </w:rPr>
              <w:t>for</w:t>
            </w:r>
            <w:r w:rsidRPr="00167C0A">
              <w:rPr>
                <w:rFonts w:ascii="Times New Roman" w:eastAsiaTheme="minorEastAsia" w:hAnsi="Times New Roman" w:cs="Times New Roman"/>
                <w:sz w:val="28"/>
                <w:szCs w:val="28"/>
              </w:rPr>
              <w:t xml:space="preserve"> i = 1 to n do</w:t>
            </w:r>
          </w:p>
          <w:p w:rsidR="00167C0A" w:rsidRPr="00167C0A" w:rsidRDefault="00167C0A" w:rsidP="006876DA">
            <w:pPr>
              <w:bidi w:val="0"/>
              <w:ind w:firstLine="0"/>
              <w:rPr>
                <w:rFonts w:ascii="Times New Roman" w:hAnsi="Times New Roman" w:cs="Times New Roman"/>
                <w:sz w:val="28"/>
                <w:szCs w:val="28"/>
              </w:rPr>
            </w:pPr>
            <w:r w:rsidRPr="00167C0A">
              <w:rPr>
                <w:rFonts w:ascii="Times New Roman" w:hAnsi="Times New Roman" w:cs="Times New Roman"/>
                <w:sz w:val="28"/>
                <w:szCs w:val="28"/>
              </w:rPr>
              <w:t>6:       Compute OF(</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Pr="00167C0A">
              <w:rPr>
                <w:rFonts w:ascii="Times New Roman" w:hAnsi="Times New Roman" w:cs="Times New Roman"/>
                <w:sz w:val="28"/>
                <w:szCs w:val="28"/>
              </w:rPr>
              <w:t>) and obtain AS</w:t>
            </w:r>
          </w:p>
          <w:p w:rsidR="00167C0A" w:rsidRPr="00167C0A" w:rsidRDefault="00167C0A" w:rsidP="006876DA">
            <w:pPr>
              <w:bidi w:val="0"/>
              <w:ind w:firstLine="0"/>
              <w:rPr>
                <w:rFonts w:ascii="Times New Roman" w:hAnsi="Times New Roman" w:cs="Times New Roman"/>
                <w:b/>
                <w:bCs/>
                <w:sz w:val="28"/>
                <w:szCs w:val="28"/>
              </w:rPr>
            </w:pPr>
            <w:r w:rsidRPr="00167C0A">
              <w:rPr>
                <w:rFonts w:ascii="Times New Roman" w:hAnsi="Times New Roman" w:cs="Times New Roman"/>
                <w:sz w:val="28"/>
                <w:szCs w:val="28"/>
              </w:rPr>
              <w:t xml:space="preserve">7: </w:t>
            </w:r>
            <w:r w:rsidRPr="00167C0A">
              <w:rPr>
                <w:rFonts w:ascii="Times New Roman" w:hAnsi="Times New Roman" w:cs="Times New Roman"/>
                <w:b/>
                <w:bCs/>
                <w:sz w:val="28"/>
                <w:szCs w:val="28"/>
              </w:rPr>
              <w:t>end for</w:t>
            </w:r>
          </w:p>
          <w:p w:rsidR="00167C0A" w:rsidRPr="00167C0A" w:rsidRDefault="00167C0A" w:rsidP="006876DA">
            <w:pPr>
              <w:bidi w:val="0"/>
              <w:ind w:firstLine="0"/>
              <w:rPr>
                <w:rFonts w:ascii="Times New Roman" w:hAnsi="Times New Roman" w:cs="Times New Roman"/>
                <w:sz w:val="28"/>
                <w:szCs w:val="28"/>
              </w:rPr>
            </w:pPr>
            <w:r w:rsidRPr="00167C0A">
              <w:rPr>
                <w:rFonts w:ascii="Times New Roman" w:hAnsi="Times New Roman" w:cs="Times New Roman"/>
                <w:sz w:val="28"/>
                <w:szCs w:val="28"/>
              </w:rPr>
              <w:t xml:space="preserve">8: </w:t>
            </w:r>
            <w:r w:rsidRPr="00167C0A">
              <w:rPr>
                <w:rFonts w:ascii="Times New Roman" w:hAnsi="Times New Roman" w:cs="Times New Roman"/>
                <w:b/>
                <w:bCs/>
                <w:sz w:val="28"/>
                <w:szCs w:val="28"/>
              </w:rPr>
              <w:t>if</w:t>
            </w:r>
            <w:r w:rsidRPr="00167C0A">
              <w:rPr>
                <w:rFonts w:ascii="Times New Roman" w:hAnsi="Times New Roman" w:cs="Times New Roman"/>
                <w:sz w:val="28"/>
                <w:szCs w:val="28"/>
              </w:rPr>
              <w:t xml:space="preserve"> o &gt; UO then</w:t>
            </w:r>
          </w:p>
          <w:p w:rsidR="00167C0A" w:rsidRPr="00167C0A" w:rsidRDefault="00167C0A" w:rsidP="006876DA">
            <w:pPr>
              <w:bidi w:val="0"/>
              <w:ind w:firstLine="0"/>
              <w:rPr>
                <w:rFonts w:ascii="Times New Roman" w:hAnsi="Times New Roman" w:cs="Times New Roman"/>
                <w:sz w:val="28"/>
                <w:szCs w:val="28"/>
              </w:rPr>
            </w:pPr>
            <w:r w:rsidRPr="00167C0A">
              <w:rPr>
                <w:rFonts w:ascii="Times New Roman" w:hAnsi="Times New Roman" w:cs="Times New Roman"/>
                <w:sz w:val="28"/>
                <w:szCs w:val="28"/>
              </w:rPr>
              <w:t>9:       o = UO</w:t>
            </w:r>
          </w:p>
          <w:p w:rsidR="00167C0A" w:rsidRPr="00167C0A" w:rsidRDefault="00167C0A" w:rsidP="006876DA">
            <w:pPr>
              <w:bidi w:val="0"/>
              <w:ind w:firstLine="0"/>
              <w:rPr>
                <w:rFonts w:ascii="Times New Roman" w:hAnsi="Times New Roman" w:cs="Times New Roman"/>
                <w:b/>
                <w:bCs/>
                <w:sz w:val="28"/>
                <w:szCs w:val="28"/>
              </w:rPr>
            </w:pPr>
            <w:r w:rsidRPr="00167C0A">
              <w:rPr>
                <w:rFonts w:ascii="Times New Roman" w:hAnsi="Times New Roman" w:cs="Times New Roman"/>
                <w:sz w:val="28"/>
                <w:szCs w:val="28"/>
              </w:rPr>
              <w:t xml:space="preserve">10: </w:t>
            </w:r>
            <w:r w:rsidRPr="00167C0A">
              <w:rPr>
                <w:rFonts w:ascii="Times New Roman" w:hAnsi="Times New Roman" w:cs="Times New Roman"/>
                <w:b/>
                <w:bCs/>
                <w:sz w:val="28"/>
                <w:szCs w:val="28"/>
              </w:rPr>
              <w:t>else</w:t>
            </w:r>
          </w:p>
          <w:p w:rsidR="00FE5175" w:rsidRDefault="00F2136A" w:rsidP="006876DA">
            <w:pPr>
              <w:bidi w:val="0"/>
              <w:ind w:firstLine="0"/>
              <w:rPr>
                <w:rFonts w:ascii="Times New Roman" w:hAnsi="Times New Roman" w:cs="Times New Roman" w:hint="cs"/>
                <w:sz w:val="28"/>
                <w:szCs w:val="28"/>
                <w:rtl/>
              </w:rPr>
            </w:pPr>
            <w:r>
              <w:rPr>
                <w:rFonts w:ascii="Times New Roman" w:hAnsi="Times New Roman" w:cs="Times New Roman"/>
                <w:sz w:val="28"/>
                <w:szCs w:val="28"/>
              </w:rPr>
              <w:t>11:</w:t>
            </w:r>
            <w:r>
              <w:rPr>
                <w:rFonts w:ascii="Times New Roman" w:hAnsi="Times New Roman" w:cs="Times New Roman" w:hint="cs"/>
                <w:sz w:val="28"/>
                <w:szCs w:val="28"/>
                <w:rtl/>
              </w:rPr>
              <w:tab/>
            </w:r>
            <w:r w:rsidR="00167C0A" w:rsidRPr="00167C0A">
              <w:rPr>
                <w:rFonts w:ascii="Times New Roman" w:hAnsi="Times New Roman" w:cs="Times New Roman"/>
                <w:sz w:val="28"/>
                <w:szCs w:val="28"/>
              </w:rPr>
              <w:t>Build OS by searching for the o ob</w:t>
            </w:r>
            <w:r w:rsidR="00FE5175">
              <w:rPr>
                <w:rFonts w:ascii="Times New Roman" w:hAnsi="Times New Roman" w:cs="Times New Roman"/>
                <w:sz w:val="28"/>
                <w:szCs w:val="28"/>
              </w:rPr>
              <w:t>jects with greatest</w:t>
            </w:r>
          </w:p>
          <w:p w:rsidR="00167C0A" w:rsidRPr="00167C0A" w:rsidRDefault="00FE5175" w:rsidP="001305E6">
            <w:pPr>
              <w:bidi w:val="0"/>
              <w:ind w:firstLine="0"/>
              <w:rPr>
                <w:rFonts w:ascii="Times New Roman" w:hAnsi="Times New Roman" w:cs="Times New Roman"/>
                <w:sz w:val="28"/>
                <w:szCs w:val="28"/>
              </w:rPr>
            </w:pPr>
            <w:r>
              <w:rPr>
                <w:rFonts w:ascii="Times New Roman" w:hAnsi="Times New Roman" w:cs="Times New Roman" w:hint="cs"/>
                <w:sz w:val="28"/>
                <w:szCs w:val="28"/>
                <w:rtl/>
              </w:rPr>
              <w:tab/>
            </w:r>
            <w:r w:rsidR="00167C0A" w:rsidRPr="00167C0A">
              <w:rPr>
                <w:rFonts w:ascii="Times New Roman" w:hAnsi="Times New Roman" w:cs="Times New Roman"/>
                <w:sz w:val="28"/>
                <w:szCs w:val="28"/>
              </w:rPr>
              <w:t>OF(</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167C0A" w:rsidRPr="00167C0A">
              <w:rPr>
                <w:rFonts w:ascii="Times New Roman" w:hAnsi="Times New Roman" w:cs="Times New Roman"/>
                <w:sz w:val="28"/>
                <w:szCs w:val="28"/>
              </w:rPr>
              <w:t>) in AS using heapsort</w:t>
            </w:r>
          </w:p>
          <w:p w:rsidR="00167C0A" w:rsidRDefault="00167C0A" w:rsidP="006876DA">
            <w:pPr>
              <w:bidi w:val="0"/>
              <w:ind w:firstLine="0"/>
            </w:pPr>
            <w:r w:rsidRPr="00167C0A">
              <w:rPr>
                <w:rFonts w:ascii="Times New Roman" w:hAnsi="Times New Roman" w:cs="Times New Roman"/>
                <w:sz w:val="28"/>
                <w:szCs w:val="28"/>
              </w:rPr>
              <w:t xml:space="preserve">12: </w:t>
            </w:r>
            <w:r w:rsidRPr="00167C0A">
              <w:rPr>
                <w:rFonts w:ascii="Times New Roman" w:hAnsi="Times New Roman" w:cs="Times New Roman"/>
                <w:b/>
                <w:bCs/>
                <w:sz w:val="28"/>
                <w:szCs w:val="28"/>
              </w:rPr>
              <w:t>end if</w:t>
            </w:r>
          </w:p>
        </w:tc>
      </w:tr>
    </w:tbl>
    <w:p w:rsidR="0097497C" w:rsidRPr="00C907B7" w:rsidRDefault="00896DA9" w:rsidP="0056433E">
      <w:pPr>
        <w:pStyle w:val="NoSpacing"/>
        <w:jc w:val="both"/>
        <w:rPr>
          <w:rFonts w:hint="cs"/>
          <w:rtl/>
        </w:rPr>
      </w:pPr>
      <w:r>
        <w:rPr>
          <w:rFonts w:hint="cs"/>
          <w:rtl/>
        </w:rPr>
        <w:t xml:space="preserve">لازم به ذکر است که پیچیدگی زمانی الگوریتم </w:t>
      </w:r>
      <w:r>
        <w:t>ITB-SP</w:t>
      </w:r>
      <w:r>
        <w:rPr>
          <w:rFonts w:hint="cs"/>
          <w:rtl/>
        </w:rPr>
        <w:t xml:space="preserve"> برابر با </w:t>
      </w:r>
      <w:r>
        <w:t>O(nm)</w:t>
      </w:r>
      <w:r>
        <w:rPr>
          <w:rFonts w:hint="cs"/>
          <w:rtl/>
        </w:rPr>
        <w:t xml:space="preserve"> می‌باشد که در آن </w:t>
      </w:r>
      <w:r>
        <w:t>n</w:t>
      </w:r>
      <w:r>
        <w:rPr>
          <w:rFonts w:hint="cs"/>
          <w:rtl/>
        </w:rPr>
        <w:t xml:space="preserve"> برابر تعداد داده‌های مجموعه‌داده و </w:t>
      </w:r>
      <w:r>
        <w:t>m</w:t>
      </w:r>
      <w:r>
        <w:rPr>
          <w:rFonts w:hint="cs"/>
          <w:rtl/>
        </w:rPr>
        <w:t xml:space="preserve"> </w:t>
      </w:r>
      <w:r w:rsidR="007233C6">
        <w:rPr>
          <w:rFonts w:hint="cs"/>
          <w:rtl/>
        </w:rPr>
        <w:t xml:space="preserve">نیز </w:t>
      </w:r>
      <w:r>
        <w:rPr>
          <w:rFonts w:hint="cs"/>
          <w:rtl/>
        </w:rPr>
        <w:t>برابر تعداد ویژگی‌ها می‌باشد.</w:t>
      </w:r>
    </w:p>
    <w:p w:rsidR="00FC6BB7" w:rsidRDefault="00721F16" w:rsidP="00D84BF1">
      <w:pPr>
        <w:pStyle w:val="NoSpacing"/>
        <w:jc w:val="both"/>
        <w:rPr>
          <w:rFonts w:hint="cs"/>
          <w:rtl/>
        </w:rPr>
      </w:pPr>
      <w:r>
        <w:rPr>
          <w:rFonts w:hint="cs"/>
          <w:rtl/>
        </w:rPr>
        <w:t xml:space="preserve">در این‌جا هم الگوریتم </w:t>
      </w:r>
      <w:r>
        <w:t>ITB-SS</w:t>
      </w:r>
      <w:r>
        <w:rPr>
          <w:rFonts w:hint="cs"/>
          <w:rtl/>
        </w:rPr>
        <w:t xml:space="preserve"> را به قرار زیر ارائه می‌دهیم:</w:t>
      </w:r>
    </w:p>
    <w:tbl>
      <w:tblPr>
        <w:tblStyle w:val="TableGrid"/>
        <w:tblW w:w="0" w:type="auto"/>
        <w:jc w:val="center"/>
        <w:shd w:val="clear" w:color="auto" w:fill="DBDBDB" w:themeFill="accent3" w:themeFillTint="66"/>
        <w:tblLook w:val="04A0" w:firstRow="1" w:lastRow="0" w:firstColumn="1" w:lastColumn="0" w:noHBand="0" w:noVBand="1"/>
      </w:tblPr>
      <w:tblGrid>
        <w:gridCol w:w="9242"/>
      </w:tblGrid>
      <w:tr w:rsidR="00D11549" w:rsidTr="00843058">
        <w:trPr>
          <w:jc w:val="center"/>
        </w:trPr>
        <w:tc>
          <w:tcPr>
            <w:tcW w:w="9286" w:type="dxa"/>
            <w:tcBorders>
              <w:top w:val="nil"/>
              <w:left w:val="nil"/>
              <w:bottom w:val="nil"/>
              <w:right w:val="nil"/>
            </w:tcBorders>
            <w:shd w:val="clear" w:color="auto" w:fill="DBDBDB" w:themeFill="accent3" w:themeFillTint="66"/>
          </w:tcPr>
          <w:p w:rsidR="00D11549" w:rsidRPr="00D11549" w:rsidRDefault="00D11549" w:rsidP="006876DA">
            <w:pPr>
              <w:bidi w:val="0"/>
              <w:ind w:firstLine="0"/>
              <w:rPr>
                <w:rFonts w:ascii="Times New Roman" w:hAnsi="Times New Roman" w:cs="Times New Roman"/>
                <w:sz w:val="28"/>
                <w:szCs w:val="26"/>
              </w:rPr>
            </w:pPr>
            <w:r w:rsidRPr="00D11549">
              <w:rPr>
                <w:rFonts w:ascii="Times New Roman" w:hAnsi="Times New Roman" w:cs="Times New Roman"/>
                <w:b/>
                <w:bCs/>
                <w:sz w:val="28"/>
                <w:szCs w:val="26"/>
              </w:rPr>
              <w:t>Algorithm 2.</w:t>
            </w:r>
            <w:r w:rsidRPr="00D11549">
              <w:rPr>
                <w:rFonts w:ascii="Times New Roman" w:hAnsi="Times New Roman" w:cs="Times New Roman"/>
                <w:sz w:val="28"/>
                <w:szCs w:val="26"/>
              </w:rPr>
              <w:t xml:space="preserve"> ITB-SS Step-by-Step</w:t>
            </w:r>
          </w:p>
          <w:p w:rsidR="00D11549" w:rsidRPr="00D11549" w:rsidRDefault="00D11549" w:rsidP="006876DA">
            <w:pPr>
              <w:bidi w:val="0"/>
              <w:ind w:firstLine="0"/>
              <w:rPr>
                <w:rFonts w:ascii="Times New Roman" w:hAnsi="Times New Roman" w:cs="Times New Roman"/>
                <w:sz w:val="28"/>
                <w:szCs w:val="26"/>
              </w:rPr>
            </w:pPr>
            <w:r w:rsidRPr="00D11549">
              <w:rPr>
                <w:rFonts w:ascii="Times New Roman" w:hAnsi="Times New Roman" w:cs="Times New Roman"/>
                <w:sz w:val="28"/>
                <w:szCs w:val="26"/>
              </w:rPr>
              <w:t xml:space="preserve">1: </w:t>
            </w:r>
            <w:r w:rsidRPr="00D11549">
              <w:rPr>
                <w:rFonts w:ascii="Times New Roman" w:hAnsi="Times New Roman" w:cs="Times New Roman"/>
                <w:b/>
                <w:bCs/>
                <w:sz w:val="28"/>
                <w:szCs w:val="26"/>
              </w:rPr>
              <w:t>Input:</w:t>
            </w:r>
            <w:r w:rsidRPr="00D11549">
              <w:rPr>
                <w:rFonts w:ascii="Times New Roman" w:hAnsi="Times New Roman" w:cs="Times New Roman"/>
                <w:sz w:val="28"/>
                <w:szCs w:val="26"/>
              </w:rPr>
              <w:t xml:space="preserve"> dataset X and number of outliers requested o</w:t>
            </w:r>
          </w:p>
          <w:p w:rsidR="00D11549" w:rsidRPr="00D11549" w:rsidRDefault="00D11549" w:rsidP="006876DA">
            <w:pPr>
              <w:bidi w:val="0"/>
              <w:ind w:firstLine="0"/>
              <w:rPr>
                <w:rFonts w:ascii="Times New Roman" w:hAnsi="Times New Roman" w:cs="Times New Roman"/>
                <w:sz w:val="28"/>
                <w:szCs w:val="26"/>
              </w:rPr>
            </w:pPr>
            <w:r w:rsidRPr="00D11549">
              <w:rPr>
                <w:rFonts w:ascii="Times New Roman" w:hAnsi="Times New Roman" w:cs="Times New Roman"/>
                <w:sz w:val="28"/>
                <w:szCs w:val="26"/>
              </w:rPr>
              <w:t xml:space="preserve">2: </w:t>
            </w:r>
            <w:r w:rsidRPr="00D11549">
              <w:rPr>
                <w:rFonts w:ascii="Times New Roman" w:hAnsi="Times New Roman" w:cs="Times New Roman"/>
                <w:b/>
                <w:bCs/>
                <w:sz w:val="28"/>
                <w:szCs w:val="26"/>
              </w:rPr>
              <w:t>output:</w:t>
            </w:r>
            <w:r w:rsidRPr="00D11549">
              <w:rPr>
                <w:rFonts w:ascii="Times New Roman" w:hAnsi="Times New Roman" w:cs="Times New Roman"/>
                <w:sz w:val="28"/>
                <w:szCs w:val="26"/>
              </w:rPr>
              <w:t xml:space="preserve"> outlier set OS</w:t>
            </w:r>
          </w:p>
          <w:p w:rsidR="00D11549" w:rsidRPr="00D11549" w:rsidRDefault="00D11549" w:rsidP="006876DA">
            <w:pPr>
              <w:bidi w:val="0"/>
              <w:ind w:firstLine="0"/>
              <w:rPr>
                <w:rFonts w:ascii="Times New Roman" w:hAnsi="Times New Roman" w:cs="Times New Roman"/>
                <w:sz w:val="28"/>
                <w:szCs w:val="26"/>
              </w:rPr>
            </w:pPr>
            <w:r w:rsidRPr="00D11549">
              <w:rPr>
                <w:rFonts w:ascii="Times New Roman" w:hAnsi="Times New Roman" w:cs="Times New Roman"/>
                <w:sz w:val="28"/>
                <w:szCs w:val="26"/>
              </w:rPr>
              <w:t xml:space="preserve">3: </w:t>
            </w:r>
            <w:r w:rsidRPr="00D11549">
              <w:rPr>
                <w:rFonts w:ascii="Times New Roman" w:eastAsiaTheme="minorEastAsia" w:hAnsi="Times New Roman" w:cs="Times New Roman"/>
                <w:b/>
                <w:bCs/>
                <w:sz w:val="28"/>
                <w:szCs w:val="26"/>
              </w:rPr>
              <w:t>S</w:t>
            </w:r>
            <w:r w:rsidRPr="00D11549">
              <w:rPr>
                <w:rFonts w:ascii="Times New Roman" w:eastAsiaTheme="minorEastAsia" w:hAnsi="Times New Roman" w:cs="Times New Roman"/>
                <w:sz w:val="28"/>
                <w:szCs w:val="26"/>
              </w:rPr>
              <w:t xml:space="preserve">et OS = </w:t>
            </w:r>
            <m:oMath>
              <m:r>
                <w:rPr>
                  <w:rFonts w:ascii="Cambria Math" w:eastAsiaTheme="minorEastAsia" w:hAnsi="Cambria Math" w:cs="Times New Roman"/>
                  <w:sz w:val="28"/>
                  <w:szCs w:val="26"/>
                </w:rPr>
                <m:t>φ</m:t>
              </m:r>
            </m:oMath>
          </w:p>
          <w:p w:rsidR="00D11549" w:rsidRPr="00D11549" w:rsidRDefault="00D11549" w:rsidP="006876DA">
            <w:pPr>
              <w:bidi w:val="0"/>
              <w:ind w:firstLine="0"/>
              <w:rPr>
                <w:rFonts w:ascii="Times New Roman" w:eastAsiaTheme="minorEastAsia" w:hAnsi="Times New Roman" w:cs="Times New Roman"/>
                <w:sz w:val="28"/>
                <w:szCs w:val="26"/>
              </w:rPr>
            </w:pPr>
            <w:r w:rsidRPr="00D11549">
              <w:rPr>
                <w:rFonts w:ascii="Times New Roman" w:eastAsiaTheme="minorEastAsia" w:hAnsi="Times New Roman" w:cs="Times New Roman"/>
                <w:sz w:val="28"/>
                <w:szCs w:val="26"/>
              </w:rPr>
              <w:t xml:space="preserve">4: </w:t>
            </w:r>
            <w:r w:rsidRPr="00D11549">
              <w:rPr>
                <w:rFonts w:ascii="Times New Roman" w:hAnsi="Times New Roman" w:cs="Times New Roman"/>
                <w:b/>
                <w:bCs/>
                <w:sz w:val="28"/>
                <w:szCs w:val="26"/>
              </w:rPr>
              <w:t>C</w:t>
            </w:r>
            <w:r w:rsidRPr="00D11549">
              <w:rPr>
                <w:rFonts w:ascii="Times New Roman" w:hAnsi="Times New Roman" w:cs="Times New Roman"/>
                <w:sz w:val="28"/>
                <w:szCs w:val="26"/>
              </w:rPr>
              <w:t xml:space="preserve">ompute </w:t>
            </w:r>
            <m:oMath>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w</m:t>
                  </m:r>
                </m:e>
                <m:sub>
                  <m:r>
                    <w:rPr>
                      <w:rFonts w:ascii="Cambria Math" w:eastAsiaTheme="minorEastAsia" w:hAnsi="Cambria Math" w:cs="Times New Roman"/>
                      <w:sz w:val="28"/>
                      <w:szCs w:val="26"/>
                    </w:rPr>
                    <m:t>X</m:t>
                  </m:r>
                </m:sub>
              </m:sSub>
              <m:d>
                <m:dPr>
                  <m:ctrlPr>
                    <w:rPr>
                      <w:rFonts w:ascii="Cambria Math" w:eastAsiaTheme="minorEastAsia" w:hAnsi="Cambria Math" w:cs="Times New Roman"/>
                      <w:i/>
                      <w:sz w:val="28"/>
                      <w:szCs w:val="26"/>
                    </w:rPr>
                  </m:ctrlPr>
                </m:dPr>
                <m:e>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y</m:t>
                      </m:r>
                    </m:e>
                    <m:sub>
                      <m:r>
                        <w:rPr>
                          <w:rFonts w:ascii="Cambria Math" w:eastAsiaTheme="minorEastAsia" w:hAnsi="Cambria Math" w:cs="Times New Roman"/>
                          <w:sz w:val="28"/>
                          <w:szCs w:val="26"/>
                        </w:rPr>
                        <m:t>i</m:t>
                      </m:r>
                    </m:sub>
                  </m:sSub>
                </m:e>
              </m:d>
            </m:oMath>
            <w:r w:rsidRPr="00D11549">
              <w:rPr>
                <w:rFonts w:ascii="Times New Roman" w:eastAsiaTheme="minorEastAsia" w:hAnsi="Times New Roman" w:cs="Times New Roman"/>
                <w:sz w:val="28"/>
                <w:szCs w:val="26"/>
              </w:rPr>
              <w:t xml:space="preserve"> for (</w:t>
            </w:r>
            <m:oMath>
              <m:r>
                <w:rPr>
                  <w:rFonts w:ascii="Cambria Math" w:eastAsiaTheme="minorEastAsia" w:hAnsi="Cambria Math" w:cs="Times New Roman"/>
                  <w:sz w:val="28"/>
                  <w:szCs w:val="26"/>
                </w:rPr>
                <m:t>1≤i≤m</m:t>
              </m:r>
            </m:oMath>
            <w:r w:rsidRPr="00D11549">
              <w:rPr>
                <w:rFonts w:ascii="Times New Roman" w:eastAsiaTheme="minorEastAsia" w:hAnsi="Times New Roman" w:cs="Times New Roman"/>
                <w:sz w:val="28"/>
                <w:szCs w:val="26"/>
              </w:rPr>
              <w:t>) by (3-2)</w:t>
            </w:r>
          </w:p>
          <w:p w:rsidR="00D11549" w:rsidRPr="00D11549" w:rsidRDefault="00D11549" w:rsidP="006876DA">
            <w:pPr>
              <w:bidi w:val="0"/>
              <w:ind w:firstLine="0"/>
              <w:rPr>
                <w:rFonts w:ascii="Times New Roman" w:eastAsiaTheme="minorEastAsia" w:hAnsi="Times New Roman" w:cs="Times New Roman"/>
                <w:sz w:val="28"/>
                <w:szCs w:val="26"/>
              </w:rPr>
            </w:pPr>
            <w:r w:rsidRPr="00D11549">
              <w:rPr>
                <w:rFonts w:ascii="Times New Roman" w:eastAsiaTheme="minorEastAsia" w:hAnsi="Times New Roman" w:cs="Times New Roman"/>
                <w:sz w:val="28"/>
                <w:szCs w:val="26"/>
              </w:rPr>
              <w:t xml:space="preserve">5: </w:t>
            </w:r>
            <w:r w:rsidRPr="00D11549">
              <w:rPr>
                <w:rFonts w:ascii="Times New Roman" w:eastAsiaTheme="minorEastAsia" w:hAnsi="Times New Roman" w:cs="Times New Roman"/>
                <w:b/>
                <w:bCs/>
                <w:sz w:val="28"/>
                <w:szCs w:val="26"/>
              </w:rPr>
              <w:t>for</w:t>
            </w:r>
            <w:r w:rsidRPr="00D11549">
              <w:rPr>
                <w:rFonts w:ascii="Times New Roman" w:eastAsiaTheme="minorEastAsia" w:hAnsi="Times New Roman" w:cs="Times New Roman"/>
                <w:sz w:val="28"/>
                <w:szCs w:val="26"/>
              </w:rPr>
              <w:t xml:space="preserve"> i = 1 to n do</w:t>
            </w:r>
          </w:p>
          <w:p w:rsidR="00D11549" w:rsidRPr="00D11549" w:rsidRDefault="00D11549" w:rsidP="006876DA">
            <w:pPr>
              <w:bidi w:val="0"/>
              <w:ind w:firstLine="0"/>
              <w:rPr>
                <w:rFonts w:ascii="Times New Roman" w:hAnsi="Times New Roman" w:cs="Times New Roman"/>
                <w:sz w:val="28"/>
                <w:szCs w:val="26"/>
              </w:rPr>
            </w:pPr>
            <w:r w:rsidRPr="00D11549">
              <w:rPr>
                <w:rFonts w:ascii="Times New Roman" w:hAnsi="Times New Roman" w:cs="Times New Roman"/>
                <w:sz w:val="28"/>
                <w:szCs w:val="26"/>
              </w:rPr>
              <w:t>6:       Compute OF(</w:t>
            </w:r>
            <m:oMath>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x</m:t>
                  </m:r>
                </m:e>
                <m:sub>
                  <m:r>
                    <w:rPr>
                      <w:rFonts w:ascii="Cambria Math" w:eastAsiaTheme="minorEastAsia" w:hAnsi="Cambria Math" w:cs="Times New Roman"/>
                      <w:sz w:val="28"/>
                      <w:szCs w:val="26"/>
                    </w:rPr>
                    <m:t>i</m:t>
                  </m:r>
                </m:sub>
              </m:sSub>
            </m:oMath>
            <w:r w:rsidRPr="00D11549">
              <w:rPr>
                <w:rFonts w:ascii="Times New Roman" w:hAnsi="Times New Roman" w:cs="Times New Roman"/>
                <w:sz w:val="28"/>
                <w:szCs w:val="26"/>
              </w:rPr>
              <w:t>) and obtain AS</w:t>
            </w:r>
          </w:p>
          <w:p w:rsidR="00D11549" w:rsidRPr="00D11549" w:rsidRDefault="00D11549" w:rsidP="006876DA">
            <w:pPr>
              <w:bidi w:val="0"/>
              <w:ind w:firstLine="0"/>
              <w:rPr>
                <w:rFonts w:ascii="Times New Roman" w:hAnsi="Times New Roman" w:cs="Times New Roman"/>
                <w:b/>
                <w:bCs/>
                <w:sz w:val="28"/>
                <w:szCs w:val="26"/>
              </w:rPr>
            </w:pPr>
            <w:r w:rsidRPr="00D11549">
              <w:rPr>
                <w:rFonts w:ascii="Times New Roman" w:hAnsi="Times New Roman" w:cs="Times New Roman"/>
                <w:sz w:val="28"/>
                <w:szCs w:val="26"/>
              </w:rPr>
              <w:t xml:space="preserve">7: </w:t>
            </w:r>
            <w:r w:rsidRPr="00D11549">
              <w:rPr>
                <w:rFonts w:ascii="Times New Roman" w:hAnsi="Times New Roman" w:cs="Times New Roman"/>
                <w:b/>
                <w:bCs/>
                <w:sz w:val="28"/>
                <w:szCs w:val="26"/>
              </w:rPr>
              <w:t>end for</w:t>
            </w:r>
          </w:p>
          <w:p w:rsidR="00D11549" w:rsidRPr="00D11549" w:rsidRDefault="00D11549" w:rsidP="006876DA">
            <w:pPr>
              <w:bidi w:val="0"/>
              <w:ind w:firstLine="0"/>
              <w:rPr>
                <w:rFonts w:ascii="Times New Roman" w:hAnsi="Times New Roman" w:cs="Times New Roman"/>
                <w:sz w:val="28"/>
                <w:szCs w:val="26"/>
              </w:rPr>
            </w:pPr>
            <w:r w:rsidRPr="00D11549">
              <w:rPr>
                <w:rFonts w:ascii="Times New Roman" w:hAnsi="Times New Roman" w:cs="Times New Roman"/>
                <w:sz w:val="28"/>
                <w:szCs w:val="26"/>
              </w:rPr>
              <w:lastRenderedPageBreak/>
              <w:t xml:space="preserve">8: </w:t>
            </w:r>
            <w:r w:rsidRPr="00D11549">
              <w:rPr>
                <w:rFonts w:ascii="Times New Roman" w:hAnsi="Times New Roman" w:cs="Times New Roman"/>
                <w:b/>
                <w:bCs/>
                <w:sz w:val="28"/>
                <w:szCs w:val="26"/>
              </w:rPr>
              <w:t>if</w:t>
            </w:r>
            <w:r w:rsidRPr="00D11549">
              <w:rPr>
                <w:rFonts w:ascii="Times New Roman" w:hAnsi="Times New Roman" w:cs="Times New Roman"/>
                <w:sz w:val="28"/>
                <w:szCs w:val="26"/>
              </w:rPr>
              <w:t xml:space="preserve"> o &gt; UO then</w:t>
            </w:r>
          </w:p>
          <w:p w:rsidR="00D11549" w:rsidRPr="00D11549" w:rsidRDefault="00D11549" w:rsidP="006876DA">
            <w:pPr>
              <w:bidi w:val="0"/>
              <w:ind w:firstLine="0"/>
              <w:rPr>
                <w:rFonts w:ascii="Times New Roman" w:hAnsi="Times New Roman" w:cs="Times New Roman"/>
                <w:sz w:val="28"/>
                <w:szCs w:val="26"/>
              </w:rPr>
            </w:pPr>
            <w:r w:rsidRPr="00D11549">
              <w:rPr>
                <w:rFonts w:ascii="Times New Roman" w:hAnsi="Times New Roman" w:cs="Times New Roman"/>
                <w:sz w:val="28"/>
                <w:szCs w:val="26"/>
              </w:rPr>
              <w:t>9:       o = UO</w:t>
            </w:r>
          </w:p>
          <w:p w:rsidR="00D11549" w:rsidRPr="00D11549" w:rsidRDefault="00D11549" w:rsidP="006876DA">
            <w:pPr>
              <w:bidi w:val="0"/>
              <w:ind w:firstLine="0"/>
              <w:rPr>
                <w:rFonts w:ascii="Times New Roman" w:hAnsi="Times New Roman" w:cs="Times New Roman"/>
                <w:b/>
                <w:bCs/>
                <w:sz w:val="28"/>
                <w:szCs w:val="26"/>
              </w:rPr>
            </w:pPr>
            <w:r w:rsidRPr="00D11549">
              <w:rPr>
                <w:rFonts w:ascii="Times New Roman" w:hAnsi="Times New Roman" w:cs="Times New Roman"/>
                <w:sz w:val="28"/>
                <w:szCs w:val="26"/>
              </w:rPr>
              <w:t xml:space="preserve">10: </w:t>
            </w:r>
            <w:r w:rsidRPr="00D11549">
              <w:rPr>
                <w:rFonts w:ascii="Times New Roman" w:hAnsi="Times New Roman" w:cs="Times New Roman"/>
                <w:b/>
                <w:bCs/>
                <w:sz w:val="28"/>
                <w:szCs w:val="26"/>
              </w:rPr>
              <w:t>else</w:t>
            </w:r>
          </w:p>
          <w:p w:rsidR="00D11549" w:rsidRPr="00D11549" w:rsidRDefault="00D11549" w:rsidP="006876DA">
            <w:pPr>
              <w:bidi w:val="0"/>
              <w:ind w:firstLine="0"/>
              <w:rPr>
                <w:rFonts w:ascii="Times New Roman" w:hAnsi="Times New Roman" w:cs="Times New Roman"/>
                <w:sz w:val="28"/>
                <w:szCs w:val="26"/>
              </w:rPr>
            </w:pPr>
            <w:r w:rsidRPr="00D11549">
              <w:rPr>
                <w:rFonts w:ascii="Times New Roman" w:hAnsi="Times New Roman" w:cs="Times New Roman"/>
                <w:sz w:val="28"/>
                <w:szCs w:val="26"/>
              </w:rPr>
              <w:t xml:space="preserve">11:       </w:t>
            </w:r>
            <w:r w:rsidRPr="00D11549">
              <w:rPr>
                <w:rFonts w:ascii="Times New Roman" w:hAnsi="Times New Roman" w:cs="Times New Roman"/>
                <w:b/>
                <w:bCs/>
                <w:sz w:val="28"/>
                <w:szCs w:val="26"/>
              </w:rPr>
              <w:t xml:space="preserve">for </w:t>
            </w:r>
            <w:r w:rsidRPr="00D11549">
              <w:rPr>
                <w:rFonts w:ascii="Times New Roman" w:hAnsi="Times New Roman" w:cs="Times New Roman"/>
                <w:sz w:val="28"/>
                <w:szCs w:val="26"/>
              </w:rPr>
              <w:t>i = 1 to o do</w:t>
            </w:r>
          </w:p>
          <w:p w:rsidR="00D11549" w:rsidRPr="00D11549" w:rsidRDefault="00D11549" w:rsidP="006876DA">
            <w:pPr>
              <w:bidi w:val="0"/>
              <w:ind w:firstLine="0"/>
              <w:rPr>
                <w:rFonts w:ascii="Times New Roman" w:hAnsi="Times New Roman" w:cs="Times New Roman"/>
                <w:sz w:val="28"/>
                <w:szCs w:val="26"/>
              </w:rPr>
            </w:pPr>
            <w:r w:rsidRPr="00D11549">
              <w:rPr>
                <w:rFonts w:ascii="Times New Roman" w:hAnsi="Times New Roman" w:cs="Times New Roman"/>
                <w:sz w:val="28"/>
                <w:szCs w:val="26"/>
              </w:rPr>
              <w:t>12:             Search for the object with greatest OF(</w:t>
            </w:r>
            <m:oMath>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x</m:t>
                  </m:r>
                </m:e>
                <m:sub>
                  <m:r>
                    <w:rPr>
                      <w:rFonts w:ascii="Cambria Math" w:eastAsiaTheme="minorEastAsia" w:hAnsi="Cambria Math" w:cs="Times New Roman"/>
                      <w:sz w:val="28"/>
                      <w:szCs w:val="26"/>
                    </w:rPr>
                    <m:t>o</m:t>
                  </m:r>
                </m:sub>
              </m:sSub>
            </m:oMath>
            <w:r w:rsidRPr="00D11549">
              <w:rPr>
                <w:rFonts w:ascii="Times New Roman" w:hAnsi="Times New Roman" w:cs="Times New Roman"/>
                <w:sz w:val="28"/>
                <w:szCs w:val="26"/>
              </w:rPr>
              <w:t>) from AS</w:t>
            </w:r>
          </w:p>
          <w:p w:rsidR="00D11549" w:rsidRPr="00D11549" w:rsidRDefault="00D11549" w:rsidP="006876DA">
            <w:pPr>
              <w:bidi w:val="0"/>
              <w:ind w:firstLine="0"/>
              <w:rPr>
                <w:rFonts w:ascii="Times New Roman" w:eastAsiaTheme="minorEastAsia" w:hAnsi="Times New Roman" w:cs="Times New Roman"/>
                <w:sz w:val="28"/>
                <w:szCs w:val="26"/>
              </w:rPr>
            </w:pPr>
            <w:r w:rsidRPr="00D11549">
              <w:rPr>
                <w:rFonts w:ascii="Times New Roman" w:hAnsi="Times New Roman" w:cs="Times New Roman"/>
                <w:sz w:val="28"/>
                <w:szCs w:val="26"/>
              </w:rPr>
              <w:t xml:space="preserve">13:             Add </w:t>
            </w:r>
            <m:oMath>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x</m:t>
                  </m:r>
                </m:e>
                <m:sub>
                  <m:r>
                    <w:rPr>
                      <w:rFonts w:ascii="Cambria Math" w:eastAsiaTheme="minorEastAsia" w:hAnsi="Cambria Math" w:cs="Times New Roman"/>
                      <w:sz w:val="28"/>
                      <w:szCs w:val="26"/>
                    </w:rPr>
                    <m:t>o</m:t>
                  </m:r>
                </m:sub>
              </m:sSub>
            </m:oMath>
            <w:r w:rsidRPr="00D11549">
              <w:rPr>
                <w:rFonts w:ascii="Times New Roman" w:eastAsiaTheme="minorEastAsia" w:hAnsi="Times New Roman" w:cs="Times New Roman"/>
                <w:sz w:val="28"/>
                <w:szCs w:val="26"/>
              </w:rPr>
              <w:t xml:space="preserve"> to OS and remove it from AS</w:t>
            </w:r>
          </w:p>
          <w:p w:rsidR="00D11549" w:rsidRPr="00D11549" w:rsidRDefault="00D11549" w:rsidP="006876DA">
            <w:pPr>
              <w:bidi w:val="0"/>
              <w:ind w:firstLine="0"/>
              <w:rPr>
                <w:rFonts w:ascii="Times New Roman" w:eastAsiaTheme="minorEastAsia" w:hAnsi="Times New Roman" w:cs="Times New Roman"/>
                <w:sz w:val="28"/>
                <w:szCs w:val="26"/>
              </w:rPr>
            </w:pPr>
            <w:r w:rsidRPr="00D11549">
              <w:rPr>
                <w:rFonts w:ascii="Times New Roman" w:eastAsiaTheme="minorEastAsia" w:hAnsi="Times New Roman" w:cs="Times New Roman"/>
                <w:sz w:val="28"/>
                <w:szCs w:val="26"/>
              </w:rPr>
              <w:t>14:             Update all the OF(x) of AS</w:t>
            </w:r>
          </w:p>
          <w:p w:rsidR="00D11549" w:rsidRPr="00D11549" w:rsidRDefault="00D11549" w:rsidP="006876DA">
            <w:pPr>
              <w:bidi w:val="0"/>
              <w:ind w:firstLine="0"/>
              <w:rPr>
                <w:rFonts w:ascii="Times New Roman" w:hAnsi="Times New Roman" w:cs="Times New Roman"/>
                <w:sz w:val="28"/>
                <w:szCs w:val="26"/>
              </w:rPr>
            </w:pPr>
            <w:r w:rsidRPr="00D11549">
              <w:rPr>
                <w:rFonts w:ascii="Times New Roman" w:eastAsiaTheme="minorEastAsia" w:hAnsi="Times New Roman" w:cs="Times New Roman"/>
                <w:sz w:val="28"/>
                <w:szCs w:val="26"/>
              </w:rPr>
              <w:t xml:space="preserve">15:       </w:t>
            </w:r>
            <w:r w:rsidRPr="00D11549">
              <w:rPr>
                <w:rFonts w:ascii="Times New Roman" w:eastAsiaTheme="minorEastAsia" w:hAnsi="Times New Roman" w:cs="Times New Roman"/>
                <w:b/>
                <w:bCs/>
                <w:sz w:val="28"/>
                <w:szCs w:val="26"/>
              </w:rPr>
              <w:t>end for</w:t>
            </w:r>
          </w:p>
          <w:p w:rsidR="00D11549" w:rsidRDefault="00D11549" w:rsidP="006876DA">
            <w:pPr>
              <w:bidi w:val="0"/>
              <w:ind w:firstLine="0"/>
            </w:pPr>
            <w:r w:rsidRPr="00D11549">
              <w:rPr>
                <w:rFonts w:ascii="Times New Roman" w:hAnsi="Times New Roman" w:cs="Times New Roman"/>
                <w:sz w:val="28"/>
                <w:szCs w:val="26"/>
              </w:rPr>
              <w:t xml:space="preserve">16: </w:t>
            </w:r>
            <w:r w:rsidRPr="00D11549">
              <w:rPr>
                <w:rFonts w:ascii="Times New Roman" w:hAnsi="Times New Roman" w:cs="Times New Roman"/>
                <w:b/>
                <w:bCs/>
                <w:sz w:val="28"/>
                <w:szCs w:val="26"/>
              </w:rPr>
              <w:t>end if</w:t>
            </w:r>
          </w:p>
        </w:tc>
      </w:tr>
    </w:tbl>
    <w:p w:rsidR="00721F16" w:rsidRDefault="00474C78" w:rsidP="00D84BF1">
      <w:pPr>
        <w:pStyle w:val="NoSpacing"/>
        <w:jc w:val="both"/>
        <w:rPr>
          <w:rFonts w:hint="cs"/>
          <w:rtl/>
        </w:rPr>
      </w:pPr>
      <w:r>
        <w:rPr>
          <w:rFonts w:hint="cs"/>
          <w:rtl/>
        </w:rPr>
        <w:lastRenderedPageBreak/>
        <w:t xml:space="preserve">پیچیدگی زمانی الگوریتم </w:t>
      </w:r>
      <w:r>
        <w:t>ITB-SS</w:t>
      </w:r>
      <w:r>
        <w:rPr>
          <w:rFonts w:hint="cs"/>
          <w:rtl/>
        </w:rPr>
        <w:t xml:space="preserve"> نیز برابر با </w:t>
      </w:r>
      <w:r>
        <w:t>O(om*(UO))</w:t>
      </w:r>
      <w:r>
        <w:rPr>
          <w:rFonts w:hint="cs"/>
          <w:rtl/>
        </w:rPr>
        <w:t xml:space="preserve"> </w:t>
      </w:r>
      <w:r w:rsidR="00D84BF1">
        <w:rPr>
          <w:rFonts w:hint="cs"/>
          <w:rtl/>
        </w:rPr>
        <w:t xml:space="preserve">می‌باشد، که معمولا بیشتر از پیچیدگی زمانی الگوریتم اول یعنی </w:t>
      </w:r>
      <w:r w:rsidR="00D84BF1">
        <w:t>ITB-SP</w:t>
      </w:r>
      <w:r w:rsidR="007B66DE">
        <w:rPr>
          <w:rFonts w:hint="cs"/>
          <w:rtl/>
        </w:rPr>
        <w:t xml:space="preserve"> بوده و علت آن نیز </w:t>
      </w:r>
      <w:r w:rsidR="00090F80">
        <w:rPr>
          <w:rFonts w:hint="cs"/>
          <w:rtl/>
        </w:rPr>
        <w:t xml:space="preserve">انجام مرحله‌به‌مرحله‌ی </w:t>
      </w:r>
      <w:r w:rsidR="00F22916">
        <w:rPr>
          <w:rFonts w:hint="cs"/>
          <w:rtl/>
        </w:rPr>
        <w:t>کشف داده‌های پرت می‌باشد. اما آزمایشات انجام‌شده نشان از آن دارند که این مقدار اختلاف در زمان محاسبات، ارزش دقت بالاتر در کشف داده‌های پرت را دارد.</w:t>
      </w:r>
    </w:p>
    <w:p w:rsidR="00BB405A" w:rsidRDefault="00201ABF" w:rsidP="003B6291">
      <w:pPr>
        <w:pStyle w:val="Heading1"/>
        <w:rPr>
          <w:rtl/>
        </w:rPr>
      </w:pPr>
      <w:r>
        <w:rPr>
          <w:rFonts w:hint="cs"/>
          <w:rtl/>
        </w:rPr>
        <w:t xml:space="preserve">3) </w:t>
      </w:r>
      <w:r w:rsidR="003B6291">
        <w:rPr>
          <w:rFonts w:hint="cs"/>
          <w:rtl/>
        </w:rPr>
        <w:t>آزمایشات انجام‌شده</w:t>
      </w:r>
    </w:p>
    <w:p w:rsidR="003467A5" w:rsidRDefault="00DA2FC1" w:rsidP="006F38EC">
      <w:pPr>
        <w:pStyle w:val="NoSpacing"/>
        <w:jc w:val="both"/>
        <w:rPr>
          <w:rFonts w:hint="cs"/>
          <w:rtl/>
        </w:rPr>
      </w:pPr>
      <w:r>
        <w:rPr>
          <w:rFonts w:hint="cs"/>
          <w:rtl/>
        </w:rPr>
        <w:t xml:space="preserve">در این قسمت </w:t>
      </w:r>
      <w:r w:rsidR="001E18E5">
        <w:rPr>
          <w:rFonts w:hint="cs"/>
          <w:rtl/>
        </w:rPr>
        <w:t>به انجام دو آزمایش خواهیم پرداخت که میزان اثرگذاری الگوریتم</w:t>
      </w:r>
      <w:r w:rsidR="00950908">
        <w:rPr>
          <w:rFonts w:hint="cs"/>
          <w:rtl/>
        </w:rPr>
        <w:t>‌های معرفی‌شده</w:t>
      </w:r>
      <w:r w:rsidR="001E18E5">
        <w:rPr>
          <w:rFonts w:hint="cs"/>
          <w:rtl/>
        </w:rPr>
        <w:t xml:space="preserve"> را بررسی خواهند کرد.</w:t>
      </w:r>
      <w:r w:rsidR="00C879F5">
        <w:rPr>
          <w:rFonts w:hint="cs"/>
          <w:rtl/>
        </w:rPr>
        <w:t xml:space="preserve"> </w:t>
      </w:r>
      <w:r w:rsidR="006876DA">
        <w:rPr>
          <w:rFonts w:hint="cs"/>
          <w:rtl/>
        </w:rPr>
        <w:t xml:space="preserve">در </w:t>
      </w:r>
      <w:r w:rsidR="006876DA" w:rsidRPr="0081308E">
        <w:rPr>
          <w:rFonts w:hint="cs"/>
          <w:b w:val="0"/>
          <w:bCs/>
          <w:u w:val="single"/>
          <w:rtl/>
        </w:rPr>
        <w:t>آزمایش اول</w:t>
      </w:r>
      <w:r w:rsidR="006876DA">
        <w:rPr>
          <w:rFonts w:hint="cs"/>
          <w:rtl/>
        </w:rPr>
        <w:t xml:space="preserve">، از یک مجموعه‌داده‌ی نسبتا کوچک با نام </w:t>
      </w:r>
      <w:r w:rsidR="006876DA">
        <w:t>“soybean data”</w:t>
      </w:r>
      <w:r w:rsidR="006876DA">
        <w:rPr>
          <w:rFonts w:hint="cs"/>
          <w:rtl/>
        </w:rPr>
        <w:t xml:space="preserve"> استفاده می‌کنیم که از 47 داده با 35 ویژگی تشکیل شده است. از آن‌جا که داده‌های این مجموعه به لحاظ نرمال یا پرت‌بودن برچسب نخورده‌اند، لذا</w:t>
      </w:r>
      <w:r w:rsidR="006528B3">
        <w:rPr>
          <w:rFonts w:hint="cs"/>
          <w:rtl/>
        </w:rPr>
        <w:t xml:space="preserve"> منطقی خواهد بود که داده‌های متعلق به کوچک‌ترین کلاس را به عنوان داده‌ی پرت </w:t>
      </w:r>
      <w:r w:rsidR="00153F7E">
        <w:rPr>
          <w:rFonts w:hint="cs"/>
          <w:rtl/>
        </w:rPr>
        <w:t>در نظر بگیریم.</w:t>
      </w:r>
      <w:r w:rsidR="006876DA">
        <w:rPr>
          <w:rFonts w:hint="cs"/>
          <w:rtl/>
        </w:rPr>
        <w:t xml:space="preserve"> </w:t>
      </w:r>
      <w:r w:rsidR="00623B36">
        <w:rPr>
          <w:rFonts w:hint="cs"/>
          <w:rtl/>
        </w:rPr>
        <w:t xml:space="preserve">به همین منظور </w:t>
      </w:r>
      <w:r w:rsidR="00153F7E">
        <w:rPr>
          <w:rFonts w:hint="cs"/>
          <w:rtl/>
        </w:rPr>
        <w:t>در مورد این م</w:t>
      </w:r>
      <w:r w:rsidR="003E0477">
        <w:rPr>
          <w:rFonts w:hint="cs"/>
          <w:rtl/>
        </w:rPr>
        <w:t>جموعه‌داده، داده‌های کلاس 2 را به عنوان داده‌های پرت برچسب می‌زنیم</w:t>
      </w:r>
      <w:r w:rsidR="006528B3">
        <w:rPr>
          <w:rFonts w:hint="cs"/>
          <w:rtl/>
        </w:rPr>
        <w:t xml:space="preserve">. </w:t>
      </w:r>
      <w:r w:rsidR="00B6242C">
        <w:rPr>
          <w:rFonts w:hint="cs"/>
          <w:rtl/>
        </w:rPr>
        <w:t xml:space="preserve">انتظار ما این خواهد بود که الگوریتم‌های پیشنهادی بتوانند داده‌های همین کلاس کوچک را به عنوان داده‌های پرت شناسائی نمایند. </w:t>
      </w:r>
      <w:r w:rsidR="0081308E">
        <w:rPr>
          <w:rFonts w:hint="cs"/>
          <w:rtl/>
        </w:rPr>
        <w:t xml:space="preserve">در </w:t>
      </w:r>
      <w:r w:rsidR="0081308E" w:rsidRPr="0081308E">
        <w:rPr>
          <w:rFonts w:hint="cs"/>
          <w:b w:val="0"/>
          <w:bCs/>
          <w:u w:val="single"/>
          <w:rtl/>
        </w:rPr>
        <w:t>آزمایش دوم</w:t>
      </w:r>
      <w:r w:rsidR="0081308E">
        <w:rPr>
          <w:rFonts w:hint="cs"/>
          <w:rtl/>
        </w:rPr>
        <w:t>، الگوریتم‌های پیشنهادی را بر روی سه عدد از مجموعه‌داده‌های</w:t>
      </w:r>
      <w:r w:rsidR="004C239F">
        <w:rPr>
          <w:rFonts w:hint="cs"/>
          <w:rtl/>
        </w:rPr>
        <w:t xml:space="preserve"> واقعی با نام‌های </w:t>
      </w:r>
      <w:r w:rsidR="004C239F">
        <w:t>autos</w:t>
      </w:r>
      <w:r w:rsidR="004C239F">
        <w:rPr>
          <w:rFonts w:hint="cs"/>
          <w:rtl/>
        </w:rPr>
        <w:t xml:space="preserve">، </w:t>
      </w:r>
      <w:r w:rsidR="004C239F">
        <w:t>wbc</w:t>
      </w:r>
      <w:r w:rsidR="004C239F">
        <w:rPr>
          <w:rFonts w:hint="cs"/>
          <w:rtl/>
        </w:rPr>
        <w:t xml:space="preserve"> و </w:t>
      </w:r>
      <w:r w:rsidR="004C239F">
        <w:t>web-ad</w:t>
      </w:r>
      <w:r w:rsidR="004C239F">
        <w:rPr>
          <w:rFonts w:hint="cs"/>
          <w:rtl/>
        </w:rPr>
        <w:t xml:space="preserve"> آزمایش خواهیم نمود. در مورد همه‌ی این مجموعه‌داده‌های واقعی نیز به دلیل برچسب‌نخورده‌بودن به لحاظ نرمال یا پرت‌بودن، مانند آزمایش اول عمل نموده و داده‌ها</w:t>
      </w:r>
      <w:r w:rsidR="00C02FD6">
        <w:rPr>
          <w:rFonts w:hint="cs"/>
          <w:rtl/>
        </w:rPr>
        <w:t>ی متعلق به کوچک‌ترین کلاس را به عنوان داده‌ی پرت برچسب خواهیم زد.</w:t>
      </w:r>
      <w:r w:rsidR="00032FE4">
        <w:rPr>
          <w:rFonts w:hint="cs"/>
          <w:rtl/>
        </w:rPr>
        <w:t xml:space="preserve"> لذا در مورد مجموعه‌داده‌ی </w:t>
      </w:r>
      <w:r w:rsidR="00032FE4">
        <w:t>autos</w:t>
      </w:r>
      <w:r w:rsidR="00032FE4">
        <w:rPr>
          <w:rFonts w:hint="cs"/>
          <w:rtl/>
        </w:rPr>
        <w:t xml:space="preserve">، از آن‌جا که داده‌های آن هیچ برچسبی به لحاظ کلاس نخورده‌اند، </w:t>
      </w:r>
      <w:r w:rsidR="006E6D2A">
        <w:rPr>
          <w:rFonts w:hint="cs"/>
          <w:rtl/>
        </w:rPr>
        <w:t>به همین دلیل ما ویژگی 4 یعنی نوع سوخت مصرفی (</w:t>
      </w:r>
      <w:r w:rsidR="006E6D2A">
        <w:t>diesel=1, gas=2</w:t>
      </w:r>
      <w:r w:rsidR="006E6D2A">
        <w:rPr>
          <w:rFonts w:hint="cs"/>
          <w:rtl/>
        </w:rPr>
        <w:t>) را به عنوان برچسب داده‌ها انتخاب نمودیم و از آن‌جا که تعداد داده‌های با برچسب 1 بسیار کمتر بودند</w:t>
      </w:r>
      <w:r w:rsidR="00040431">
        <w:rPr>
          <w:rFonts w:hint="cs"/>
          <w:rtl/>
        </w:rPr>
        <w:t xml:space="preserve">، آن‌ها را به عنوان داده‌های پرت برچسب زدیم؛ در مورد مجموعه‌داده‌ی </w:t>
      </w:r>
      <w:r w:rsidR="00040431">
        <w:t>wbc</w:t>
      </w:r>
      <w:r w:rsidR="00040431">
        <w:rPr>
          <w:rFonts w:hint="cs"/>
          <w:rtl/>
        </w:rPr>
        <w:t xml:space="preserve"> نیز کلاس </w:t>
      </w:r>
      <w:r w:rsidR="00040431">
        <w:t>malignant=4</w:t>
      </w:r>
      <w:r w:rsidR="00040431">
        <w:rPr>
          <w:rFonts w:hint="cs"/>
          <w:rtl/>
        </w:rPr>
        <w:t xml:space="preserve"> </w:t>
      </w:r>
      <w:r w:rsidR="00AD1D2E">
        <w:rPr>
          <w:rFonts w:hint="cs"/>
          <w:rtl/>
        </w:rPr>
        <w:t xml:space="preserve">را </w:t>
      </w:r>
      <w:r w:rsidR="00040431">
        <w:rPr>
          <w:rFonts w:hint="cs"/>
          <w:rtl/>
        </w:rPr>
        <w:t>که تعداد کمتری از داده‌ها به آن ت</w:t>
      </w:r>
      <w:r w:rsidR="00AD1D2E">
        <w:rPr>
          <w:rFonts w:hint="cs"/>
          <w:rtl/>
        </w:rPr>
        <w:t xml:space="preserve">علق داشتند، </w:t>
      </w:r>
      <w:r w:rsidR="00040431">
        <w:rPr>
          <w:rFonts w:hint="cs"/>
          <w:rtl/>
        </w:rPr>
        <w:t>به عنوان داده‌های پرت برچسب زدیم</w:t>
      </w:r>
      <w:r w:rsidR="001D5419">
        <w:rPr>
          <w:rFonts w:hint="cs"/>
          <w:rtl/>
        </w:rPr>
        <w:t xml:space="preserve">؛ </w:t>
      </w:r>
      <w:r w:rsidR="00C5037C">
        <w:rPr>
          <w:rFonts w:hint="cs"/>
          <w:rtl/>
        </w:rPr>
        <w:t xml:space="preserve">و در نهایت در مورد مجموعه‌داده‌ی </w:t>
      </w:r>
      <w:r w:rsidR="00C5037C">
        <w:t>web-ad</w:t>
      </w:r>
      <w:r w:rsidR="00C5037C">
        <w:rPr>
          <w:rFonts w:hint="cs"/>
          <w:rtl/>
        </w:rPr>
        <w:t xml:space="preserve"> نیز که از جمله مجموعه‌داده‌های معیار (یا به اصطلاح </w:t>
      </w:r>
      <w:r w:rsidR="00C5037C">
        <w:t>benchmark</w:t>
      </w:r>
      <w:r w:rsidR="00C5037C">
        <w:rPr>
          <w:rFonts w:hint="cs"/>
          <w:rtl/>
        </w:rPr>
        <w:t xml:space="preserve">) می‌باشد، داده‌های کلاس </w:t>
      </w:r>
      <w:r w:rsidR="00C5037C">
        <w:t>ad.=1</w:t>
      </w:r>
      <w:r w:rsidR="00C5037C">
        <w:rPr>
          <w:rFonts w:hint="cs"/>
          <w:rtl/>
        </w:rPr>
        <w:t xml:space="preserve"> را </w:t>
      </w:r>
      <w:r w:rsidR="00A04B9F">
        <w:rPr>
          <w:rFonts w:hint="cs"/>
          <w:rtl/>
        </w:rPr>
        <w:t xml:space="preserve">که کمتر از 14 درصد داده‌ها را به خود اختصاص داده‌اند، </w:t>
      </w:r>
      <w:r w:rsidR="00C5037C">
        <w:rPr>
          <w:rFonts w:hint="cs"/>
          <w:rtl/>
        </w:rPr>
        <w:t xml:space="preserve">به عنوان </w:t>
      </w:r>
      <w:r w:rsidR="00F7330E">
        <w:rPr>
          <w:rFonts w:hint="cs"/>
          <w:rtl/>
        </w:rPr>
        <w:t xml:space="preserve">داده‌های پرت برچسب‌گذاری نمودیم. </w:t>
      </w:r>
      <w:r w:rsidR="00A71B3C">
        <w:rPr>
          <w:rFonts w:hint="cs"/>
          <w:rtl/>
        </w:rPr>
        <w:t xml:space="preserve">در مورد آزمایش دوم، جهت ارزیابی الگوریتم‌های پیشنهادی از معیار ارزیابی معتبر </w:t>
      </w:r>
      <w:r w:rsidR="00A71B3C">
        <w:t>AUC</w:t>
      </w:r>
      <w:r w:rsidR="00A71B3C">
        <w:rPr>
          <w:rFonts w:hint="cs"/>
          <w:rtl/>
        </w:rPr>
        <w:t xml:space="preserve"> (یا همان </w:t>
      </w:r>
      <w:r w:rsidR="00A71B3C">
        <w:t>Area Under ROC Curve</w:t>
      </w:r>
      <w:r w:rsidR="00A71B3C">
        <w:rPr>
          <w:rFonts w:hint="cs"/>
          <w:rtl/>
        </w:rPr>
        <w:t xml:space="preserve">) </w:t>
      </w:r>
      <w:r w:rsidR="003C3344">
        <w:rPr>
          <w:rFonts w:hint="cs"/>
          <w:rtl/>
        </w:rPr>
        <w:t>استفاده نموده‌ایم و خوشبختانه نتایج حاصله نیز بسیار امیدبخش می‌باشند.</w:t>
      </w:r>
      <w:r w:rsidR="006F38EC">
        <w:rPr>
          <w:rFonts w:hint="cs"/>
          <w:rtl/>
        </w:rPr>
        <w:t xml:space="preserve"> در </w:t>
      </w:r>
      <w:r w:rsidR="006F38EC">
        <w:rPr>
          <w:rFonts w:hint="cs"/>
          <w:rtl/>
        </w:rPr>
        <w:lastRenderedPageBreak/>
        <w:t>این‌جا علاوه بر نتایج حاصله از پیاده‌سازی، نتایج قیدشده در مقاله را نیز قید می‌نما</w:t>
      </w:r>
      <w:r w:rsidR="008618E8">
        <w:rPr>
          <w:rFonts w:hint="cs"/>
          <w:rtl/>
        </w:rPr>
        <w:t>ئیم و خواهیم دید که هر دوی این نتایج بسیار به یکدیگر شبیه می‌باشند.</w:t>
      </w:r>
    </w:p>
    <w:p w:rsidR="00FD5627" w:rsidRDefault="00FD5627" w:rsidP="006F38EC">
      <w:pPr>
        <w:pStyle w:val="NoSpacing"/>
        <w:jc w:val="both"/>
        <w:rPr>
          <w:rFonts w:hint="cs"/>
          <w:rtl/>
        </w:rPr>
      </w:pPr>
      <w:r>
        <w:rPr>
          <w:rFonts w:hint="cs"/>
          <w:rtl/>
        </w:rPr>
        <w:t>نتایج حاصل از آزمایش اول به همراه نتایج قیدشده در اصل مقاله به قرار زیر می‌باشند:</w:t>
      </w:r>
    </w:p>
    <w:tbl>
      <w:tblPr>
        <w:tblStyle w:val="TableGrid"/>
        <w:bidiVisual/>
        <w:tblW w:w="0" w:type="auto"/>
        <w:jc w:val="center"/>
        <w:shd w:val="clear" w:color="auto" w:fill="C5E0B3" w:themeFill="accent6" w:themeFillTint="66"/>
        <w:tblLook w:val="04A0" w:firstRow="1" w:lastRow="0" w:firstColumn="1" w:lastColumn="0" w:noHBand="0" w:noVBand="1"/>
      </w:tblPr>
      <w:tblGrid>
        <w:gridCol w:w="9242"/>
      </w:tblGrid>
      <w:tr w:rsidR="000678DC" w:rsidTr="009167DA">
        <w:trPr>
          <w:jc w:val="center"/>
        </w:trPr>
        <w:tc>
          <w:tcPr>
            <w:tcW w:w="9242" w:type="dxa"/>
            <w:shd w:val="clear" w:color="auto" w:fill="C5E0B3" w:themeFill="accent6" w:themeFillTint="66"/>
            <w:vAlign w:val="center"/>
          </w:tcPr>
          <w:p w:rsidR="000678DC" w:rsidRPr="0064347B" w:rsidRDefault="00BD7BFD" w:rsidP="00BD7BFD">
            <w:pPr>
              <w:pStyle w:val="NoSpacing"/>
              <w:ind w:firstLine="0"/>
              <w:jc w:val="center"/>
              <w:rPr>
                <w:rFonts w:cs="B Jalal" w:hint="cs"/>
                <w:sz w:val="26"/>
                <w:szCs w:val="26"/>
                <w:rtl/>
              </w:rPr>
            </w:pPr>
            <w:r w:rsidRPr="0064347B">
              <w:rPr>
                <w:rFonts w:cs="B Jalal" w:hint="cs"/>
                <w:sz w:val="26"/>
                <w:szCs w:val="26"/>
                <w:rtl/>
              </w:rPr>
              <w:t>نتایج حاصل از پیاده‌سازی</w:t>
            </w:r>
          </w:p>
        </w:tc>
      </w:tr>
      <w:tr w:rsidR="000678DC" w:rsidTr="009167DA">
        <w:trPr>
          <w:jc w:val="center"/>
        </w:trPr>
        <w:tc>
          <w:tcPr>
            <w:tcW w:w="9242" w:type="dxa"/>
            <w:shd w:val="clear" w:color="auto" w:fill="C5E0B3" w:themeFill="accent6" w:themeFillTint="66"/>
            <w:vAlign w:val="center"/>
          </w:tcPr>
          <w:p w:rsidR="000678DC" w:rsidRDefault="000678DC" w:rsidP="00BD7BFD">
            <w:pPr>
              <w:pStyle w:val="NoSpacing"/>
              <w:ind w:firstLine="0"/>
              <w:jc w:val="center"/>
              <w:rPr>
                <w:rFonts w:hint="cs"/>
                <w:rtl/>
              </w:rPr>
            </w:pPr>
            <w:r>
              <w:rPr>
                <w:noProof/>
                <w:lang w:bidi="ar-SA"/>
              </w:rPr>
              <w:drawing>
                <wp:inline distT="0" distB="0" distL="0" distR="0" wp14:anchorId="52064E72" wp14:editId="56FC5849">
                  <wp:extent cx="5760720" cy="1549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4959" r="1784"/>
                          <a:stretch/>
                        </pic:blipFill>
                        <pic:spPr bwMode="auto">
                          <a:xfrm>
                            <a:off x="0" y="0"/>
                            <a:ext cx="5760720" cy="1549667"/>
                          </a:xfrm>
                          <a:prstGeom prst="rect">
                            <a:avLst/>
                          </a:prstGeom>
                          <a:ln>
                            <a:noFill/>
                          </a:ln>
                          <a:extLst>
                            <a:ext uri="{53640926-AAD7-44D8-BBD7-CCE9431645EC}">
                              <a14:shadowObscured xmlns:a14="http://schemas.microsoft.com/office/drawing/2010/main"/>
                            </a:ext>
                          </a:extLst>
                        </pic:spPr>
                      </pic:pic>
                    </a:graphicData>
                  </a:graphic>
                </wp:inline>
              </w:drawing>
            </w:r>
          </w:p>
        </w:tc>
      </w:tr>
      <w:tr w:rsidR="000678DC" w:rsidTr="009167DA">
        <w:trPr>
          <w:jc w:val="center"/>
        </w:trPr>
        <w:tc>
          <w:tcPr>
            <w:tcW w:w="9242" w:type="dxa"/>
            <w:shd w:val="clear" w:color="auto" w:fill="C5E0B3" w:themeFill="accent6" w:themeFillTint="66"/>
            <w:vAlign w:val="center"/>
          </w:tcPr>
          <w:p w:rsidR="000678DC" w:rsidRPr="0064347B" w:rsidRDefault="00BD7BFD" w:rsidP="00BD7BFD">
            <w:pPr>
              <w:pStyle w:val="NoSpacing"/>
              <w:ind w:firstLine="0"/>
              <w:jc w:val="center"/>
              <w:rPr>
                <w:rFonts w:ascii="Calibri" w:hAnsi="Calibri" w:cs="B Jalal"/>
                <w:sz w:val="26"/>
                <w:szCs w:val="26"/>
                <w:rtl/>
              </w:rPr>
            </w:pPr>
            <w:r w:rsidRPr="0064347B">
              <w:rPr>
                <w:rFonts w:ascii="Arial" w:hAnsi="Arial" w:cs="B Jalal" w:hint="cs"/>
                <w:sz w:val="26"/>
                <w:szCs w:val="26"/>
                <w:rtl/>
              </w:rPr>
              <w:t>نتایج</w:t>
            </w:r>
            <w:r w:rsidRPr="0064347B">
              <w:rPr>
                <w:rFonts w:ascii="Calibri" w:hAnsi="Calibri" w:cs="B Jalal"/>
                <w:sz w:val="26"/>
                <w:szCs w:val="26"/>
                <w:rtl/>
              </w:rPr>
              <w:t xml:space="preserve"> </w:t>
            </w:r>
            <w:r w:rsidRPr="0064347B">
              <w:rPr>
                <w:rFonts w:ascii="Arial" w:hAnsi="Arial" w:cs="B Jalal" w:hint="cs"/>
                <w:sz w:val="26"/>
                <w:szCs w:val="26"/>
                <w:rtl/>
              </w:rPr>
              <w:t>قیدشده</w:t>
            </w:r>
            <w:r w:rsidRPr="0064347B">
              <w:rPr>
                <w:rFonts w:ascii="Calibri" w:hAnsi="Calibri" w:cs="B Jalal"/>
                <w:sz w:val="26"/>
                <w:szCs w:val="26"/>
                <w:rtl/>
              </w:rPr>
              <w:t xml:space="preserve"> </w:t>
            </w:r>
            <w:r w:rsidRPr="0064347B">
              <w:rPr>
                <w:rFonts w:ascii="Arial" w:hAnsi="Arial" w:cs="B Jalal" w:hint="cs"/>
                <w:sz w:val="26"/>
                <w:szCs w:val="26"/>
                <w:rtl/>
              </w:rPr>
              <w:t>در</w:t>
            </w:r>
            <w:r w:rsidRPr="0064347B">
              <w:rPr>
                <w:rFonts w:ascii="Calibri" w:hAnsi="Calibri" w:cs="B Jalal"/>
                <w:sz w:val="26"/>
                <w:szCs w:val="26"/>
                <w:rtl/>
              </w:rPr>
              <w:t xml:space="preserve"> </w:t>
            </w:r>
            <w:r w:rsidRPr="0064347B">
              <w:rPr>
                <w:rFonts w:ascii="Arial" w:hAnsi="Arial" w:cs="B Jalal" w:hint="cs"/>
                <w:sz w:val="26"/>
                <w:szCs w:val="26"/>
                <w:rtl/>
              </w:rPr>
              <w:t>مقاله</w:t>
            </w:r>
          </w:p>
        </w:tc>
      </w:tr>
      <w:tr w:rsidR="000678DC" w:rsidTr="009424F9">
        <w:trPr>
          <w:jc w:val="center"/>
        </w:trPr>
        <w:tc>
          <w:tcPr>
            <w:tcW w:w="9242" w:type="dxa"/>
            <w:tcBorders>
              <w:bottom w:val="single" w:sz="4" w:space="0" w:color="auto"/>
            </w:tcBorders>
            <w:shd w:val="clear" w:color="auto" w:fill="C5E0B3" w:themeFill="accent6" w:themeFillTint="66"/>
            <w:vAlign w:val="center"/>
          </w:tcPr>
          <w:p w:rsidR="000678DC" w:rsidRDefault="00BD7BFD" w:rsidP="00BD7BFD">
            <w:pPr>
              <w:pStyle w:val="NoSpacing"/>
              <w:ind w:firstLine="0"/>
              <w:jc w:val="center"/>
              <w:rPr>
                <w:rFonts w:hint="cs"/>
                <w:rtl/>
              </w:rPr>
            </w:pPr>
            <w:r>
              <w:rPr>
                <w:noProof/>
                <w:lang w:bidi="ar-SA"/>
              </w:rPr>
              <w:drawing>
                <wp:inline distT="0" distB="0" distL="0" distR="0" wp14:anchorId="602937AB" wp14:editId="28499243">
                  <wp:extent cx="5757333" cy="2011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035" t="3091" r="1232" b="4954"/>
                          <a:stretch/>
                        </pic:blipFill>
                        <pic:spPr bwMode="auto">
                          <a:xfrm>
                            <a:off x="0" y="0"/>
                            <a:ext cx="5757333" cy="2011680"/>
                          </a:xfrm>
                          <a:prstGeom prst="rect">
                            <a:avLst/>
                          </a:prstGeom>
                          <a:ln>
                            <a:noFill/>
                          </a:ln>
                          <a:extLst>
                            <a:ext uri="{53640926-AAD7-44D8-BBD7-CCE9431645EC}">
                              <a14:shadowObscured xmlns:a14="http://schemas.microsoft.com/office/drawing/2010/main"/>
                            </a:ext>
                          </a:extLst>
                        </pic:spPr>
                      </pic:pic>
                    </a:graphicData>
                  </a:graphic>
                </wp:inline>
              </w:drawing>
            </w:r>
          </w:p>
        </w:tc>
      </w:tr>
      <w:tr w:rsidR="009167DA" w:rsidTr="009424F9">
        <w:trPr>
          <w:jc w:val="center"/>
        </w:trPr>
        <w:tc>
          <w:tcPr>
            <w:tcW w:w="9242" w:type="dxa"/>
            <w:tcBorders>
              <w:left w:val="nil"/>
              <w:bottom w:val="nil"/>
              <w:right w:val="nil"/>
            </w:tcBorders>
            <w:shd w:val="clear" w:color="auto" w:fill="C5E0B3" w:themeFill="accent6" w:themeFillTint="66"/>
            <w:vAlign w:val="center"/>
          </w:tcPr>
          <w:p w:rsidR="009167DA" w:rsidRDefault="009167DA" w:rsidP="009167DA">
            <w:pPr>
              <w:pStyle w:val="Subtitle"/>
              <w:jc w:val="mediumKashida"/>
              <w:rPr>
                <w:rFonts w:hint="cs"/>
                <w:noProof/>
                <w:rtl/>
              </w:rPr>
            </w:pPr>
            <w:r>
              <w:rPr>
                <w:rFonts w:hint="cs"/>
                <w:noProof/>
                <w:rtl/>
                <w:lang w:bidi="ar-SA"/>
              </w:rPr>
              <w:t>جدول 1. نتایج حاصل از پیاده‌سازی به همراه نتایج مندرج در مقاله برای آزمایش اول؛ همانطور که مشاهده می‌شود، در مورد نتایج حاصل از پیاده‌سازی به جز در موارد اندکی تمامی داده‌های کشف‌شده به عنوان داده‌ی پرت، بر طبق انتظار همان داده‌های متعلق به کلاس 2</w:t>
            </w:r>
            <w:r>
              <w:rPr>
                <w:rFonts w:hint="cs"/>
                <w:noProof/>
                <w:rtl/>
              </w:rPr>
              <w:t xml:space="preserve"> می‌باشند.</w:t>
            </w:r>
          </w:p>
        </w:tc>
      </w:tr>
    </w:tbl>
    <w:p w:rsidR="00FD5627" w:rsidRDefault="00FD5627" w:rsidP="006F38EC">
      <w:pPr>
        <w:pStyle w:val="NoSpacing"/>
        <w:jc w:val="both"/>
        <w:rPr>
          <w:rFonts w:hint="cs"/>
          <w:rtl/>
        </w:rPr>
      </w:pPr>
      <w:r>
        <w:rPr>
          <w:rFonts w:hint="cs"/>
          <w:rtl/>
        </w:rPr>
        <w:t>نتایج حاصل از آزمایش دوم به همراه نتایج مندرج در مقاله نیز به صورت زیر می‌باشند:</w:t>
      </w:r>
    </w:p>
    <w:tbl>
      <w:tblPr>
        <w:tblStyle w:val="TableGrid"/>
        <w:tblW w:w="9505" w:type="dxa"/>
        <w:jc w:val="center"/>
        <w:tblInd w:w="-118" w:type="dxa"/>
        <w:tblCellMar>
          <w:left w:w="14" w:type="dxa"/>
          <w:right w:w="14" w:type="dxa"/>
        </w:tblCellMar>
        <w:tblLook w:val="04A0" w:firstRow="1" w:lastRow="0" w:firstColumn="1" w:lastColumn="0" w:noHBand="0" w:noVBand="1"/>
      </w:tblPr>
      <w:tblGrid>
        <w:gridCol w:w="1125"/>
        <w:gridCol w:w="883"/>
        <w:gridCol w:w="667"/>
        <w:gridCol w:w="677"/>
        <w:gridCol w:w="649"/>
        <w:gridCol w:w="756"/>
        <w:gridCol w:w="1413"/>
        <w:gridCol w:w="1022"/>
        <w:gridCol w:w="1413"/>
        <w:gridCol w:w="900"/>
      </w:tblGrid>
      <w:tr w:rsidR="00110F7A" w:rsidRPr="00ED026E" w:rsidTr="00280CE8">
        <w:trPr>
          <w:jc w:val="center"/>
        </w:trPr>
        <w:tc>
          <w:tcPr>
            <w:tcW w:w="2072" w:type="dxa"/>
            <w:gridSpan w:val="2"/>
            <w:shd w:val="clear" w:color="auto" w:fill="BDD6EE" w:themeFill="accent1" w:themeFillTint="66"/>
            <w:vAlign w:val="center"/>
          </w:tcPr>
          <w:p w:rsidR="00ED026E" w:rsidRPr="00110F7A" w:rsidRDefault="00ED026E" w:rsidP="000E770A">
            <w:pPr>
              <w:pStyle w:val="NoSpacing"/>
              <w:bidi w:val="0"/>
              <w:ind w:firstLine="0"/>
              <w:jc w:val="center"/>
              <w:rPr>
                <w:color w:val="C00000"/>
              </w:rPr>
            </w:pPr>
            <w:r w:rsidRPr="00110F7A">
              <w:rPr>
                <w:color w:val="C00000"/>
              </w:rPr>
              <w:t>Data Set</w:t>
            </w:r>
          </w:p>
        </w:tc>
        <w:tc>
          <w:tcPr>
            <w:tcW w:w="697" w:type="dxa"/>
            <w:shd w:val="clear" w:color="auto" w:fill="BDD6EE" w:themeFill="accent1" w:themeFillTint="66"/>
            <w:vAlign w:val="center"/>
          </w:tcPr>
          <w:p w:rsidR="00ED026E" w:rsidRPr="00110F7A" w:rsidRDefault="00ED026E" w:rsidP="000E770A">
            <w:pPr>
              <w:pStyle w:val="NoSpacing"/>
              <w:bidi w:val="0"/>
              <w:ind w:firstLine="0"/>
              <w:jc w:val="center"/>
              <w:rPr>
                <w:rFonts w:hint="cs"/>
                <w:color w:val="C00000"/>
                <w:rtl/>
              </w:rPr>
            </w:pPr>
            <w:r w:rsidRPr="00110F7A">
              <w:rPr>
                <w:color w:val="C00000"/>
              </w:rPr>
              <w:t>#n</w:t>
            </w:r>
          </w:p>
        </w:tc>
        <w:tc>
          <w:tcPr>
            <w:tcW w:w="709" w:type="dxa"/>
            <w:shd w:val="clear" w:color="auto" w:fill="BDD6EE" w:themeFill="accent1" w:themeFillTint="66"/>
            <w:vAlign w:val="center"/>
          </w:tcPr>
          <w:p w:rsidR="00ED026E" w:rsidRPr="00110F7A" w:rsidRDefault="00ED026E" w:rsidP="000E770A">
            <w:pPr>
              <w:pStyle w:val="NoSpacing"/>
              <w:bidi w:val="0"/>
              <w:ind w:firstLine="0"/>
              <w:jc w:val="center"/>
              <w:rPr>
                <w:rFonts w:hint="cs"/>
                <w:color w:val="C00000"/>
                <w:rtl/>
              </w:rPr>
            </w:pPr>
            <w:r w:rsidRPr="00110F7A">
              <w:rPr>
                <w:color w:val="C00000"/>
              </w:rPr>
              <w:t>#m</w:t>
            </w:r>
          </w:p>
        </w:tc>
        <w:tc>
          <w:tcPr>
            <w:tcW w:w="682" w:type="dxa"/>
            <w:shd w:val="clear" w:color="auto" w:fill="BDD6EE" w:themeFill="accent1" w:themeFillTint="66"/>
            <w:vAlign w:val="center"/>
          </w:tcPr>
          <w:p w:rsidR="00ED026E" w:rsidRPr="00110F7A" w:rsidRDefault="00ED026E" w:rsidP="000E770A">
            <w:pPr>
              <w:pStyle w:val="NoSpacing"/>
              <w:bidi w:val="0"/>
              <w:ind w:firstLine="0"/>
              <w:jc w:val="center"/>
              <w:rPr>
                <w:rFonts w:hint="cs"/>
                <w:color w:val="C00000"/>
                <w:rtl/>
              </w:rPr>
            </w:pPr>
            <w:r w:rsidRPr="00110F7A">
              <w:rPr>
                <w:color w:val="C00000"/>
              </w:rPr>
              <w:t>#o</w:t>
            </w:r>
          </w:p>
        </w:tc>
        <w:tc>
          <w:tcPr>
            <w:tcW w:w="782" w:type="dxa"/>
            <w:shd w:val="clear" w:color="auto" w:fill="BDD6EE" w:themeFill="accent1" w:themeFillTint="66"/>
            <w:vAlign w:val="center"/>
          </w:tcPr>
          <w:p w:rsidR="00ED026E" w:rsidRPr="00110F7A" w:rsidRDefault="00ED026E" w:rsidP="000E770A">
            <w:pPr>
              <w:pStyle w:val="NoSpacing"/>
              <w:bidi w:val="0"/>
              <w:ind w:firstLine="0"/>
              <w:jc w:val="center"/>
              <w:rPr>
                <w:rFonts w:hint="cs"/>
                <w:color w:val="C00000"/>
                <w:rtl/>
              </w:rPr>
            </w:pPr>
            <w:r w:rsidRPr="00110F7A">
              <w:rPr>
                <w:color w:val="C00000"/>
              </w:rPr>
              <w:t>#UO</w:t>
            </w:r>
          </w:p>
        </w:tc>
        <w:tc>
          <w:tcPr>
            <w:tcW w:w="1413" w:type="dxa"/>
            <w:shd w:val="clear" w:color="auto" w:fill="BDD6EE" w:themeFill="accent1" w:themeFillTint="66"/>
            <w:vAlign w:val="center"/>
          </w:tcPr>
          <w:p w:rsidR="00ED026E" w:rsidRPr="00110F7A" w:rsidRDefault="00ED026E" w:rsidP="000E770A">
            <w:pPr>
              <w:pStyle w:val="NoSpacing"/>
              <w:bidi w:val="0"/>
              <w:ind w:firstLine="0"/>
              <w:jc w:val="center"/>
              <w:rPr>
                <w:rFonts w:hint="cs"/>
                <w:color w:val="C00000"/>
                <w:rtl/>
              </w:rPr>
            </w:pPr>
            <w:r w:rsidRPr="00110F7A">
              <w:rPr>
                <w:color w:val="C00000"/>
              </w:rPr>
              <w:t>unweighted ITB-SP</w:t>
            </w:r>
          </w:p>
        </w:tc>
        <w:tc>
          <w:tcPr>
            <w:tcW w:w="1085" w:type="dxa"/>
            <w:shd w:val="clear" w:color="auto" w:fill="BDD6EE" w:themeFill="accent1" w:themeFillTint="66"/>
            <w:vAlign w:val="center"/>
          </w:tcPr>
          <w:p w:rsidR="00ED026E" w:rsidRPr="00110F7A" w:rsidRDefault="00ED026E" w:rsidP="000E770A">
            <w:pPr>
              <w:pStyle w:val="NoSpacing"/>
              <w:bidi w:val="0"/>
              <w:ind w:firstLine="0"/>
              <w:jc w:val="center"/>
              <w:rPr>
                <w:rFonts w:hint="cs"/>
                <w:color w:val="C00000"/>
                <w:rtl/>
              </w:rPr>
            </w:pPr>
            <w:r w:rsidRPr="00110F7A">
              <w:rPr>
                <w:color w:val="C00000"/>
              </w:rPr>
              <w:t>ITB-SP</w:t>
            </w:r>
          </w:p>
        </w:tc>
        <w:tc>
          <w:tcPr>
            <w:tcW w:w="1120" w:type="dxa"/>
            <w:shd w:val="clear" w:color="auto" w:fill="BDD6EE" w:themeFill="accent1" w:themeFillTint="66"/>
            <w:vAlign w:val="center"/>
          </w:tcPr>
          <w:p w:rsidR="00ED026E" w:rsidRPr="00110F7A" w:rsidRDefault="00ED026E" w:rsidP="000E770A">
            <w:pPr>
              <w:pStyle w:val="NoSpacing"/>
              <w:bidi w:val="0"/>
              <w:ind w:firstLine="0"/>
              <w:jc w:val="center"/>
              <w:rPr>
                <w:rFonts w:hint="cs"/>
                <w:color w:val="C00000"/>
                <w:rtl/>
              </w:rPr>
            </w:pPr>
            <w:r w:rsidRPr="00110F7A">
              <w:rPr>
                <w:color w:val="C00000"/>
              </w:rPr>
              <w:t>unweighted ITB-SS</w:t>
            </w:r>
          </w:p>
        </w:tc>
        <w:tc>
          <w:tcPr>
            <w:tcW w:w="945" w:type="dxa"/>
            <w:shd w:val="clear" w:color="auto" w:fill="BDD6EE" w:themeFill="accent1" w:themeFillTint="66"/>
            <w:vAlign w:val="center"/>
          </w:tcPr>
          <w:p w:rsidR="00ED026E" w:rsidRPr="00110F7A" w:rsidRDefault="00ED026E" w:rsidP="000E770A">
            <w:pPr>
              <w:pStyle w:val="NoSpacing"/>
              <w:bidi w:val="0"/>
              <w:ind w:firstLine="0"/>
              <w:jc w:val="center"/>
              <w:rPr>
                <w:rFonts w:hint="cs"/>
                <w:color w:val="C00000"/>
                <w:rtl/>
              </w:rPr>
            </w:pPr>
            <w:r w:rsidRPr="00110F7A">
              <w:rPr>
                <w:color w:val="C00000"/>
              </w:rPr>
              <w:t>ITB-SS</w:t>
            </w:r>
          </w:p>
        </w:tc>
      </w:tr>
      <w:tr w:rsidR="00110F7A" w:rsidRPr="00ED026E" w:rsidTr="00280CE8">
        <w:trPr>
          <w:jc w:val="center"/>
        </w:trPr>
        <w:tc>
          <w:tcPr>
            <w:tcW w:w="1163" w:type="dxa"/>
            <w:vMerge w:val="restart"/>
            <w:shd w:val="clear" w:color="auto" w:fill="BDD6EE" w:themeFill="accent1" w:themeFillTint="66"/>
            <w:vAlign w:val="center"/>
          </w:tcPr>
          <w:p w:rsidR="00ED026E" w:rsidRPr="00110F7A" w:rsidRDefault="00ED026E" w:rsidP="000E770A">
            <w:pPr>
              <w:pStyle w:val="NoSpacing"/>
              <w:bidi w:val="0"/>
              <w:ind w:firstLine="0"/>
              <w:jc w:val="center"/>
              <w:rPr>
                <w:color w:val="C00000"/>
                <w:rtl/>
              </w:rPr>
            </w:pPr>
            <w:r w:rsidRPr="00110F7A">
              <w:rPr>
                <w:color w:val="C00000"/>
              </w:rPr>
              <w:t>autos</w:t>
            </w:r>
          </w:p>
        </w:tc>
        <w:tc>
          <w:tcPr>
            <w:tcW w:w="909" w:type="dxa"/>
            <w:shd w:val="clear" w:color="auto" w:fill="F7CAAC" w:themeFill="accent2" w:themeFillTint="66"/>
            <w:vAlign w:val="center"/>
          </w:tcPr>
          <w:p w:rsidR="00ED026E" w:rsidRPr="00ED026E" w:rsidRDefault="00ED026E" w:rsidP="000E770A">
            <w:pPr>
              <w:pStyle w:val="NoSpacing"/>
              <w:bidi w:val="0"/>
              <w:ind w:firstLine="0"/>
              <w:jc w:val="center"/>
              <w:rPr>
                <w:rFonts w:hint="cs"/>
                <w:sz w:val="22"/>
                <w:szCs w:val="22"/>
                <w:rtl/>
              </w:rPr>
            </w:pPr>
            <w:r w:rsidRPr="00ED026E">
              <w:rPr>
                <w:sz w:val="22"/>
                <w:szCs w:val="22"/>
              </w:rPr>
              <w:t>Imp. Results</w:t>
            </w:r>
          </w:p>
        </w:tc>
        <w:tc>
          <w:tcPr>
            <w:tcW w:w="697" w:type="dxa"/>
            <w:shd w:val="clear" w:color="auto" w:fill="F4B083" w:themeFill="accent2" w:themeFillTint="99"/>
            <w:vAlign w:val="center"/>
          </w:tcPr>
          <w:p w:rsidR="00ED026E" w:rsidRPr="00ED026E" w:rsidRDefault="00ED026E" w:rsidP="000E770A">
            <w:pPr>
              <w:pStyle w:val="NoSpacing"/>
              <w:bidi w:val="0"/>
              <w:ind w:firstLine="0"/>
              <w:jc w:val="center"/>
              <w:rPr>
                <w:rFonts w:hint="cs"/>
                <w:sz w:val="22"/>
                <w:szCs w:val="22"/>
                <w:rtl/>
              </w:rPr>
            </w:pPr>
            <w:r>
              <w:rPr>
                <w:sz w:val="22"/>
                <w:szCs w:val="22"/>
              </w:rPr>
              <w:t>205</w:t>
            </w:r>
          </w:p>
        </w:tc>
        <w:tc>
          <w:tcPr>
            <w:tcW w:w="709" w:type="dxa"/>
            <w:shd w:val="clear" w:color="auto" w:fill="F4B083" w:themeFill="accent2" w:themeFillTint="99"/>
            <w:vAlign w:val="center"/>
          </w:tcPr>
          <w:p w:rsidR="00ED026E" w:rsidRPr="00ED026E" w:rsidRDefault="00ED026E" w:rsidP="000E770A">
            <w:pPr>
              <w:pStyle w:val="NoSpacing"/>
              <w:bidi w:val="0"/>
              <w:ind w:firstLine="0"/>
              <w:jc w:val="center"/>
              <w:rPr>
                <w:rFonts w:hint="cs"/>
                <w:sz w:val="22"/>
                <w:szCs w:val="22"/>
                <w:rtl/>
              </w:rPr>
            </w:pPr>
            <w:r>
              <w:rPr>
                <w:sz w:val="22"/>
                <w:szCs w:val="22"/>
              </w:rPr>
              <w:t>25</w:t>
            </w:r>
          </w:p>
        </w:tc>
        <w:tc>
          <w:tcPr>
            <w:tcW w:w="682" w:type="dxa"/>
            <w:shd w:val="clear" w:color="auto" w:fill="F4B083" w:themeFill="accent2" w:themeFillTint="99"/>
            <w:vAlign w:val="center"/>
          </w:tcPr>
          <w:p w:rsidR="00ED026E" w:rsidRPr="00ED026E" w:rsidRDefault="00ED026E" w:rsidP="000E770A">
            <w:pPr>
              <w:pStyle w:val="NoSpacing"/>
              <w:bidi w:val="0"/>
              <w:ind w:firstLine="0"/>
              <w:jc w:val="center"/>
              <w:rPr>
                <w:rFonts w:hint="cs"/>
                <w:sz w:val="22"/>
                <w:szCs w:val="22"/>
                <w:rtl/>
              </w:rPr>
            </w:pPr>
            <w:r>
              <w:rPr>
                <w:sz w:val="22"/>
                <w:szCs w:val="22"/>
              </w:rPr>
              <w:t>max</w:t>
            </w:r>
          </w:p>
        </w:tc>
        <w:tc>
          <w:tcPr>
            <w:tcW w:w="782" w:type="dxa"/>
            <w:shd w:val="clear" w:color="auto" w:fill="F4B083" w:themeFill="accent2" w:themeFillTint="99"/>
            <w:vAlign w:val="center"/>
          </w:tcPr>
          <w:p w:rsidR="00ED026E" w:rsidRPr="00ED026E" w:rsidRDefault="00ED026E" w:rsidP="000E770A">
            <w:pPr>
              <w:pStyle w:val="NoSpacing"/>
              <w:bidi w:val="0"/>
              <w:ind w:firstLine="0"/>
              <w:jc w:val="center"/>
              <w:rPr>
                <w:rFonts w:hint="cs"/>
                <w:sz w:val="22"/>
                <w:szCs w:val="22"/>
                <w:rtl/>
              </w:rPr>
            </w:pPr>
            <w:r>
              <w:rPr>
                <w:sz w:val="22"/>
                <w:szCs w:val="22"/>
              </w:rPr>
              <w:t>16</w:t>
            </w:r>
          </w:p>
        </w:tc>
        <w:tc>
          <w:tcPr>
            <w:tcW w:w="1413" w:type="dxa"/>
            <w:shd w:val="clear" w:color="auto" w:fill="F4B083" w:themeFill="accent2" w:themeFillTint="99"/>
            <w:vAlign w:val="center"/>
          </w:tcPr>
          <w:p w:rsidR="00ED026E" w:rsidRPr="00ED026E" w:rsidRDefault="00ED026E" w:rsidP="000E770A">
            <w:pPr>
              <w:pStyle w:val="NoSpacing"/>
              <w:bidi w:val="0"/>
              <w:ind w:firstLine="0"/>
              <w:jc w:val="center"/>
              <w:rPr>
                <w:rFonts w:hint="cs"/>
                <w:sz w:val="22"/>
                <w:szCs w:val="22"/>
                <w:rtl/>
              </w:rPr>
            </w:pPr>
            <w:r>
              <w:rPr>
                <w:sz w:val="22"/>
                <w:szCs w:val="22"/>
              </w:rPr>
              <w:t>0.843</w:t>
            </w:r>
          </w:p>
        </w:tc>
        <w:tc>
          <w:tcPr>
            <w:tcW w:w="1085"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0.805</w:t>
            </w:r>
          </w:p>
        </w:tc>
        <w:tc>
          <w:tcPr>
            <w:tcW w:w="1120"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0.843</w:t>
            </w:r>
          </w:p>
        </w:tc>
        <w:tc>
          <w:tcPr>
            <w:tcW w:w="945"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0.805</w:t>
            </w:r>
          </w:p>
        </w:tc>
      </w:tr>
      <w:tr w:rsidR="00110F7A" w:rsidRPr="00ED026E" w:rsidTr="00280CE8">
        <w:trPr>
          <w:jc w:val="center"/>
        </w:trPr>
        <w:tc>
          <w:tcPr>
            <w:tcW w:w="1163" w:type="dxa"/>
            <w:vMerge/>
            <w:shd w:val="clear" w:color="auto" w:fill="BDD6EE" w:themeFill="accent1" w:themeFillTint="66"/>
            <w:vAlign w:val="center"/>
          </w:tcPr>
          <w:p w:rsidR="00ED026E" w:rsidRPr="00110F7A" w:rsidRDefault="00ED026E" w:rsidP="000E770A">
            <w:pPr>
              <w:pStyle w:val="NoSpacing"/>
              <w:bidi w:val="0"/>
              <w:ind w:firstLine="0"/>
              <w:jc w:val="center"/>
              <w:rPr>
                <w:rFonts w:hint="cs"/>
                <w:color w:val="C00000"/>
                <w:rtl/>
              </w:rPr>
            </w:pPr>
          </w:p>
        </w:tc>
        <w:tc>
          <w:tcPr>
            <w:tcW w:w="909" w:type="dxa"/>
            <w:shd w:val="clear" w:color="auto" w:fill="FFE599" w:themeFill="accent4" w:themeFillTint="66"/>
            <w:vAlign w:val="center"/>
          </w:tcPr>
          <w:p w:rsidR="00ED026E" w:rsidRPr="00ED026E" w:rsidRDefault="00ED026E" w:rsidP="000E770A">
            <w:pPr>
              <w:pStyle w:val="NoSpacing"/>
              <w:bidi w:val="0"/>
              <w:ind w:firstLine="0"/>
              <w:jc w:val="center"/>
              <w:rPr>
                <w:rFonts w:hint="cs"/>
                <w:sz w:val="22"/>
                <w:szCs w:val="22"/>
                <w:rtl/>
              </w:rPr>
            </w:pPr>
            <w:r w:rsidRPr="00ED026E">
              <w:rPr>
                <w:sz w:val="22"/>
                <w:szCs w:val="22"/>
              </w:rPr>
              <w:t>Paper Results</w:t>
            </w:r>
          </w:p>
        </w:tc>
        <w:tc>
          <w:tcPr>
            <w:tcW w:w="697" w:type="dxa"/>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133</w:t>
            </w:r>
          </w:p>
        </w:tc>
        <w:tc>
          <w:tcPr>
            <w:tcW w:w="709" w:type="dxa"/>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26</w:t>
            </w:r>
          </w:p>
        </w:tc>
        <w:tc>
          <w:tcPr>
            <w:tcW w:w="682" w:type="dxa"/>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12</w:t>
            </w:r>
          </w:p>
        </w:tc>
        <w:tc>
          <w:tcPr>
            <w:tcW w:w="782" w:type="dxa"/>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58</w:t>
            </w:r>
          </w:p>
        </w:tc>
        <w:tc>
          <w:tcPr>
            <w:tcW w:w="1413" w:type="dxa"/>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0.786</w:t>
            </w:r>
          </w:p>
        </w:tc>
        <w:tc>
          <w:tcPr>
            <w:tcW w:w="1085" w:type="dxa"/>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0.762</w:t>
            </w:r>
          </w:p>
        </w:tc>
        <w:tc>
          <w:tcPr>
            <w:tcW w:w="1120" w:type="dxa"/>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0.776</w:t>
            </w:r>
          </w:p>
        </w:tc>
        <w:tc>
          <w:tcPr>
            <w:tcW w:w="945" w:type="dxa"/>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0.757</w:t>
            </w:r>
          </w:p>
        </w:tc>
      </w:tr>
      <w:tr w:rsidR="00110F7A" w:rsidRPr="00ED026E" w:rsidTr="00280CE8">
        <w:trPr>
          <w:jc w:val="center"/>
        </w:trPr>
        <w:tc>
          <w:tcPr>
            <w:tcW w:w="1163" w:type="dxa"/>
            <w:vMerge w:val="restart"/>
            <w:shd w:val="clear" w:color="auto" w:fill="BDD6EE" w:themeFill="accent1" w:themeFillTint="66"/>
            <w:vAlign w:val="center"/>
          </w:tcPr>
          <w:p w:rsidR="00ED026E" w:rsidRPr="00110F7A" w:rsidRDefault="00ED026E" w:rsidP="000E770A">
            <w:pPr>
              <w:pStyle w:val="NoSpacing"/>
              <w:bidi w:val="0"/>
              <w:ind w:firstLine="0"/>
              <w:jc w:val="center"/>
              <w:rPr>
                <w:rFonts w:hint="cs"/>
                <w:color w:val="C00000"/>
                <w:rtl/>
              </w:rPr>
            </w:pPr>
            <w:r w:rsidRPr="00110F7A">
              <w:rPr>
                <w:color w:val="C00000"/>
              </w:rPr>
              <w:t>breast-w</w:t>
            </w:r>
          </w:p>
        </w:tc>
        <w:tc>
          <w:tcPr>
            <w:tcW w:w="909" w:type="dxa"/>
            <w:shd w:val="clear" w:color="auto" w:fill="F7CAAC" w:themeFill="accent2" w:themeFillTint="66"/>
            <w:vAlign w:val="center"/>
          </w:tcPr>
          <w:p w:rsidR="00ED026E" w:rsidRPr="00ED026E" w:rsidRDefault="00ED026E" w:rsidP="000E770A">
            <w:pPr>
              <w:pStyle w:val="NoSpacing"/>
              <w:bidi w:val="0"/>
              <w:ind w:firstLine="0"/>
              <w:jc w:val="center"/>
              <w:rPr>
                <w:rFonts w:hint="cs"/>
                <w:sz w:val="22"/>
                <w:szCs w:val="22"/>
                <w:rtl/>
              </w:rPr>
            </w:pPr>
            <w:r w:rsidRPr="00ED026E">
              <w:rPr>
                <w:sz w:val="22"/>
                <w:szCs w:val="22"/>
              </w:rPr>
              <w:t>Imp. Results</w:t>
            </w:r>
          </w:p>
        </w:tc>
        <w:tc>
          <w:tcPr>
            <w:tcW w:w="697"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699</w:t>
            </w:r>
          </w:p>
        </w:tc>
        <w:tc>
          <w:tcPr>
            <w:tcW w:w="709"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9</w:t>
            </w:r>
          </w:p>
        </w:tc>
        <w:tc>
          <w:tcPr>
            <w:tcW w:w="682"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max</w:t>
            </w:r>
          </w:p>
        </w:tc>
        <w:tc>
          <w:tcPr>
            <w:tcW w:w="782"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280</w:t>
            </w:r>
          </w:p>
        </w:tc>
        <w:tc>
          <w:tcPr>
            <w:tcW w:w="1413"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0.983</w:t>
            </w:r>
          </w:p>
        </w:tc>
        <w:tc>
          <w:tcPr>
            <w:tcW w:w="1085"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0.979</w:t>
            </w:r>
          </w:p>
        </w:tc>
        <w:tc>
          <w:tcPr>
            <w:tcW w:w="1120"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0.983</w:t>
            </w:r>
          </w:p>
        </w:tc>
        <w:tc>
          <w:tcPr>
            <w:tcW w:w="945"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0.979</w:t>
            </w:r>
          </w:p>
        </w:tc>
      </w:tr>
      <w:tr w:rsidR="00110F7A" w:rsidRPr="00ED026E" w:rsidTr="00280CE8">
        <w:trPr>
          <w:jc w:val="center"/>
        </w:trPr>
        <w:tc>
          <w:tcPr>
            <w:tcW w:w="1163" w:type="dxa"/>
            <w:vMerge/>
            <w:shd w:val="clear" w:color="auto" w:fill="BDD6EE" w:themeFill="accent1" w:themeFillTint="66"/>
            <w:vAlign w:val="center"/>
          </w:tcPr>
          <w:p w:rsidR="00ED026E" w:rsidRPr="00110F7A" w:rsidRDefault="00ED026E" w:rsidP="000E770A">
            <w:pPr>
              <w:pStyle w:val="NoSpacing"/>
              <w:bidi w:val="0"/>
              <w:ind w:firstLine="0"/>
              <w:jc w:val="center"/>
              <w:rPr>
                <w:rFonts w:hint="cs"/>
                <w:color w:val="C00000"/>
                <w:rtl/>
              </w:rPr>
            </w:pPr>
          </w:p>
        </w:tc>
        <w:tc>
          <w:tcPr>
            <w:tcW w:w="909" w:type="dxa"/>
            <w:shd w:val="clear" w:color="auto" w:fill="FFE599" w:themeFill="accent4" w:themeFillTint="66"/>
            <w:vAlign w:val="center"/>
          </w:tcPr>
          <w:p w:rsidR="00ED026E" w:rsidRPr="00ED026E" w:rsidRDefault="00ED026E" w:rsidP="000E770A">
            <w:pPr>
              <w:pStyle w:val="NoSpacing"/>
              <w:bidi w:val="0"/>
              <w:ind w:firstLine="0"/>
              <w:jc w:val="center"/>
              <w:rPr>
                <w:rFonts w:hint="cs"/>
                <w:sz w:val="22"/>
                <w:szCs w:val="22"/>
                <w:rtl/>
              </w:rPr>
            </w:pPr>
            <w:r w:rsidRPr="00ED026E">
              <w:rPr>
                <w:sz w:val="22"/>
                <w:szCs w:val="22"/>
              </w:rPr>
              <w:t>Paper Results</w:t>
            </w:r>
          </w:p>
        </w:tc>
        <w:tc>
          <w:tcPr>
            <w:tcW w:w="697" w:type="dxa"/>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699</w:t>
            </w:r>
          </w:p>
        </w:tc>
        <w:tc>
          <w:tcPr>
            <w:tcW w:w="709" w:type="dxa"/>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10</w:t>
            </w:r>
          </w:p>
        </w:tc>
        <w:tc>
          <w:tcPr>
            <w:tcW w:w="682" w:type="dxa"/>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241</w:t>
            </w:r>
          </w:p>
        </w:tc>
        <w:tc>
          <w:tcPr>
            <w:tcW w:w="782" w:type="dxa"/>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281</w:t>
            </w:r>
          </w:p>
        </w:tc>
        <w:tc>
          <w:tcPr>
            <w:tcW w:w="1413" w:type="dxa"/>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0.984</w:t>
            </w:r>
          </w:p>
        </w:tc>
        <w:tc>
          <w:tcPr>
            <w:tcW w:w="1085" w:type="dxa"/>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0.985</w:t>
            </w:r>
          </w:p>
        </w:tc>
        <w:tc>
          <w:tcPr>
            <w:tcW w:w="1120" w:type="dxa"/>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0.990</w:t>
            </w:r>
          </w:p>
        </w:tc>
        <w:tc>
          <w:tcPr>
            <w:tcW w:w="945" w:type="dxa"/>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0.992</w:t>
            </w:r>
          </w:p>
        </w:tc>
      </w:tr>
      <w:tr w:rsidR="00110F7A" w:rsidRPr="00ED026E" w:rsidTr="00280CE8">
        <w:trPr>
          <w:jc w:val="center"/>
        </w:trPr>
        <w:tc>
          <w:tcPr>
            <w:tcW w:w="1163" w:type="dxa"/>
            <w:vMerge w:val="restart"/>
            <w:shd w:val="clear" w:color="auto" w:fill="BDD6EE" w:themeFill="accent1" w:themeFillTint="66"/>
            <w:vAlign w:val="center"/>
          </w:tcPr>
          <w:p w:rsidR="00ED026E" w:rsidRPr="00110F7A" w:rsidRDefault="00ED026E" w:rsidP="000E770A">
            <w:pPr>
              <w:pStyle w:val="NoSpacing"/>
              <w:bidi w:val="0"/>
              <w:ind w:firstLine="0"/>
              <w:jc w:val="center"/>
              <w:rPr>
                <w:rFonts w:hint="cs"/>
                <w:color w:val="C00000"/>
                <w:rtl/>
              </w:rPr>
            </w:pPr>
            <w:r w:rsidRPr="00110F7A">
              <w:rPr>
                <w:color w:val="C00000"/>
              </w:rPr>
              <w:t>web-ad</w:t>
            </w:r>
          </w:p>
        </w:tc>
        <w:tc>
          <w:tcPr>
            <w:tcW w:w="909" w:type="dxa"/>
            <w:shd w:val="clear" w:color="auto" w:fill="F7CAAC" w:themeFill="accent2" w:themeFillTint="66"/>
            <w:vAlign w:val="center"/>
          </w:tcPr>
          <w:p w:rsidR="00ED026E" w:rsidRPr="00ED026E" w:rsidRDefault="00ED026E" w:rsidP="000E770A">
            <w:pPr>
              <w:pStyle w:val="NoSpacing"/>
              <w:bidi w:val="0"/>
              <w:ind w:firstLine="0"/>
              <w:jc w:val="center"/>
              <w:rPr>
                <w:rFonts w:hint="cs"/>
                <w:sz w:val="22"/>
                <w:szCs w:val="22"/>
                <w:rtl/>
              </w:rPr>
            </w:pPr>
            <w:r w:rsidRPr="00ED026E">
              <w:rPr>
                <w:sz w:val="22"/>
                <w:szCs w:val="22"/>
              </w:rPr>
              <w:t>Imp. Results</w:t>
            </w:r>
          </w:p>
        </w:tc>
        <w:tc>
          <w:tcPr>
            <w:tcW w:w="697"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3279</w:t>
            </w:r>
          </w:p>
        </w:tc>
        <w:tc>
          <w:tcPr>
            <w:tcW w:w="709"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1558</w:t>
            </w:r>
          </w:p>
        </w:tc>
        <w:tc>
          <w:tcPr>
            <w:tcW w:w="682"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max</w:t>
            </w:r>
          </w:p>
        </w:tc>
        <w:tc>
          <w:tcPr>
            <w:tcW w:w="782"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1487</w:t>
            </w:r>
          </w:p>
        </w:tc>
        <w:tc>
          <w:tcPr>
            <w:tcW w:w="1413"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0.707</w:t>
            </w:r>
          </w:p>
        </w:tc>
        <w:tc>
          <w:tcPr>
            <w:tcW w:w="1085"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0.702</w:t>
            </w:r>
          </w:p>
        </w:tc>
        <w:tc>
          <w:tcPr>
            <w:tcW w:w="1120"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0.706</w:t>
            </w:r>
          </w:p>
        </w:tc>
        <w:tc>
          <w:tcPr>
            <w:tcW w:w="945" w:type="dxa"/>
            <w:shd w:val="clear" w:color="auto" w:fill="F4B083" w:themeFill="accent2"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0.701</w:t>
            </w:r>
          </w:p>
        </w:tc>
      </w:tr>
      <w:tr w:rsidR="00110F7A" w:rsidRPr="00ED026E" w:rsidTr="009424F9">
        <w:trPr>
          <w:jc w:val="center"/>
        </w:trPr>
        <w:tc>
          <w:tcPr>
            <w:tcW w:w="1163" w:type="dxa"/>
            <w:vMerge/>
            <w:tcBorders>
              <w:bottom w:val="single" w:sz="4" w:space="0" w:color="auto"/>
            </w:tcBorders>
            <w:shd w:val="clear" w:color="auto" w:fill="BDD6EE" w:themeFill="accent1" w:themeFillTint="66"/>
            <w:vAlign w:val="center"/>
          </w:tcPr>
          <w:p w:rsidR="00ED026E" w:rsidRPr="00ED026E" w:rsidRDefault="00ED026E" w:rsidP="000E770A">
            <w:pPr>
              <w:pStyle w:val="NoSpacing"/>
              <w:bidi w:val="0"/>
              <w:ind w:firstLine="0"/>
              <w:jc w:val="center"/>
              <w:rPr>
                <w:rFonts w:hint="cs"/>
                <w:sz w:val="22"/>
                <w:szCs w:val="22"/>
                <w:rtl/>
              </w:rPr>
            </w:pPr>
          </w:p>
        </w:tc>
        <w:tc>
          <w:tcPr>
            <w:tcW w:w="909" w:type="dxa"/>
            <w:tcBorders>
              <w:bottom w:val="single" w:sz="4" w:space="0" w:color="auto"/>
            </w:tcBorders>
            <w:shd w:val="clear" w:color="auto" w:fill="FFE599" w:themeFill="accent4" w:themeFillTint="66"/>
            <w:vAlign w:val="center"/>
          </w:tcPr>
          <w:p w:rsidR="00ED026E" w:rsidRPr="00ED026E" w:rsidRDefault="00ED026E" w:rsidP="000E770A">
            <w:pPr>
              <w:pStyle w:val="NoSpacing"/>
              <w:bidi w:val="0"/>
              <w:ind w:firstLine="0"/>
              <w:jc w:val="center"/>
              <w:rPr>
                <w:rFonts w:hint="cs"/>
                <w:sz w:val="22"/>
                <w:szCs w:val="22"/>
                <w:rtl/>
              </w:rPr>
            </w:pPr>
            <w:r w:rsidRPr="00ED026E">
              <w:rPr>
                <w:sz w:val="22"/>
                <w:szCs w:val="22"/>
              </w:rPr>
              <w:t>Paper Results</w:t>
            </w:r>
          </w:p>
        </w:tc>
        <w:tc>
          <w:tcPr>
            <w:tcW w:w="697" w:type="dxa"/>
            <w:tcBorders>
              <w:bottom w:val="single" w:sz="4" w:space="0" w:color="auto"/>
            </w:tcBorders>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3279</w:t>
            </w:r>
          </w:p>
        </w:tc>
        <w:tc>
          <w:tcPr>
            <w:tcW w:w="709" w:type="dxa"/>
            <w:tcBorders>
              <w:bottom w:val="single" w:sz="4" w:space="0" w:color="auto"/>
            </w:tcBorders>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1558</w:t>
            </w:r>
          </w:p>
        </w:tc>
        <w:tc>
          <w:tcPr>
            <w:tcW w:w="682" w:type="dxa"/>
            <w:tcBorders>
              <w:bottom w:val="single" w:sz="4" w:space="0" w:color="auto"/>
            </w:tcBorders>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458</w:t>
            </w:r>
          </w:p>
        </w:tc>
        <w:tc>
          <w:tcPr>
            <w:tcW w:w="782" w:type="dxa"/>
            <w:tcBorders>
              <w:bottom w:val="single" w:sz="4" w:space="0" w:color="auto"/>
            </w:tcBorders>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736</w:t>
            </w:r>
          </w:p>
        </w:tc>
        <w:tc>
          <w:tcPr>
            <w:tcW w:w="1413" w:type="dxa"/>
            <w:tcBorders>
              <w:bottom w:val="single" w:sz="4" w:space="0" w:color="auto"/>
            </w:tcBorders>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0.705</w:t>
            </w:r>
          </w:p>
        </w:tc>
        <w:tc>
          <w:tcPr>
            <w:tcW w:w="1085" w:type="dxa"/>
            <w:tcBorders>
              <w:bottom w:val="single" w:sz="4" w:space="0" w:color="auto"/>
            </w:tcBorders>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0.701</w:t>
            </w:r>
          </w:p>
        </w:tc>
        <w:tc>
          <w:tcPr>
            <w:tcW w:w="1120" w:type="dxa"/>
            <w:tcBorders>
              <w:bottom w:val="single" w:sz="4" w:space="0" w:color="auto"/>
            </w:tcBorders>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0.735</w:t>
            </w:r>
          </w:p>
        </w:tc>
        <w:tc>
          <w:tcPr>
            <w:tcW w:w="945" w:type="dxa"/>
            <w:tcBorders>
              <w:bottom w:val="single" w:sz="4" w:space="0" w:color="auto"/>
            </w:tcBorders>
            <w:shd w:val="clear" w:color="auto" w:fill="FFD966" w:themeFill="accent4" w:themeFillTint="99"/>
            <w:vAlign w:val="center"/>
          </w:tcPr>
          <w:p w:rsidR="00ED026E" w:rsidRPr="00ED026E" w:rsidRDefault="000E770A" w:rsidP="000E770A">
            <w:pPr>
              <w:pStyle w:val="NoSpacing"/>
              <w:bidi w:val="0"/>
              <w:ind w:firstLine="0"/>
              <w:jc w:val="center"/>
              <w:rPr>
                <w:rFonts w:hint="cs"/>
                <w:sz w:val="22"/>
                <w:szCs w:val="22"/>
                <w:rtl/>
              </w:rPr>
            </w:pPr>
            <w:r>
              <w:rPr>
                <w:sz w:val="22"/>
                <w:szCs w:val="22"/>
              </w:rPr>
              <w:t>0.735</w:t>
            </w:r>
          </w:p>
        </w:tc>
      </w:tr>
      <w:tr w:rsidR="005F4285" w:rsidRPr="00ED026E" w:rsidTr="009424F9">
        <w:trPr>
          <w:jc w:val="center"/>
        </w:trPr>
        <w:tc>
          <w:tcPr>
            <w:tcW w:w="9505" w:type="dxa"/>
            <w:gridSpan w:val="10"/>
            <w:tcBorders>
              <w:top w:val="single" w:sz="4" w:space="0" w:color="auto"/>
              <w:left w:val="nil"/>
              <w:bottom w:val="nil"/>
              <w:right w:val="nil"/>
            </w:tcBorders>
            <w:shd w:val="clear" w:color="auto" w:fill="BDD6EE" w:themeFill="accent1" w:themeFillTint="66"/>
            <w:vAlign w:val="center"/>
          </w:tcPr>
          <w:p w:rsidR="005F4285" w:rsidRPr="005F4285" w:rsidRDefault="005F4285" w:rsidP="00E9030C">
            <w:pPr>
              <w:pStyle w:val="Subtitle"/>
              <w:jc w:val="mediumKashida"/>
              <w:rPr>
                <w:rFonts w:hint="cs"/>
                <w:rtl/>
              </w:rPr>
            </w:pPr>
            <w:r>
              <w:rPr>
                <w:rFonts w:hint="cs"/>
                <w:rtl/>
              </w:rPr>
              <w:t>ج</w:t>
            </w:r>
            <w:r w:rsidR="00B41D74">
              <w:rPr>
                <w:rFonts w:hint="cs"/>
                <w:rtl/>
              </w:rPr>
              <w:t xml:space="preserve">دول 2. </w:t>
            </w:r>
            <w:r w:rsidR="00280CE8">
              <w:rPr>
                <w:rFonts w:hint="cs"/>
                <w:rtl/>
              </w:rPr>
              <w:t xml:space="preserve">نتایج حاصل از پیاده‌سازی به همراه نتایج مندرج در مقاله برای آزمایش دوم؛ لازم به ذکر است که در مورد مجموعه‌داده‌ی </w:t>
            </w:r>
            <w:r w:rsidR="00280CE8">
              <w:t>autos</w:t>
            </w:r>
            <w:r w:rsidR="00280CE8">
              <w:rPr>
                <w:rFonts w:hint="cs"/>
                <w:rtl/>
              </w:rPr>
              <w:t xml:space="preserve"> موفق به یافتن مجموعه‌داده‌ی اصلی نشد</w:t>
            </w:r>
            <w:r w:rsidR="00D71182">
              <w:rPr>
                <w:rFonts w:hint="cs"/>
                <w:rtl/>
              </w:rPr>
              <w:t>یم</w:t>
            </w:r>
            <w:bookmarkStart w:id="1" w:name="_GoBack"/>
            <w:bookmarkEnd w:id="1"/>
            <w:r w:rsidR="00D71182">
              <w:rPr>
                <w:rFonts w:hint="cs"/>
                <w:rtl/>
              </w:rPr>
              <w:t xml:space="preserve"> و</w:t>
            </w:r>
            <w:r w:rsidR="00E9030C">
              <w:rPr>
                <w:rFonts w:hint="cs"/>
                <w:rtl/>
              </w:rPr>
              <w:t xml:space="preserve"> </w:t>
            </w:r>
            <w:r w:rsidR="00E9030C">
              <w:rPr>
                <w:rFonts w:hint="cs"/>
                <w:rtl/>
              </w:rPr>
              <w:t>ناچاراً</w:t>
            </w:r>
            <w:r w:rsidR="00D71182">
              <w:rPr>
                <w:rFonts w:hint="cs"/>
                <w:rtl/>
              </w:rPr>
              <w:t xml:space="preserve"> از یک مجموعه‌داده‌ی دیگر استفاده نمودیم</w:t>
            </w:r>
            <w:r w:rsidR="00D01573">
              <w:rPr>
                <w:rFonts w:hint="cs"/>
                <w:rtl/>
              </w:rPr>
              <w:t>، ولی در عین حال نتایج حاصله امیدبخش می‌باشند.</w:t>
            </w:r>
          </w:p>
        </w:tc>
      </w:tr>
    </w:tbl>
    <w:p w:rsidR="003D083A" w:rsidRPr="00815E7D" w:rsidRDefault="00CC3242" w:rsidP="009B6975">
      <w:pPr>
        <w:pStyle w:val="Heading2"/>
        <w:rPr>
          <w:rtl/>
        </w:rPr>
      </w:pPr>
      <w:r w:rsidRPr="00815E7D">
        <w:rPr>
          <w:rFonts w:hint="cs"/>
          <w:rtl/>
        </w:rPr>
        <w:lastRenderedPageBreak/>
        <w:t>مراجع</w:t>
      </w:r>
      <w:bookmarkEnd w:id="0"/>
    </w:p>
    <w:p w:rsidR="00CC3242" w:rsidRPr="00815E7D" w:rsidRDefault="00CC3242" w:rsidP="00815E7D">
      <w:pPr>
        <w:pStyle w:val="NoSpacing"/>
        <w:jc w:val="both"/>
        <w:rPr>
          <w:rtl/>
        </w:rPr>
      </w:pPr>
    </w:p>
    <w:tbl>
      <w:tblPr>
        <w:tblStyle w:val="PlainTable3"/>
        <w:bidiVisual/>
        <w:tblW w:w="0" w:type="auto"/>
        <w:jc w:val="right"/>
        <w:tblLook w:val="0600" w:firstRow="0" w:lastRow="0" w:firstColumn="0" w:lastColumn="0" w:noHBand="1" w:noVBand="1"/>
      </w:tblPr>
      <w:tblGrid>
        <w:gridCol w:w="8291"/>
        <w:gridCol w:w="947"/>
      </w:tblGrid>
      <w:tr w:rsidR="00CC3242" w:rsidRPr="006A2D31" w:rsidTr="00E60933">
        <w:trPr>
          <w:jc w:val="right"/>
        </w:trPr>
        <w:tc>
          <w:tcPr>
            <w:tcW w:w="8291" w:type="dxa"/>
            <w:vAlign w:val="center"/>
          </w:tcPr>
          <w:p w:rsidR="00E60933" w:rsidRPr="00E60933" w:rsidRDefault="00E60933" w:rsidP="00E60933">
            <w:pPr>
              <w:bidi w:val="0"/>
              <w:ind w:firstLine="0"/>
              <w:rPr>
                <w:b/>
                <w:bCs/>
              </w:rPr>
            </w:pPr>
            <w:r w:rsidRPr="00E60933">
              <w:rPr>
                <w:b/>
                <w:bCs/>
              </w:rPr>
              <w:t xml:space="preserve">Wu, Shu, and </w:t>
            </w:r>
            <w:proofErr w:type="spellStart"/>
            <w:r w:rsidRPr="00E60933">
              <w:rPr>
                <w:b/>
                <w:bCs/>
              </w:rPr>
              <w:t>Shengrui</w:t>
            </w:r>
            <w:proofErr w:type="spellEnd"/>
            <w:r w:rsidRPr="00E60933">
              <w:rPr>
                <w:b/>
                <w:bCs/>
              </w:rPr>
              <w:t xml:space="preserve"> Wang. "Information-theoretic outlier detection for large-scale categorical data." </w:t>
            </w:r>
            <w:r w:rsidRPr="00E60933">
              <w:rPr>
                <w:b/>
                <w:bCs/>
                <w:i/>
                <w:iCs/>
              </w:rPr>
              <w:t>IEEE transactions on knowledge and data engineering</w:t>
            </w:r>
            <w:r w:rsidRPr="00E60933">
              <w:rPr>
                <w:b/>
                <w:bCs/>
              </w:rPr>
              <w:t xml:space="preserve"> 25.3 (2013): 589-602.</w:t>
            </w:r>
          </w:p>
          <w:p w:rsidR="00B07935" w:rsidRPr="00B07935" w:rsidRDefault="00E60933" w:rsidP="00E60933">
            <w:pPr>
              <w:bidi w:val="0"/>
              <w:ind w:firstLine="0"/>
              <w:rPr>
                <w:rFonts w:ascii="Times New Roman" w:eastAsia="Times New Roman" w:hAnsi="Times New Roman" w:cs="Times New Roman"/>
                <w:sz w:val="24"/>
                <w:szCs w:val="24"/>
              </w:rPr>
            </w:pPr>
            <w:r w:rsidRPr="00B07935">
              <w:rPr>
                <w:rFonts w:ascii="Times New Roman" w:eastAsia="Times New Roman" w:hAnsi="Times New Roman" w:cs="Times New Roman"/>
                <w:sz w:val="24"/>
                <w:szCs w:val="24"/>
              </w:rPr>
              <w:t xml:space="preserve"> </w:t>
            </w:r>
          </w:p>
        </w:tc>
        <w:tc>
          <w:tcPr>
            <w:tcW w:w="947" w:type="dxa"/>
            <w:vAlign w:val="center"/>
          </w:tcPr>
          <w:p w:rsidR="00CC3242" w:rsidRPr="006A2D31" w:rsidRDefault="00CC3242" w:rsidP="006A2D31">
            <w:pPr>
              <w:pStyle w:val="NoSpacing"/>
              <w:bidi w:val="0"/>
              <w:rPr>
                <w:rFonts w:asciiTheme="majorHAnsi" w:hAnsiTheme="majorHAnsi" w:cstheme="majorHAnsi"/>
                <w:sz w:val="20"/>
                <w:szCs w:val="20"/>
              </w:rPr>
            </w:pPr>
            <w:r w:rsidRPr="006A2D31">
              <w:rPr>
                <w:rFonts w:asciiTheme="majorHAnsi" w:hAnsiTheme="majorHAnsi" w:cstheme="majorHAnsi"/>
                <w:sz w:val="20"/>
                <w:szCs w:val="20"/>
              </w:rPr>
              <w:t>[1]</w:t>
            </w:r>
          </w:p>
        </w:tc>
      </w:tr>
    </w:tbl>
    <w:p w:rsidR="00CC3242" w:rsidRPr="00CC3242" w:rsidRDefault="00CC3242" w:rsidP="00B12719">
      <w:pPr>
        <w:jc w:val="both"/>
        <w:rPr>
          <w:rtl/>
        </w:rPr>
      </w:pPr>
    </w:p>
    <w:p w:rsidR="00F2136A" w:rsidRPr="00CC3242" w:rsidRDefault="00F2136A">
      <w:pPr>
        <w:jc w:val="both"/>
      </w:pPr>
    </w:p>
    <w:sectPr w:rsidR="00F2136A" w:rsidRPr="00CC3242" w:rsidSect="00D8398D">
      <w:footerReference w:type="first" r:id="rId17"/>
      <w:pgSz w:w="11906" w:h="16838" w:code="9"/>
      <w:pgMar w:top="1440" w:right="1440" w:bottom="1440" w:left="1440" w:header="708" w:footer="708"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596" w:rsidRDefault="00885596" w:rsidP="002F23F2">
      <w:pPr>
        <w:spacing w:after="0" w:line="240" w:lineRule="auto"/>
      </w:pPr>
      <w:r>
        <w:separator/>
      </w:r>
    </w:p>
  </w:endnote>
  <w:endnote w:type="continuationSeparator" w:id="0">
    <w:p w:rsidR="00885596" w:rsidRDefault="00885596" w:rsidP="002F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Mitra">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0000012" w:usb3="00000000" w:csb0="0002009F" w:csb1="00000000"/>
  </w:font>
  <w:font w:name="2  Zar">
    <w:altName w:val="Courier New"/>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B Koodak">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Nabi">
    <w:panose1 w:val="02000500000000020002"/>
    <w:charset w:val="00"/>
    <w:family w:val="auto"/>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B Jal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2  Titr">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B Zar"/>
        <w:b/>
        <w:bCs/>
        <w:rtl/>
      </w:rPr>
      <w:id w:val="327105135"/>
      <w:docPartObj>
        <w:docPartGallery w:val="Page Numbers (Bottom of Page)"/>
        <w:docPartUnique/>
      </w:docPartObj>
    </w:sdtPr>
    <w:sdtContent>
      <w:p w:rsidR="006876DA" w:rsidRPr="006C21CC" w:rsidRDefault="006876DA">
        <w:pPr>
          <w:pStyle w:val="Footer"/>
          <w:jc w:val="center"/>
          <w:rPr>
            <w:rFonts w:cs="B Zar"/>
            <w:b/>
            <w:bCs/>
          </w:rPr>
        </w:pPr>
        <w:r w:rsidRPr="001C1351">
          <w:rPr>
            <w:rFonts w:cs="B Zar"/>
            <w:b/>
            <w:bCs/>
            <w:sz w:val="38"/>
            <w:szCs w:val="38"/>
          </w:rPr>
          <w:fldChar w:fldCharType="begin"/>
        </w:r>
        <w:r w:rsidRPr="001C1351">
          <w:rPr>
            <w:rFonts w:cs="B Zar"/>
            <w:b/>
            <w:bCs/>
            <w:sz w:val="38"/>
            <w:szCs w:val="38"/>
          </w:rPr>
          <w:instrText xml:space="preserve"> PAGE   \* MERGEFORMAT </w:instrText>
        </w:r>
        <w:r w:rsidRPr="001C1351">
          <w:rPr>
            <w:rFonts w:cs="B Zar"/>
            <w:b/>
            <w:bCs/>
            <w:sz w:val="38"/>
            <w:szCs w:val="38"/>
          </w:rPr>
          <w:fldChar w:fldCharType="separate"/>
        </w:r>
        <w:r w:rsidR="00E9030C">
          <w:rPr>
            <w:rFonts w:cs="B Zar"/>
            <w:b/>
            <w:bCs/>
            <w:noProof/>
            <w:sz w:val="38"/>
            <w:szCs w:val="38"/>
            <w:rtl/>
          </w:rPr>
          <w:t>14</w:t>
        </w:r>
        <w:r w:rsidRPr="001C1351">
          <w:rPr>
            <w:rFonts w:cs="B Zar"/>
            <w:b/>
            <w:bCs/>
            <w:noProof/>
            <w:sz w:val="38"/>
            <w:szCs w:val="38"/>
          </w:rPr>
          <w:fldChar w:fldCharType="end"/>
        </w:r>
      </w:p>
    </w:sdtContent>
  </w:sdt>
  <w:p w:rsidR="006876DA" w:rsidRDefault="006876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6DA" w:rsidRDefault="006876DA" w:rsidP="00D8398D">
    <w:pPr>
      <w:pStyle w:val="Footer"/>
      <w:jc w:val="center"/>
    </w:pPr>
  </w:p>
  <w:p w:rsidR="006876DA" w:rsidRDefault="006876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6DA" w:rsidRDefault="006876DA" w:rsidP="00D8398D">
    <w:pPr>
      <w:pStyle w:val="Footer"/>
      <w:jc w:val="center"/>
    </w:pPr>
  </w:p>
  <w:p w:rsidR="006876DA" w:rsidRDefault="00687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596" w:rsidRDefault="00885596" w:rsidP="002F23F2">
      <w:pPr>
        <w:spacing w:after="0" w:line="240" w:lineRule="auto"/>
      </w:pPr>
      <w:r>
        <w:separator/>
      </w:r>
    </w:p>
  </w:footnote>
  <w:footnote w:type="continuationSeparator" w:id="0">
    <w:p w:rsidR="00885596" w:rsidRDefault="00885596" w:rsidP="002F23F2">
      <w:pPr>
        <w:spacing w:after="0" w:line="240" w:lineRule="auto"/>
      </w:pPr>
      <w:r>
        <w:continuationSeparator/>
      </w:r>
    </w:p>
  </w:footnote>
  <w:footnote w:id="1">
    <w:p w:rsidR="006876DA" w:rsidRDefault="006876DA" w:rsidP="00161156">
      <w:pPr>
        <w:pStyle w:val="FootnoteText"/>
        <w:bidi w:val="0"/>
      </w:pPr>
      <w:r>
        <w:rPr>
          <w:rStyle w:val="FootnoteReference"/>
        </w:rPr>
        <w:footnoteRef/>
      </w:r>
      <w:r>
        <w:rPr>
          <w:rtl/>
        </w:rPr>
        <w:t xml:space="preserve"> </w:t>
      </w:r>
      <w:r>
        <w:t>Classification</w:t>
      </w:r>
    </w:p>
  </w:footnote>
  <w:footnote w:id="2">
    <w:p w:rsidR="006876DA" w:rsidRDefault="006876DA" w:rsidP="00B15426">
      <w:pPr>
        <w:pStyle w:val="FootnoteText"/>
        <w:bidi w:val="0"/>
      </w:pPr>
      <w:r>
        <w:rPr>
          <w:rStyle w:val="FootnoteReference"/>
        </w:rPr>
        <w:footnoteRef/>
      </w:r>
      <w:r>
        <w:rPr>
          <w:rtl/>
        </w:rPr>
        <w:t xml:space="preserve"> </w:t>
      </w:r>
      <w:r>
        <w:t>Clustering</w:t>
      </w:r>
    </w:p>
  </w:footnote>
  <w:footnote w:id="3">
    <w:p w:rsidR="006876DA" w:rsidRDefault="006876DA" w:rsidP="00B15426">
      <w:pPr>
        <w:pStyle w:val="FootnoteText"/>
        <w:bidi w:val="0"/>
      </w:pPr>
      <w:r>
        <w:rPr>
          <w:rStyle w:val="FootnoteReference"/>
        </w:rPr>
        <w:footnoteRef/>
      </w:r>
      <w:r>
        <w:rPr>
          <w:rtl/>
        </w:rPr>
        <w:t xml:space="preserve"> </w:t>
      </w:r>
      <w:r>
        <w:t>Regression</w:t>
      </w:r>
    </w:p>
  </w:footnote>
  <w:footnote w:id="4">
    <w:p w:rsidR="006876DA" w:rsidRDefault="006876DA" w:rsidP="00B15426">
      <w:pPr>
        <w:pStyle w:val="FootnoteText"/>
        <w:bidi w:val="0"/>
      </w:pPr>
      <w:r>
        <w:rPr>
          <w:rStyle w:val="FootnoteReference"/>
        </w:rPr>
        <w:footnoteRef/>
      </w:r>
      <w:r>
        <w:rPr>
          <w:rtl/>
        </w:rPr>
        <w:t xml:space="preserve"> </w:t>
      </w:r>
      <w:r>
        <w:t>Association</w:t>
      </w:r>
    </w:p>
  </w:footnote>
  <w:footnote w:id="5">
    <w:p w:rsidR="006876DA" w:rsidRDefault="006876DA" w:rsidP="00B15426">
      <w:pPr>
        <w:pStyle w:val="FootnoteText"/>
        <w:bidi w:val="0"/>
      </w:pPr>
      <w:r>
        <w:rPr>
          <w:rStyle w:val="FootnoteReference"/>
        </w:rPr>
        <w:footnoteRef/>
      </w:r>
      <w:r>
        <w:rPr>
          <w:rtl/>
        </w:rPr>
        <w:t xml:space="preserve"> </w:t>
      </w:r>
      <w:r>
        <w:t>Deviation or outlier detection</w:t>
      </w:r>
    </w:p>
  </w:footnote>
  <w:footnote w:id="6">
    <w:p w:rsidR="006876DA" w:rsidRDefault="006876DA" w:rsidP="00134A08">
      <w:pPr>
        <w:pStyle w:val="FootnoteText"/>
        <w:bidi w:val="0"/>
      </w:pPr>
      <w:r>
        <w:rPr>
          <w:rStyle w:val="FootnoteReference"/>
        </w:rPr>
        <w:footnoteRef/>
      </w:r>
      <w:r>
        <w:rPr>
          <w:rtl/>
        </w:rPr>
        <w:t xml:space="preserve"> </w:t>
      </w:r>
      <w:r>
        <w:t>Preprocessing</w:t>
      </w:r>
    </w:p>
  </w:footnote>
  <w:footnote w:id="7">
    <w:p w:rsidR="006876DA" w:rsidRDefault="006876DA" w:rsidP="001644CF">
      <w:pPr>
        <w:pStyle w:val="FootnoteText"/>
        <w:bidi w:val="0"/>
      </w:pPr>
      <w:r>
        <w:rPr>
          <w:rStyle w:val="FootnoteReference"/>
        </w:rPr>
        <w:footnoteRef/>
      </w:r>
      <w:r>
        <w:rPr>
          <w:rtl/>
        </w:rPr>
        <w:t xml:space="preserve"> </w:t>
      </w:r>
      <w:r>
        <w:t>Novel or rare events</w:t>
      </w:r>
    </w:p>
  </w:footnote>
  <w:footnote w:id="8">
    <w:p w:rsidR="006876DA" w:rsidRDefault="006876DA" w:rsidP="003863A1">
      <w:pPr>
        <w:pStyle w:val="FootnoteText"/>
        <w:bidi w:val="0"/>
      </w:pPr>
      <w:r>
        <w:rPr>
          <w:rStyle w:val="FootnoteReference"/>
        </w:rPr>
        <w:footnoteRef/>
      </w:r>
      <w:r>
        <w:rPr>
          <w:rtl/>
        </w:rPr>
        <w:t xml:space="preserve"> </w:t>
      </w:r>
      <w:r>
        <w:t>Anomalies</w:t>
      </w:r>
    </w:p>
  </w:footnote>
  <w:footnote w:id="9">
    <w:p w:rsidR="006876DA" w:rsidRDefault="006876DA" w:rsidP="000603E9">
      <w:pPr>
        <w:pStyle w:val="FootnoteText"/>
        <w:bidi w:val="0"/>
      </w:pPr>
      <w:r>
        <w:rPr>
          <w:rStyle w:val="FootnoteReference"/>
        </w:rPr>
        <w:footnoteRef/>
      </w:r>
      <w:r>
        <w:rPr>
          <w:rtl/>
        </w:rPr>
        <w:t xml:space="preserve"> </w:t>
      </w:r>
      <w:r>
        <w:t>Vicious actions</w:t>
      </w:r>
    </w:p>
  </w:footnote>
  <w:footnote w:id="10">
    <w:p w:rsidR="006876DA" w:rsidRDefault="006876DA" w:rsidP="00C440C6">
      <w:pPr>
        <w:pStyle w:val="FootnoteText"/>
        <w:bidi w:val="0"/>
      </w:pPr>
      <w:r>
        <w:rPr>
          <w:rStyle w:val="FootnoteReference"/>
        </w:rPr>
        <w:footnoteRef/>
      </w:r>
      <w:r>
        <w:rPr>
          <w:rtl/>
        </w:rPr>
        <w:t xml:space="preserve"> </w:t>
      </w:r>
      <w:r>
        <w:t>Exceptional phenomena</w:t>
      </w:r>
    </w:p>
  </w:footnote>
  <w:footnote w:id="11">
    <w:p w:rsidR="006876DA" w:rsidRDefault="006876DA" w:rsidP="00754958">
      <w:pPr>
        <w:pStyle w:val="FootnoteText"/>
        <w:bidi w:val="0"/>
      </w:pPr>
      <w:r>
        <w:rPr>
          <w:rStyle w:val="FootnoteReference"/>
        </w:rPr>
        <w:footnoteRef/>
      </w:r>
      <w:r>
        <w:rPr>
          <w:rtl/>
        </w:rPr>
        <w:t xml:space="preserve"> </w:t>
      </w:r>
      <w:r>
        <w:t>Categorical</w:t>
      </w:r>
    </w:p>
  </w:footnote>
  <w:footnote w:id="12">
    <w:p w:rsidR="006876DA" w:rsidRDefault="006876DA" w:rsidP="00DF51F3">
      <w:pPr>
        <w:pStyle w:val="FootnoteText"/>
        <w:bidi w:val="0"/>
      </w:pPr>
      <w:r>
        <w:rPr>
          <w:rStyle w:val="FootnoteReference"/>
        </w:rPr>
        <w:footnoteRef/>
      </w:r>
      <w:r>
        <w:rPr>
          <w:rtl/>
        </w:rPr>
        <w:t xml:space="preserve"> </w:t>
      </w:r>
      <w:r>
        <w:t>Holoentropy</w:t>
      </w:r>
    </w:p>
  </w:footnote>
  <w:footnote w:id="13">
    <w:p w:rsidR="006876DA" w:rsidRDefault="006876DA" w:rsidP="00DF51F3">
      <w:pPr>
        <w:pStyle w:val="FootnoteText"/>
        <w:bidi w:val="0"/>
      </w:pPr>
      <w:r>
        <w:rPr>
          <w:rStyle w:val="FootnoteReference"/>
        </w:rPr>
        <w:footnoteRef/>
      </w:r>
      <w:r>
        <w:rPr>
          <w:rtl/>
        </w:rPr>
        <w:t xml:space="preserve"> </w:t>
      </w:r>
      <w:r>
        <w:t>Entropy</w:t>
      </w:r>
    </w:p>
  </w:footnote>
  <w:footnote w:id="14">
    <w:p w:rsidR="006876DA" w:rsidRDefault="006876DA" w:rsidP="00DF51F3">
      <w:pPr>
        <w:pStyle w:val="FootnoteText"/>
        <w:bidi w:val="0"/>
      </w:pPr>
      <w:r>
        <w:rPr>
          <w:rStyle w:val="FootnoteReference"/>
        </w:rPr>
        <w:footnoteRef/>
      </w:r>
      <w:r>
        <w:rPr>
          <w:rtl/>
        </w:rPr>
        <w:t xml:space="preserve"> </w:t>
      </w:r>
      <w:r>
        <w:t>Total correlation</w:t>
      </w:r>
    </w:p>
  </w:footnote>
  <w:footnote w:id="15">
    <w:p w:rsidR="006876DA" w:rsidRDefault="006876DA" w:rsidP="00CE1ED4">
      <w:pPr>
        <w:pStyle w:val="FootnoteText"/>
        <w:bidi w:val="0"/>
      </w:pPr>
      <w:r>
        <w:rPr>
          <w:rStyle w:val="FootnoteReference"/>
        </w:rPr>
        <w:footnoteRef/>
      </w:r>
      <w:r>
        <w:rPr>
          <w:rtl/>
        </w:rPr>
        <w:t xml:space="preserve"> </w:t>
      </w:r>
      <w:r>
        <w:t>Outlier factor</w:t>
      </w:r>
    </w:p>
  </w:footnote>
  <w:footnote w:id="16">
    <w:p w:rsidR="006876DA" w:rsidRDefault="006876DA" w:rsidP="00BD17E1">
      <w:pPr>
        <w:pStyle w:val="FootnoteText"/>
        <w:bidi w:val="0"/>
      </w:pPr>
      <w:r>
        <w:rPr>
          <w:rStyle w:val="FootnoteReference"/>
        </w:rPr>
        <w:footnoteRef/>
      </w:r>
      <w:r>
        <w:rPr>
          <w:rtl/>
        </w:rPr>
        <w:t xml:space="preserve"> </w:t>
      </w:r>
      <w:r>
        <w:t>Mutual information</w:t>
      </w:r>
    </w:p>
  </w:footnote>
  <w:footnote w:id="17">
    <w:p w:rsidR="006876DA" w:rsidRDefault="006876DA" w:rsidP="00C974C5">
      <w:pPr>
        <w:pStyle w:val="FootnoteText"/>
        <w:bidi w:val="0"/>
      </w:pPr>
      <w:r>
        <w:rPr>
          <w:rStyle w:val="FootnoteReference"/>
        </w:rPr>
        <w:footnoteRef/>
      </w:r>
      <w:r>
        <w:rPr>
          <w:rtl/>
        </w:rPr>
        <w:t xml:space="preserve"> </w:t>
      </w:r>
      <w:r>
        <w:t>Chain rule</w:t>
      </w:r>
    </w:p>
  </w:footnote>
  <w:footnote w:id="18">
    <w:p w:rsidR="006876DA" w:rsidRDefault="006876DA" w:rsidP="00137E32">
      <w:pPr>
        <w:pStyle w:val="FootnoteText"/>
        <w:bidi w:val="0"/>
      </w:pPr>
      <w:r>
        <w:rPr>
          <w:rStyle w:val="FootnoteReference"/>
        </w:rPr>
        <w:footnoteRef/>
      </w:r>
      <w:r>
        <w:rPr>
          <w:rtl/>
        </w:rPr>
        <w:t xml:space="preserve"> </w:t>
      </w:r>
      <w:r>
        <w:t>Watanabe’s proof</w:t>
      </w:r>
    </w:p>
  </w:footnote>
  <w:footnote w:id="19">
    <w:p w:rsidR="006876DA" w:rsidRDefault="006876DA" w:rsidP="00F44CD5">
      <w:pPr>
        <w:pStyle w:val="FootnoteText"/>
        <w:bidi w:val="0"/>
      </w:pPr>
      <w:r>
        <w:rPr>
          <w:rStyle w:val="FootnoteReference"/>
        </w:rPr>
        <w:footnoteRef/>
      </w:r>
      <w:r>
        <w:rPr>
          <w:rtl/>
        </w:rPr>
        <w:t xml:space="preserve"> </w:t>
      </w:r>
      <w:r>
        <w:t>Synthetic</w:t>
      </w:r>
    </w:p>
  </w:footnote>
  <w:footnote w:id="20">
    <w:p w:rsidR="006876DA" w:rsidRDefault="006876DA" w:rsidP="00470901">
      <w:pPr>
        <w:pStyle w:val="FootnoteText"/>
        <w:bidi w:val="0"/>
      </w:pPr>
      <w:r>
        <w:rPr>
          <w:rStyle w:val="FootnoteReference"/>
        </w:rPr>
        <w:footnoteRef/>
      </w:r>
      <w:r>
        <w:rPr>
          <w:rtl/>
        </w:rPr>
        <w:t xml:space="preserve"> </w:t>
      </w:r>
      <w:r>
        <w:t>Outlier Factor (OF)</w:t>
      </w:r>
    </w:p>
  </w:footnote>
  <w:footnote w:id="21">
    <w:p w:rsidR="006876DA" w:rsidRDefault="006876DA" w:rsidP="009013C3">
      <w:pPr>
        <w:pStyle w:val="FootnoteText"/>
        <w:bidi w:val="0"/>
      </w:pPr>
      <w:r>
        <w:rPr>
          <w:rStyle w:val="FootnoteReference"/>
        </w:rPr>
        <w:footnoteRef/>
      </w:r>
      <w:r>
        <w:rPr>
          <w:rtl/>
        </w:rPr>
        <w:t xml:space="preserve"> </w:t>
      </w:r>
      <w:r>
        <w:t>Heuristic approach</w:t>
      </w:r>
    </w:p>
  </w:footnote>
  <w:footnote w:id="22">
    <w:p w:rsidR="006876DA" w:rsidRDefault="006876DA" w:rsidP="006C162E">
      <w:pPr>
        <w:pStyle w:val="FootnoteText"/>
        <w:bidi w:val="0"/>
      </w:pPr>
      <w:r>
        <w:rPr>
          <w:rStyle w:val="FootnoteReference"/>
        </w:rPr>
        <w:footnoteRef/>
      </w:r>
      <w:r>
        <w:rPr>
          <w:rtl/>
        </w:rPr>
        <w:t xml:space="preserve"> </w:t>
      </w:r>
      <w:r>
        <w:t>Differential Holoentropy</w:t>
      </w:r>
    </w:p>
  </w:footnote>
  <w:footnote w:id="23">
    <w:p w:rsidR="006876DA" w:rsidRDefault="006876DA" w:rsidP="00577CD4">
      <w:pPr>
        <w:pStyle w:val="FootnoteText"/>
        <w:bidi w:val="0"/>
      </w:pPr>
      <w:r>
        <w:rPr>
          <w:rStyle w:val="FootnoteReference"/>
        </w:rPr>
        <w:footnoteRef/>
      </w:r>
      <w:r>
        <w:rPr>
          <w:rtl/>
        </w:rPr>
        <w:t xml:space="preserve"> </w:t>
      </w:r>
      <w:r>
        <w:t>Upper Bound on Outliers</w:t>
      </w:r>
    </w:p>
  </w:footnote>
  <w:footnote w:id="24">
    <w:p w:rsidR="006876DA" w:rsidRDefault="006876DA" w:rsidP="00A60069">
      <w:pPr>
        <w:pStyle w:val="FootnoteText"/>
        <w:bidi w:val="0"/>
      </w:pPr>
      <w:r>
        <w:rPr>
          <w:rStyle w:val="FootnoteReference"/>
        </w:rPr>
        <w:footnoteRef/>
      </w:r>
      <w:r>
        <w:rPr>
          <w:rtl/>
        </w:rPr>
        <w:t xml:space="preserve"> </w:t>
      </w:r>
      <w:r>
        <w:t>Anomaly Candidate Set</w:t>
      </w:r>
    </w:p>
  </w:footnote>
  <w:footnote w:id="25">
    <w:p w:rsidR="006876DA" w:rsidRDefault="006876DA" w:rsidP="008823CE">
      <w:pPr>
        <w:pStyle w:val="FootnoteText"/>
        <w:bidi w:val="0"/>
      </w:pPr>
      <w:r>
        <w:rPr>
          <w:rStyle w:val="FootnoteReference"/>
        </w:rPr>
        <w:footnoteRef/>
      </w:r>
      <w:r>
        <w:rPr>
          <w:rtl/>
        </w:rPr>
        <w:t xml:space="preserve"> </w:t>
      </w:r>
      <w:r>
        <w:t>Normal Object Set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14F4"/>
    <w:multiLevelType w:val="hybridMultilevel"/>
    <w:tmpl w:val="3752CA2C"/>
    <w:lvl w:ilvl="0" w:tplc="3F52787C">
      <w:start w:val="1"/>
      <w:numFmt w:val="arabicAlpha"/>
      <w:lvlText w:val="%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
    <w:nsid w:val="1C2622E6"/>
    <w:multiLevelType w:val="hybridMultilevel"/>
    <w:tmpl w:val="182EF414"/>
    <w:lvl w:ilvl="0" w:tplc="7CD20F6E">
      <w:start w:val="1"/>
      <w:numFmt w:val="decimal"/>
      <w:pStyle w:val="Heading3"/>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nsid w:val="2130609D"/>
    <w:multiLevelType w:val="hybridMultilevel"/>
    <w:tmpl w:val="F4AC2C5A"/>
    <w:lvl w:ilvl="0" w:tplc="A3F45AAC">
      <w:start w:val="1"/>
      <w:numFmt w:val="decimal"/>
      <w:lvlText w:val="%1)"/>
      <w:lvlJc w:val="left"/>
      <w:pPr>
        <w:ind w:left="757" w:hanging="360"/>
      </w:pPr>
      <w:rPr>
        <w:rFonts w:cs="B Mitra"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3">
    <w:nsid w:val="38E56F2D"/>
    <w:multiLevelType w:val="hybridMultilevel"/>
    <w:tmpl w:val="CE7E349C"/>
    <w:lvl w:ilvl="0" w:tplc="3F52787C">
      <w:start w:val="1"/>
      <w:numFmt w:val="arabicAlpha"/>
      <w:lvlText w:val="%1)"/>
      <w:lvlJc w:val="left"/>
      <w:pPr>
        <w:ind w:left="1477" w:hanging="360"/>
      </w:pPr>
      <w:rPr>
        <w:rFonts w:hint="default"/>
      </w:rPr>
    </w:lvl>
    <w:lvl w:ilvl="1" w:tplc="04090019" w:tentative="1">
      <w:start w:val="1"/>
      <w:numFmt w:val="lowerLetter"/>
      <w:lvlText w:val="%2."/>
      <w:lvlJc w:val="left"/>
      <w:pPr>
        <w:ind w:left="2197" w:hanging="360"/>
      </w:pPr>
    </w:lvl>
    <w:lvl w:ilvl="2" w:tplc="0409001B" w:tentative="1">
      <w:start w:val="1"/>
      <w:numFmt w:val="lowerRoman"/>
      <w:lvlText w:val="%3."/>
      <w:lvlJc w:val="right"/>
      <w:pPr>
        <w:ind w:left="2917" w:hanging="180"/>
      </w:pPr>
    </w:lvl>
    <w:lvl w:ilvl="3" w:tplc="0409000F" w:tentative="1">
      <w:start w:val="1"/>
      <w:numFmt w:val="decimal"/>
      <w:lvlText w:val="%4."/>
      <w:lvlJc w:val="left"/>
      <w:pPr>
        <w:ind w:left="3637" w:hanging="360"/>
      </w:pPr>
    </w:lvl>
    <w:lvl w:ilvl="4" w:tplc="04090019" w:tentative="1">
      <w:start w:val="1"/>
      <w:numFmt w:val="lowerLetter"/>
      <w:lvlText w:val="%5."/>
      <w:lvlJc w:val="left"/>
      <w:pPr>
        <w:ind w:left="4357" w:hanging="360"/>
      </w:pPr>
    </w:lvl>
    <w:lvl w:ilvl="5" w:tplc="0409001B" w:tentative="1">
      <w:start w:val="1"/>
      <w:numFmt w:val="lowerRoman"/>
      <w:lvlText w:val="%6."/>
      <w:lvlJc w:val="right"/>
      <w:pPr>
        <w:ind w:left="5077" w:hanging="180"/>
      </w:pPr>
    </w:lvl>
    <w:lvl w:ilvl="6" w:tplc="0409000F" w:tentative="1">
      <w:start w:val="1"/>
      <w:numFmt w:val="decimal"/>
      <w:lvlText w:val="%7."/>
      <w:lvlJc w:val="left"/>
      <w:pPr>
        <w:ind w:left="5797" w:hanging="360"/>
      </w:pPr>
    </w:lvl>
    <w:lvl w:ilvl="7" w:tplc="04090019" w:tentative="1">
      <w:start w:val="1"/>
      <w:numFmt w:val="lowerLetter"/>
      <w:lvlText w:val="%8."/>
      <w:lvlJc w:val="left"/>
      <w:pPr>
        <w:ind w:left="6517" w:hanging="360"/>
      </w:pPr>
    </w:lvl>
    <w:lvl w:ilvl="8" w:tplc="0409001B" w:tentative="1">
      <w:start w:val="1"/>
      <w:numFmt w:val="lowerRoman"/>
      <w:lvlText w:val="%9."/>
      <w:lvlJc w:val="right"/>
      <w:pPr>
        <w:ind w:left="7237" w:hanging="180"/>
      </w:pPr>
    </w:lvl>
  </w:abstractNum>
  <w:abstractNum w:abstractNumId="4">
    <w:nsid w:val="3D7D2180"/>
    <w:multiLevelType w:val="hybridMultilevel"/>
    <w:tmpl w:val="C3481802"/>
    <w:lvl w:ilvl="0" w:tplc="EBA017F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42C94CE5"/>
    <w:multiLevelType w:val="hybridMultilevel"/>
    <w:tmpl w:val="7756850E"/>
    <w:lvl w:ilvl="0" w:tplc="97B6AD3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6">
    <w:nsid w:val="44A06887"/>
    <w:multiLevelType w:val="hybridMultilevel"/>
    <w:tmpl w:val="8B3CFF50"/>
    <w:lvl w:ilvl="0" w:tplc="873C8332">
      <w:start w:val="1"/>
      <w:numFmt w:val="decimal"/>
      <w:pStyle w:val="Heading2"/>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6B4B5FE2"/>
    <w:multiLevelType w:val="hybridMultilevel"/>
    <w:tmpl w:val="AA16B304"/>
    <w:lvl w:ilvl="0" w:tplc="452CF8C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7"/>
  </w:num>
  <w:num w:numId="2">
    <w:abstractNumId w:val="6"/>
  </w:num>
  <w:num w:numId="3">
    <w:abstractNumId w:val="5"/>
  </w:num>
  <w:num w:numId="4">
    <w:abstractNumId w:val="4"/>
  </w:num>
  <w:num w:numId="5">
    <w:abstractNumId w:val="2"/>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613"/>
    <w:rsid w:val="00000037"/>
    <w:rsid w:val="000006BA"/>
    <w:rsid w:val="00002D7D"/>
    <w:rsid w:val="00010B04"/>
    <w:rsid w:val="0001161B"/>
    <w:rsid w:val="000127C8"/>
    <w:rsid w:val="00020218"/>
    <w:rsid w:val="00021A6A"/>
    <w:rsid w:val="00024445"/>
    <w:rsid w:val="0002506B"/>
    <w:rsid w:val="000257DE"/>
    <w:rsid w:val="00025B31"/>
    <w:rsid w:val="00026B65"/>
    <w:rsid w:val="000309EC"/>
    <w:rsid w:val="00030FD8"/>
    <w:rsid w:val="00032FE4"/>
    <w:rsid w:val="00034A94"/>
    <w:rsid w:val="00035C93"/>
    <w:rsid w:val="00040431"/>
    <w:rsid w:val="00040811"/>
    <w:rsid w:val="00041516"/>
    <w:rsid w:val="000431F8"/>
    <w:rsid w:val="000468BC"/>
    <w:rsid w:val="00052176"/>
    <w:rsid w:val="00052190"/>
    <w:rsid w:val="00054215"/>
    <w:rsid w:val="000603CD"/>
    <w:rsid w:val="000603E9"/>
    <w:rsid w:val="000609F2"/>
    <w:rsid w:val="000619DC"/>
    <w:rsid w:val="000627CB"/>
    <w:rsid w:val="00063119"/>
    <w:rsid w:val="00066944"/>
    <w:rsid w:val="0006715B"/>
    <w:rsid w:val="000678DC"/>
    <w:rsid w:val="0007195D"/>
    <w:rsid w:val="0007233C"/>
    <w:rsid w:val="00072BD3"/>
    <w:rsid w:val="000731A8"/>
    <w:rsid w:val="00073CE5"/>
    <w:rsid w:val="000743A8"/>
    <w:rsid w:val="00074AE0"/>
    <w:rsid w:val="00075AE2"/>
    <w:rsid w:val="0007727C"/>
    <w:rsid w:val="0008493D"/>
    <w:rsid w:val="000857A7"/>
    <w:rsid w:val="00090B8F"/>
    <w:rsid w:val="00090F80"/>
    <w:rsid w:val="000958F3"/>
    <w:rsid w:val="000A06B7"/>
    <w:rsid w:val="000A1CDF"/>
    <w:rsid w:val="000A2EE3"/>
    <w:rsid w:val="000A54E7"/>
    <w:rsid w:val="000A612B"/>
    <w:rsid w:val="000B0D86"/>
    <w:rsid w:val="000B11F4"/>
    <w:rsid w:val="000B1731"/>
    <w:rsid w:val="000B5022"/>
    <w:rsid w:val="000B689B"/>
    <w:rsid w:val="000B6C18"/>
    <w:rsid w:val="000B75BE"/>
    <w:rsid w:val="000C08DE"/>
    <w:rsid w:val="000C4C63"/>
    <w:rsid w:val="000C515A"/>
    <w:rsid w:val="000D0474"/>
    <w:rsid w:val="000D0FE2"/>
    <w:rsid w:val="000D12C2"/>
    <w:rsid w:val="000D3917"/>
    <w:rsid w:val="000D3DB9"/>
    <w:rsid w:val="000D46D8"/>
    <w:rsid w:val="000D5040"/>
    <w:rsid w:val="000D54F9"/>
    <w:rsid w:val="000E0BC9"/>
    <w:rsid w:val="000E6476"/>
    <w:rsid w:val="000E6937"/>
    <w:rsid w:val="000E770A"/>
    <w:rsid w:val="000E7D0E"/>
    <w:rsid w:val="000F02AE"/>
    <w:rsid w:val="000F05F4"/>
    <w:rsid w:val="000F0C6A"/>
    <w:rsid w:val="000F104E"/>
    <w:rsid w:val="000F29CB"/>
    <w:rsid w:val="000F4984"/>
    <w:rsid w:val="000F716C"/>
    <w:rsid w:val="000F7385"/>
    <w:rsid w:val="0010279F"/>
    <w:rsid w:val="00103FF0"/>
    <w:rsid w:val="001051EF"/>
    <w:rsid w:val="001103D8"/>
    <w:rsid w:val="001104BF"/>
    <w:rsid w:val="00110F7A"/>
    <w:rsid w:val="00113CC3"/>
    <w:rsid w:val="00113ED2"/>
    <w:rsid w:val="00114A96"/>
    <w:rsid w:val="00115487"/>
    <w:rsid w:val="00117C99"/>
    <w:rsid w:val="00123281"/>
    <w:rsid w:val="001249DB"/>
    <w:rsid w:val="00125AD1"/>
    <w:rsid w:val="0012738C"/>
    <w:rsid w:val="00130049"/>
    <w:rsid w:val="001305A9"/>
    <w:rsid w:val="001305E6"/>
    <w:rsid w:val="0013109D"/>
    <w:rsid w:val="00131806"/>
    <w:rsid w:val="00134717"/>
    <w:rsid w:val="00134A08"/>
    <w:rsid w:val="00137E32"/>
    <w:rsid w:val="0014092E"/>
    <w:rsid w:val="001422F5"/>
    <w:rsid w:val="0014284B"/>
    <w:rsid w:val="00146382"/>
    <w:rsid w:val="0014659A"/>
    <w:rsid w:val="00146E86"/>
    <w:rsid w:val="00146ED4"/>
    <w:rsid w:val="00151793"/>
    <w:rsid w:val="00153F7E"/>
    <w:rsid w:val="001601B0"/>
    <w:rsid w:val="00160BAE"/>
    <w:rsid w:val="00161156"/>
    <w:rsid w:val="0016171C"/>
    <w:rsid w:val="001644CF"/>
    <w:rsid w:val="00165A5C"/>
    <w:rsid w:val="00165FB0"/>
    <w:rsid w:val="00167C0A"/>
    <w:rsid w:val="00167DDD"/>
    <w:rsid w:val="00170F5D"/>
    <w:rsid w:val="00171DDE"/>
    <w:rsid w:val="00172E0C"/>
    <w:rsid w:val="001771C5"/>
    <w:rsid w:val="00185851"/>
    <w:rsid w:val="001903C0"/>
    <w:rsid w:val="00191B6F"/>
    <w:rsid w:val="00192732"/>
    <w:rsid w:val="00193FD4"/>
    <w:rsid w:val="0019455E"/>
    <w:rsid w:val="00195765"/>
    <w:rsid w:val="0019745D"/>
    <w:rsid w:val="00197874"/>
    <w:rsid w:val="001A121F"/>
    <w:rsid w:val="001A2CA4"/>
    <w:rsid w:val="001A4641"/>
    <w:rsid w:val="001A472E"/>
    <w:rsid w:val="001A5464"/>
    <w:rsid w:val="001A7945"/>
    <w:rsid w:val="001A7C72"/>
    <w:rsid w:val="001B07A8"/>
    <w:rsid w:val="001B154A"/>
    <w:rsid w:val="001B194C"/>
    <w:rsid w:val="001B5026"/>
    <w:rsid w:val="001B564D"/>
    <w:rsid w:val="001B6019"/>
    <w:rsid w:val="001B6912"/>
    <w:rsid w:val="001B6F47"/>
    <w:rsid w:val="001B6FDE"/>
    <w:rsid w:val="001C1351"/>
    <w:rsid w:val="001C3325"/>
    <w:rsid w:val="001C337D"/>
    <w:rsid w:val="001C4A2D"/>
    <w:rsid w:val="001C5E8A"/>
    <w:rsid w:val="001C5EDF"/>
    <w:rsid w:val="001C7582"/>
    <w:rsid w:val="001D12AE"/>
    <w:rsid w:val="001D2CAD"/>
    <w:rsid w:val="001D42A5"/>
    <w:rsid w:val="001D44A1"/>
    <w:rsid w:val="001D5419"/>
    <w:rsid w:val="001D5FE1"/>
    <w:rsid w:val="001E18E5"/>
    <w:rsid w:val="001E2D14"/>
    <w:rsid w:val="001E517A"/>
    <w:rsid w:val="001E5E67"/>
    <w:rsid w:val="001F0D0B"/>
    <w:rsid w:val="001F1C74"/>
    <w:rsid w:val="001F4388"/>
    <w:rsid w:val="001F5148"/>
    <w:rsid w:val="001F7873"/>
    <w:rsid w:val="00200E7B"/>
    <w:rsid w:val="00201ABF"/>
    <w:rsid w:val="00201BB4"/>
    <w:rsid w:val="00202161"/>
    <w:rsid w:val="00202299"/>
    <w:rsid w:val="00204435"/>
    <w:rsid w:val="002048AC"/>
    <w:rsid w:val="00210076"/>
    <w:rsid w:val="0021796C"/>
    <w:rsid w:val="00223B7B"/>
    <w:rsid w:val="00230306"/>
    <w:rsid w:val="00231E66"/>
    <w:rsid w:val="00231EF1"/>
    <w:rsid w:val="00235BA6"/>
    <w:rsid w:val="00237DBC"/>
    <w:rsid w:val="00242DD8"/>
    <w:rsid w:val="00243D07"/>
    <w:rsid w:val="0024502A"/>
    <w:rsid w:val="00245793"/>
    <w:rsid w:val="00246E51"/>
    <w:rsid w:val="00247209"/>
    <w:rsid w:val="00247FD7"/>
    <w:rsid w:val="00251314"/>
    <w:rsid w:val="002515B9"/>
    <w:rsid w:val="00253FEC"/>
    <w:rsid w:val="0025756E"/>
    <w:rsid w:val="002641A5"/>
    <w:rsid w:val="0026507C"/>
    <w:rsid w:val="002657A6"/>
    <w:rsid w:val="002672D8"/>
    <w:rsid w:val="00273570"/>
    <w:rsid w:val="00280CE8"/>
    <w:rsid w:val="002861B4"/>
    <w:rsid w:val="002866CB"/>
    <w:rsid w:val="00286EFB"/>
    <w:rsid w:val="00290B99"/>
    <w:rsid w:val="0029293E"/>
    <w:rsid w:val="00294739"/>
    <w:rsid w:val="00295158"/>
    <w:rsid w:val="002959AA"/>
    <w:rsid w:val="0029746B"/>
    <w:rsid w:val="002A1789"/>
    <w:rsid w:val="002A1A3B"/>
    <w:rsid w:val="002A2C52"/>
    <w:rsid w:val="002A5854"/>
    <w:rsid w:val="002B1D9C"/>
    <w:rsid w:val="002B678C"/>
    <w:rsid w:val="002B7C84"/>
    <w:rsid w:val="002C43CB"/>
    <w:rsid w:val="002C51C9"/>
    <w:rsid w:val="002C54CF"/>
    <w:rsid w:val="002C6A5F"/>
    <w:rsid w:val="002C7C3D"/>
    <w:rsid w:val="002D1A97"/>
    <w:rsid w:val="002E0354"/>
    <w:rsid w:val="002E197F"/>
    <w:rsid w:val="002E37E8"/>
    <w:rsid w:val="002E3A48"/>
    <w:rsid w:val="002F23F2"/>
    <w:rsid w:val="002F409F"/>
    <w:rsid w:val="002F53AF"/>
    <w:rsid w:val="002F6BB2"/>
    <w:rsid w:val="002F6C85"/>
    <w:rsid w:val="002F7B86"/>
    <w:rsid w:val="002F7D7C"/>
    <w:rsid w:val="00305289"/>
    <w:rsid w:val="00305B1F"/>
    <w:rsid w:val="00306EE7"/>
    <w:rsid w:val="0031053C"/>
    <w:rsid w:val="00310904"/>
    <w:rsid w:val="003130A8"/>
    <w:rsid w:val="003154FA"/>
    <w:rsid w:val="00320241"/>
    <w:rsid w:val="00320EE1"/>
    <w:rsid w:val="0032317F"/>
    <w:rsid w:val="003263B8"/>
    <w:rsid w:val="003377D9"/>
    <w:rsid w:val="00341805"/>
    <w:rsid w:val="00341DA7"/>
    <w:rsid w:val="00342706"/>
    <w:rsid w:val="00343562"/>
    <w:rsid w:val="00344E23"/>
    <w:rsid w:val="00345481"/>
    <w:rsid w:val="00345F3A"/>
    <w:rsid w:val="003467A5"/>
    <w:rsid w:val="00347D62"/>
    <w:rsid w:val="00351690"/>
    <w:rsid w:val="0035745F"/>
    <w:rsid w:val="00357DD9"/>
    <w:rsid w:val="0036217B"/>
    <w:rsid w:val="0036232B"/>
    <w:rsid w:val="00372477"/>
    <w:rsid w:val="0037294F"/>
    <w:rsid w:val="0037402C"/>
    <w:rsid w:val="00374CF3"/>
    <w:rsid w:val="00374F8C"/>
    <w:rsid w:val="00377912"/>
    <w:rsid w:val="00377A41"/>
    <w:rsid w:val="00383ABB"/>
    <w:rsid w:val="0038536E"/>
    <w:rsid w:val="003863A1"/>
    <w:rsid w:val="00386DEB"/>
    <w:rsid w:val="00391AD7"/>
    <w:rsid w:val="00392E27"/>
    <w:rsid w:val="00393921"/>
    <w:rsid w:val="00394C3C"/>
    <w:rsid w:val="003A002C"/>
    <w:rsid w:val="003A4B79"/>
    <w:rsid w:val="003B3099"/>
    <w:rsid w:val="003B6291"/>
    <w:rsid w:val="003C05B7"/>
    <w:rsid w:val="003C327D"/>
    <w:rsid w:val="003C3316"/>
    <w:rsid w:val="003C3344"/>
    <w:rsid w:val="003C34AF"/>
    <w:rsid w:val="003C4F98"/>
    <w:rsid w:val="003D083A"/>
    <w:rsid w:val="003D34BC"/>
    <w:rsid w:val="003D55E9"/>
    <w:rsid w:val="003D79D4"/>
    <w:rsid w:val="003E0477"/>
    <w:rsid w:val="003E6A8A"/>
    <w:rsid w:val="003F0B4C"/>
    <w:rsid w:val="003F217F"/>
    <w:rsid w:val="003F3E92"/>
    <w:rsid w:val="003F4B35"/>
    <w:rsid w:val="003F4D64"/>
    <w:rsid w:val="003F7814"/>
    <w:rsid w:val="003F7EEB"/>
    <w:rsid w:val="00401073"/>
    <w:rsid w:val="00402405"/>
    <w:rsid w:val="00402B03"/>
    <w:rsid w:val="00402DC8"/>
    <w:rsid w:val="00407EBE"/>
    <w:rsid w:val="00410D07"/>
    <w:rsid w:val="00411723"/>
    <w:rsid w:val="0041361A"/>
    <w:rsid w:val="0041492A"/>
    <w:rsid w:val="004268B6"/>
    <w:rsid w:val="0043105F"/>
    <w:rsid w:val="004323F6"/>
    <w:rsid w:val="004339D9"/>
    <w:rsid w:val="00435B10"/>
    <w:rsid w:val="00436ECA"/>
    <w:rsid w:val="00441A87"/>
    <w:rsid w:val="00442BC1"/>
    <w:rsid w:val="0044515A"/>
    <w:rsid w:val="00447990"/>
    <w:rsid w:val="00447E5C"/>
    <w:rsid w:val="0045088E"/>
    <w:rsid w:val="00452117"/>
    <w:rsid w:val="00455FF8"/>
    <w:rsid w:val="004622E5"/>
    <w:rsid w:val="00470705"/>
    <w:rsid w:val="00470901"/>
    <w:rsid w:val="0047163C"/>
    <w:rsid w:val="00474C78"/>
    <w:rsid w:val="00475B26"/>
    <w:rsid w:val="004762A5"/>
    <w:rsid w:val="00481E00"/>
    <w:rsid w:val="00483671"/>
    <w:rsid w:val="00484997"/>
    <w:rsid w:val="00485375"/>
    <w:rsid w:val="004900DF"/>
    <w:rsid w:val="004912DF"/>
    <w:rsid w:val="00497B72"/>
    <w:rsid w:val="004A2A93"/>
    <w:rsid w:val="004A5380"/>
    <w:rsid w:val="004A6295"/>
    <w:rsid w:val="004A7521"/>
    <w:rsid w:val="004B0725"/>
    <w:rsid w:val="004B1B15"/>
    <w:rsid w:val="004B73F9"/>
    <w:rsid w:val="004C239F"/>
    <w:rsid w:val="004C3245"/>
    <w:rsid w:val="004C3AE8"/>
    <w:rsid w:val="004C6100"/>
    <w:rsid w:val="004C63C2"/>
    <w:rsid w:val="004C7FC9"/>
    <w:rsid w:val="004D116D"/>
    <w:rsid w:val="004D1285"/>
    <w:rsid w:val="004D1545"/>
    <w:rsid w:val="004D2321"/>
    <w:rsid w:val="004D23E2"/>
    <w:rsid w:val="004D360D"/>
    <w:rsid w:val="004D763C"/>
    <w:rsid w:val="004E196C"/>
    <w:rsid w:val="004E4A4E"/>
    <w:rsid w:val="004F0160"/>
    <w:rsid w:val="004F0D17"/>
    <w:rsid w:val="004F3245"/>
    <w:rsid w:val="004F52A3"/>
    <w:rsid w:val="00500990"/>
    <w:rsid w:val="00505D0F"/>
    <w:rsid w:val="005066C2"/>
    <w:rsid w:val="00507D95"/>
    <w:rsid w:val="00510702"/>
    <w:rsid w:val="0051398B"/>
    <w:rsid w:val="00517476"/>
    <w:rsid w:val="005270D5"/>
    <w:rsid w:val="00532B94"/>
    <w:rsid w:val="005331DB"/>
    <w:rsid w:val="0053785D"/>
    <w:rsid w:val="005404FB"/>
    <w:rsid w:val="00550B55"/>
    <w:rsid w:val="005528F7"/>
    <w:rsid w:val="00553AAA"/>
    <w:rsid w:val="00553D18"/>
    <w:rsid w:val="00555669"/>
    <w:rsid w:val="005570EB"/>
    <w:rsid w:val="0056433E"/>
    <w:rsid w:val="00564DC0"/>
    <w:rsid w:val="00567538"/>
    <w:rsid w:val="00570493"/>
    <w:rsid w:val="005708E3"/>
    <w:rsid w:val="005712B3"/>
    <w:rsid w:val="0057312D"/>
    <w:rsid w:val="00575017"/>
    <w:rsid w:val="00577CD4"/>
    <w:rsid w:val="0058090E"/>
    <w:rsid w:val="0058165D"/>
    <w:rsid w:val="00593DBD"/>
    <w:rsid w:val="0059483A"/>
    <w:rsid w:val="00596E03"/>
    <w:rsid w:val="005A3DFB"/>
    <w:rsid w:val="005A400B"/>
    <w:rsid w:val="005A5DC8"/>
    <w:rsid w:val="005A68CC"/>
    <w:rsid w:val="005B3091"/>
    <w:rsid w:val="005B6EEB"/>
    <w:rsid w:val="005C2164"/>
    <w:rsid w:val="005C5FA3"/>
    <w:rsid w:val="005D0289"/>
    <w:rsid w:val="005D19D5"/>
    <w:rsid w:val="005D1C86"/>
    <w:rsid w:val="005D4540"/>
    <w:rsid w:val="005D6BC6"/>
    <w:rsid w:val="005E00F9"/>
    <w:rsid w:val="005E33B3"/>
    <w:rsid w:val="005E4E76"/>
    <w:rsid w:val="005E7AE8"/>
    <w:rsid w:val="005F0711"/>
    <w:rsid w:val="005F4285"/>
    <w:rsid w:val="005F7000"/>
    <w:rsid w:val="00603723"/>
    <w:rsid w:val="00607D4D"/>
    <w:rsid w:val="00610B04"/>
    <w:rsid w:val="00611959"/>
    <w:rsid w:val="00613733"/>
    <w:rsid w:val="00614252"/>
    <w:rsid w:val="00616215"/>
    <w:rsid w:val="00616644"/>
    <w:rsid w:val="00616E2D"/>
    <w:rsid w:val="00623B36"/>
    <w:rsid w:val="006243E6"/>
    <w:rsid w:val="00625E14"/>
    <w:rsid w:val="006260F0"/>
    <w:rsid w:val="0063494A"/>
    <w:rsid w:val="0064347B"/>
    <w:rsid w:val="006528B3"/>
    <w:rsid w:val="00655C6D"/>
    <w:rsid w:val="00655EE8"/>
    <w:rsid w:val="00656DBE"/>
    <w:rsid w:val="006649EF"/>
    <w:rsid w:val="00666D44"/>
    <w:rsid w:val="00674C0A"/>
    <w:rsid w:val="00675BF7"/>
    <w:rsid w:val="00675EB6"/>
    <w:rsid w:val="006761C6"/>
    <w:rsid w:val="00676B95"/>
    <w:rsid w:val="006806CC"/>
    <w:rsid w:val="006821E6"/>
    <w:rsid w:val="006876DA"/>
    <w:rsid w:val="006968E3"/>
    <w:rsid w:val="006A2D31"/>
    <w:rsid w:val="006A3362"/>
    <w:rsid w:val="006A34CD"/>
    <w:rsid w:val="006A3BA5"/>
    <w:rsid w:val="006B03A1"/>
    <w:rsid w:val="006B2951"/>
    <w:rsid w:val="006B3363"/>
    <w:rsid w:val="006C162E"/>
    <w:rsid w:val="006C1F6E"/>
    <w:rsid w:val="006C21CC"/>
    <w:rsid w:val="006C29DE"/>
    <w:rsid w:val="006C45E5"/>
    <w:rsid w:val="006D0B59"/>
    <w:rsid w:val="006D1E18"/>
    <w:rsid w:val="006D2613"/>
    <w:rsid w:val="006D4078"/>
    <w:rsid w:val="006D4FA8"/>
    <w:rsid w:val="006D6FD4"/>
    <w:rsid w:val="006D77F4"/>
    <w:rsid w:val="006E1A28"/>
    <w:rsid w:val="006E6D2A"/>
    <w:rsid w:val="006F2CB5"/>
    <w:rsid w:val="006F38EC"/>
    <w:rsid w:val="006F5160"/>
    <w:rsid w:val="006F6353"/>
    <w:rsid w:val="006F64C3"/>
    <w:rsid w:val="006F688F"/>
    <w:rsid w:val="006F6EA8"/>
    <w:rsid w:val="007001A0"/>
    <w:rsid w:val="00700EF6"/>
    <w:rsid w:val="00701FF2"/>
    <w:rsid w:val="00702370"/>
    <w:rsid w:val="00702E90"/>
    <w:rsid w:val="00703A90"/>
    <w:rsid w:val="0071188C"/>
    <w:rsid w:val="0071221C"/>
    <w:rsid w:val="00717C7F"/>
    <w:rsid w:val="007200F4"/>
    <w:rsid w:val="00721F16"/>
    <w:rsid w:val="00721FA7"/>
    <w:rsid w:val="007233C6"/>
    <w:rsid w:val="00724DBB"/>
    <w:rsid w:val="00725794"/>
    <w:rsid w:val="00725A4B"/>
    <w:rsid w:val="007266EB"/>
    <w:rsid w:val="007347D0"/>
    <w:rsid w:val="0074554E"/>
    <w:rsid w:val="007502EB"/>
    <w:rsid w:val="0075120D"/>
    <w:rsid w:val="007519CE"/>
    <w:rsid w:val="00753990"/>
    <w:rsid w:val="00754958"/>
    <w:rsid w:val="00754E1E"/>
    <w:rsid w:val="00757103"/>
    <w:rsid w:val="00766093"/>
    <w:rsid w:val="00771751"/>
    <w:rsid w:val="00776AF1"/>
    <w:rsid w:val="00783195"/>
    <w:rsid w:val="00783324"/>
    <w:rsid w:val="007867F9"/>
    <w:rsid w:val="00786B98"/>
    <w:rsid w:val="00790679"/>
    <w:rsid w:val="007943F3"/>
    <w:rsid w:val="007A1485"/>
    <w:rsid w:val="007A30BA"/>
    <w:rsid w:val="007A357B"/>
    <w:rsid w:val="007A3D09"/>
    <w:rsid w:val="007A58A7"/>
    <w:rsid w:val="007A783E"/>
    <w:rsid w:val="007B158C"/>
    <w:rsid w:val="007B1709"/>
    <w:rsid w:val="007B54DC"/>
    <w:rsid w:val="007B66DE"/>
    <w:rsid w:val="007B7995"/>
    <w:rsid w:val="007B79D2"/>
    <w:rsid w:val="007C3206"/>
    <w:rsid w:val="007C62D7"/>
    <w:rsid w:val="007C6A4E"/>
    <w:rsid w:val="007C6F64"/>
    <w:rsid w:val="007C7315"/>
    <w:rsid w:val="007C7450"/>
    <w:rsid w:val="007C7D97"/>
    <w:rsid w:val="007D2106"/>
    <w:rsid w:val="007D3029"/>
    <w:rsid w:val="007D460B"/>
    <w:rsid w:val="007D4BE7"/>
    <w:rsid w:val="007D5AD3"/>
    <w:rsid w:val="007E1F59"/>
    <w:rsid w:val="007E3375"/>
    <w:rsid w:val="007E6E9A"/>
    <w:rsid w:val="007F6FED"/>
    <w:rsid w:val="00804B1E"/>
    <w:rsid w:val="00810799"/>
    <w:rsid w:val="00810A70"/>
    <w:rsid w:val="0081115B"/>
    <w:rsid w:val="008118E1"/>
    <w:rsid w:val="0081308E"/>
    <w:rsid w:val="008144FA"/>
    <w:rsid w:val="008152F8"/>
    <w:rsid w:val="00815E7D"/>
    <w:rsid w:val="00816B67"/>
    <w:rsid w:val="008210BD"/>
    <w:rsid w:val="00823613"/>
    <w:rsid w:val="00823F95"/>
    <w:rsid w:val="00825904"/>
    <w:rsid w:val="0082663A"/>
    <w:rsid w:val="00826FF7"/>
    <w:rsid w:val="0083067B"/>
    <w:rsid w:val="00833B6B"/>
    <w:rsid w:val="00835AFB"/>
    <w:rsid w:val="00835E9B"/>
    <w:rsid w:val="00841F25"/>
    <w:rsid w:val="00843058"/>
    <w:rsid w:val="008433F7"/>
    <w:rsid w:val="008453CA"/>
    <w:rsid w:val="00850002"/>
    <w:rsid w:val="00854E17"/>
    <w:rsid w:val="00855820"/>
    <w:rsid w:val="00856021"/>
    <w:rsid w:val="008618E8"/>
    <w:rsid w:val="00861C2A"/>
    <w:rsid w:val="00861FFD"/>
    <w:rsid w:val="008645DB"/>
    <w:rsid w:val="00866F70"/>
    <w:rsid w:val="00867318"/>
    <w:rsid w:val="00874079"/>
    <w:rsid w:val="00874867"/>
    <w:rsid w:val="00874FC5"/>
    <w:rsid w:val="00875DA9"/>
    <w:rsid w:val="008823CE"/>
    <w:rsid w:val="008827F2"/>
    <w:rsid w:val="008829E6"/>
    <w:rsid w:val="00882FD3"/>
    <w:rsid w:val="008851E2"/>
    <w:rsid w:val="00885596"/>
    <w:rsid w:val="00885E37"/>
    <w:rsid w:val="00886442"/>
    <w:rsid w:val="00891EA3"/>
    <w:rsid w:val="00892FA2"/>
    <w:rsid w:val="0089540E"/>
    <w:rsid w:val="00895F57"/>
    <w:rsid w:val="00895F83"/>
    <w:rsid w:val="00896D2D"/>
    <w:rsid w:val="00896DA9"/>
    <w:rsid w:val="008971D7"/>
    <w:rsid w:val="008A056E"/>
    <w:rsid w:val="008A0E2F"/>
    <w:rsid w:val="008A2D37"/>
    <w:rsid w:val="008A2F8F"/>
    <w:rsid w:val="008A3521"/>
    <w:rsid w:val="008A67ED"/>
    <w:rsid w:val="008B21FF"/>
    <w:rsid w:val="008B251C"/>
    <w:rsid w:val="008B2685"/>
    <w:rsid w:val="008B7BAC"/>
    <w:rsid w:val="008C04DD"/>
    <w:rsid w:val="008C057F"/>
    <w:rsid w:val="008C1D82"/>
    <w:rsid w:val="008C36F5"/>
    <w:rsid w:val="008C5A13"/>
    <w:rsid w:val="008C7A5C"/>
    <w:rsid w:val="008C7FA1"/>
    <w:rsid w:val="008D12A9"/>
    <w:rsid w:val="008D4748"/>
    <w:rsid w:val="008D5B76"/>
    <w:rsid w:val="008D5DAE"/>
    <w:rsid w:val="008E076D"/>
    <w:rsid w:val="008E0C31"/>
    <w:rsid w:val="008E2024"/>
    <w:rsid w:val="008E661F"/>
    <w:rsid w:val="008E685D"/>
    <w:rsid w:val="008E7757"/>
    <w:rsid w:val="008F7F86"/>
    <w:rsid w:val="00900418"/>
    <w:rsid w:val="00901274"/>
    <w:rsid w:val="009013C3"/>
    <w:rsid w:val="00901D8F"/>
    <w:rsid w:val="00905EB0"/>
    <w:rsid w:val="00905F45"/>
    <w:rsid w:val="00907181"/>
    <w:rsid w:val="00907BCF"/>
    <w:rsid w:val="00915102"/>
    <w:rsid w:val="009165AE"/>
    <w:rsid w:val="009167DA"/>
    <w:rsid w:val="009176AC"/>
    <w:rsid w:val="00917B47"/>
    <w:rsid w:val="00923BE9"/>
    <w:rsid w:val="0092474C"/>
    <w:rsid w:val="009252F1"/>
    <w:rsid w:val="00931034"/>
    <w:rsid w:val="00932D0F"/>
    <w:rsid w:val="00940CC2"/>
    <w:rsid w:val="009424F9"/>
    <w:rsid w:val="009429CF"/>
    <w:rsid w:val="00945518"/>
    <w:rsid w:val="0094745F"/>
    <w:rsid w:val="00947474"/>
    <w:rsid w:val="00947B83"/>
    <w:rsid w:val="009504B9"/>
    <w:rsid w:val="00950908"/>
    <w:rsid w:val="009525B4"/>
    <w:rsid w:val="009536A2"/>
    <w:rsid w:val="0095439F"/>
    <w:rsid w:val="009569D6"/>
    <w:rsid w:val="009607E8"/>
    <w:rsid w:val="009638A6"/>
    <w:rsid w:val="009677C4"/>
    <w:rsid w:val="0097304F"/>
    <w:rsid w:val="0097497C"/>
    <w:rsid w:val="00974BBE"/>
    <w:rsid w:val="00975752"/>
    <w:rsid w:val="00984305"/>
    <w:rsid w:val="009862F3"/>
    <w:rsid w:val="00987759"/>
    <w:rsid w:val="00993C50"/>
    <w:rsid w:val="00995748"/>
    <w:rsid w:val="009959A3"/>
    <w:rsid w:val="00996DD6"/>
    <w:rsid w:val="00996DF1"/>
    <w:rsid w:val="009A3223"/>
    <w:rsid w:val="009A3AE8"/>
    <w:rsid w:val="009A7F97"/>
    <w:rsid w:val="009B1946"/>
    <w:rsid w:val="009B2D85"/>
    <w:rsid w:val="009B4D32"/>
    <w:rsid w:val="009B53A0"/>
    <w:rsid w:val="009B6975"/>
    <w:rsid w:val="009B7AD2"/>
    <w:rsid w:val="009C000A"/>
    <w:rsid w:val="009C0EEB"/>
    <w:rsid w:val="009C2306"/>
    <w:rsid w:val="009C4DD7"/>
    <w:rsid w:val="009C62AB"/>
    <w:rsid w:val="009C7B02"/>
    <w:rsid w:val="009C7B8E"/>
    <w:rsid w:val="009D3C5D"/>
    <w:rsid w:val="009D4318"/>
    <w:rsid w:val="009D6761"/>
    <w:rsid w:val="009E3716"/>
    <w:rsid w:val="009E3732"/>
    <w:rsid w:val="009E4025"/>
    <w:rsid w:val="009E454F"/>
    <w:rsid w:val="009E5624"/>
    <w:rsid w:val="009E6324"/>
    <w:rsid w:val="009F6674"/>
    <w:rsid w:val="009F686F"/>
    <w:rsid w:val="009F7BD6"/>
    <w:rsid w:val="00A0079B"/>
    <w:rsid w:val="00A00B74"/>
    <w:rsid w:val="00A00CBC"/>
    <w:rsid w:val="00A03F5C"/>
    <w:rsid w:val="00A04022"/>
    <w:rsid w:val="00A04B9F"/>
    <w:rsid w:val="00A0551C"/>
    <w:rsid w:val="00A05531"/>
    <w:rsid w:val="00A0595E"/>
    <w:rsid w:val="00A11861"/>
    <w:rsid w:val="00A1407F"/>
    <w:rsid w:val="00A14BCB"/>
    <w:rsid w:val="00A2090E"/>
    <w:rsid w:val="00A22FE7"/>
    <w:rsid w:val="00A23625"/>
    <w:rsid w:val="00A26455"/>
    <w:rsid w:val="00A3079B"/>
    <w:rsid w:val="00A336E5"/>
    <w:rsid w:val="00A33FD6"/>
    <w:rsid w:val="00A34FE0"/>
    <w:rsid w:val="00A36FCE"/>
    <w:rsid w:val="00A42824"/>
    <w:rsid w:val="00A42E3D"/>
    <w:rsid w:val="00A4364D"/>
    <w:rsid w:val="00A4417B"/>
    <w:rsid w:val="00A47819"/>
    <w:rsid w:val="00A522F0"/>
    <w:rsid w:val="00A546DA"/>
    <w:rsid w:val="00A5514A"/>
    <w:rsid w:val="00A56748"/>
    <w:rsid w:val="00A578AE"/>
    <w:rsid w:val="00A60069"/>
    <w:rsid w:val="00A61485"/>
    <w:rsid w:val="00A675FB"/>
    <w:rsid w:val="00A677C2"/>
    <w:rsid w:val="00A71161"/>
    <w:rsid w:val="00A71B3C"/>
    <w:rsid w:val="00A767C8"/>
    <w:rsid w:val="00A779C3"/>
    <w:rsid w:val="00A80AB2"/>
    <w:rsid w:val="00A866B1"/>
    <w:rsid w:val="00A86AE7"/>
    <w:rsid w:val="00A87109"/>
    <w:rsid w:val="00A87413"/>
    <w:rsid w:val="00A87B1F"/>
    <w:rsid w:val="00A908EF"/>
    <w:rsid w:val="00A913C7"/>
    <w:rsid w:val="00A91FAB"/>
    <w:rsid w:val="00A93DEA"/>
    <w:rsid w:val="00A94491"/>
    <w:rsid w:val="00A95325"/>
    <w:rsid w:val="00AA3602"/>
    <w:rsid w:val="00AB0AFD"/>
    <w:rsid w:val="00AB0D73"/>
    <w:rsid w:val="00AB3E85"/>
    <w:rsid w:val="00AB5C53"/>
    <w:rsid w:val="00AB626B"/>
    <w:rsid w:val="00AC46A1"/>
    <w:rsid w:val="00AC47F0"/>
    <w:rsid w:val="00AC6650"/>
    <w:rsid w:val="00AC6783"/>
    <w:rsid w:val="00AD1B19"/>
    <w:rsid w:val="00AD1D2E"/>
    <w:rsid w:val="00AD3517"/>
    <w:rsid w:val="00AD6050"/>
    <w:rsid w:val="00AE16D6"/>
    <w:rsid w:val="00AE1A65"/>
    <w:rsid w:val="00AE464F"/>
    <w:rsid w:val="00AE4A03"/>
    <w:rsid w:val="00AE5AE9"/>
    <w:rsid w:val="00AF3ABB"/>
    <w:rsid w:val="00AF6937"/>
    <w:rsid w:val="00B00BAF"/>
    <w:rsid w:val="00B04240"/>
    <w:rsid w:val="00B044E1"/>
    <w:rsid w:val="00B04FEE"/>
    <w:rsid w:val="00B053B6"/>
    <w:rsid w:val="00B05929"/>
    <w:rsid w:val="00B07935"/>
    <w:rsid w:val="00B07A81"/>
    <w:rsid w:val="00B12719"/>
    <w:rsid w:val="00B15426"/>
    <w:rsid w:val="00B17400"/>
    <w:rsid w:val="00B214B9"/>
    <w:rsid w:val="00B2676C"/>
    <w:rsid w:val="00B33A15"/>
    <w:rsid w:val="00B34850"/>
    <w:rsid w:val="00B36C48"/>
    <w:rsid w:val="00B37193"/>
    <w:rsid w:val="00B372A6"/>
    <w:rsid w:val="00B4062C"/>
    <w:rsid w:val="00B41D74"/>
    <w:rsid w:val="00B42089"/>
    <w:rsid w:val="00B42D86"/>
    <w:rsid w:val="00B44786"/>
    <w:rsid w:val="00B44A0A"/>
    <w:rsid w:val="00B472BE"/>
    <w:rsid w:val="00B504B2"/>
    <w:rsid w:val="00B5489F"/>
    <w:rsid w:val="00B55374"/>
    <w:rsid w:val="00B569B2"/>
    <w:rsid w:val="00B6196D"/>
    <w:rsid w:val="00B6211D"/>
    <w:rsid w:val="00B6242C"/>
    <w:rsid w:val="00B63092"/>
    <w:rsid w:val="00B66C43"/>
    <w:rsid w:val="00B70151"/>
    <w:rsid w:val="00B733CE"/>
    <w:rsid w:val="00B735F5"/>
    <w:rsid w:val="00B768BA"/>
    <w:rsid w:val="00B81F36"/>
    <w:rsid w:val="00B823E0"/>
    <w:rsid w:val="00B84444"/>
    <w:rsid w:val="00B85F1B"/>
    <w:rsid w:val="00B87B36"/>
    <w:rsid w:val="00B92E94"/>
    <w:rsid w:val="00B93BF6"/>
    <w:rsid w:val="00B960A0"/>
    <w:rsid w:val="00BA0B20"/>
    <w:rsid w:val="00BA2FB0"/>
    <w:rsid w:val="00BA5451"/>
    <w:rsid w:val="00BA5C0C"/>
    <w:rsid w:val="00BB1749"/>
    <w:rsid w:val="00BB405A"/>
    <w:rsid w:val="00BB4681"/>
    <w:rsid w:val="00BC115E"/>
    <w:rsid w:val="00BC1AA3"/>
    <w:rsid w:val="00BC2248"/>
    <w:rsid w:val="00BC5F1A"/>
    <w:rsid w:val="00BC7008"/>
    <w:rsid w:val="00BD0E00"/>
    <w:rsid w:val="00BD17E1"/>
    <w:rsid w:val="00BD3048"/>
    <w:rsid w:val="00BD550A"/>
    <w:rsid w:val="00BD554E"/>
    <w:rsid w:val="00BD5A46"/>
    <w:rsid w:val="00BD6D7F"/>
    <w:rsid w:val="00BD7BFD"/>
    <w:rsid w:val="00BE00B0"/>
    <w:rsid w:val="00BE0A8E"/>
    <w:rsid w:val="00BE0B19"/>
    <w:rsid w:val="00BE0F6E"/>
    <w:rsid w:val="00BE387C"/>
    <w:rsid w:val="00BE74E2"/>
    <w:rsid w:val="00BF02BC"/>
    <w:rsid w:val="00BF08F2"/>
    <w:rsid w:val="00BF1F17"/>
    <w:rsid w:val="00BF59B0"/>
    <w:rsid w:val="00BF6B62"/>
    <w:rsid w:val="00BF7B60"/>
    <w:rsid w:val="00C01970"/>
    <w:rsid w:val="00C01BB7"/>
    <w:rsid w:val="00C01C41"/>
    <w:rsid w:val="00C02FD6"/>
    <w:rsid w:val="00C075D3"/>
    <w:rsid w:val="00C10631"/>
    <w:rsid w:val="00C10D03"/>
    <w:rsid w:val="00C155D1"/>
    <w:rsid w:val="00C16723"/>
    <w:rsid w:val="00C1776B"/>
    <w:rsid w:val="00C21BDF"/>
    <w:rsid w:val="00C232A1"/>
    <w:rsid w:val="00C27DA3"/>
    <w:rsid w:val="00C3007F"/>
    <w:rsid w:val="00C32E8B"/>
    <w:rsid w:val="00C362D2"/>
    <w:rsid w:val="00C40D70"/>
    <w:rsid w:val="00C41587"/>
    <w:rsid w:val="00C41861"/>
    <w:rsid w:val="00C43B02"/>
    <w:rsid w:val="00C440C6"/>
    <w:rsid w:val="00C5037C"/>
    <w:rsid w:val="00C50AAC"/>
    <w:rsid w:val="00C55113"/>
    <w:rsid w:val="00C55D79"/>
    <w:rsid w:val="00C640FE"/>
    <w:rsid w:val="00C65E92"/>
    <w:rsid w:val="00C665D1"/>
    <w:rsid w:val="00C6692E"/>
    <w:rsid w:val="00C709AA"/>
    <w:rsid w:val="00C72C58"/>
    <w:rsid w:val="00C7484F"/>
    <w:rsid w:val="00C7691D"/>
    <w:rsid w:val="00C80217"/>
    <w:rsid w:val="00C805EE"/>
    <w:rsid w:val="00C80C97"/>
    <w:rsid w:val="00C82B2B"/>
    <w:rsid w:val="00C85890"/>
    <w:rsid w:val="00C85982"/>
    <w:rsid w:val="00C86BA6"/>
    <w:rsid w:val="00C86F52"/>
    <w:rsid w:val="00C879F5"/>
    <w:rsid w:val="00C907B7"/>
    <w:rsid w:val="00C9399D"/>
    <w:rsid w:val="00C963B9"/>
    <w:rsid w:val="00C974C5"/>
    <w:rsid w:val="00CA0177"/>
    <w:rsid w:val="00CA2475"/>
    <w:rsid w:val="00CA39D5"/>
    <w:rsid w:val="00CA4BD4"/>
    <w:rsid w:val="00CB650A"/>
    <w:rsid w:val="00CB707E"/>
    <w:rsid w:val="00CC050F"/>
    <w:rsid w:val="00CC2363"/>
    <w:rsid w:val="00CC3242"/>
    <w:rsid w:val="00CD0673"/>
    <w:rsid w:val="00CD1871"/>
    <w:rsid w:val="00CD28DE"/>
    <w:rsid w:val="00CD29E1"/>
    <w:rsid w:val="00CD34BB"/>
    <w:rsid w:val="00CD4519"/>
    <w:rsid w:val="00CD68B8"/>
    <w:rsid w:val="00CE030E"/>
    <w:rsid w:val="00CE1ED4"/>
    <w:rsid w:val="00CE3FE8"/>
    <w:rsid w:val="00CE57EB"/>
    <w:rsid w:val="00CE7C9C"/>
    <w:rsid w:val="00CF0C10"/>
    <w:rsid w:val="00CF19E0"/>
    <w:rsid w:val="00CF277A"/>
    <w:rsid w:val="00CF3034"/>
    <w:rsid w:val="00CF5138"/>
    <w:rsid w:val="00CF6E54"/>
    <w:rsid w:val="00D004E4"/>
    <w:rsid w:val="00D01573"/>
    <w:rsid w:val="00D032C5"/>
    <w:rsid w:val="00D04229"/>
    <w:rsid w:val="00D106D0"/>
    <w:rsid w:val="00D11549"/>
    <w:rsid w:val="00D135AA"/>
    <w:rsid w:val="00D21ED4"/>
    <w:rsid w:val="00D257A7"/>
    <w:rsid w:val="00D25A62"/>
    <w:rsid w:val="00D25FAD"/>
    <w:rsid w:val="00D2679A"/>
    <w:rsid w:val="00D27545"/>
    <w:rsid w:val="00D315AA"/>
    <w:rsid w:val="00D344D4"/>
    <w:rsid w:val="00D44721"/>
    <w:rsid w:val="00D44833"/>
    <w:rsid w:val="00D471A7"/>
    <w:rsid w:val="00D47C6C"/>
    <w:rsid w:val="00D51C76"/>
    <w:rsid w:val="00D52817"/>
    <w:rsid w:val="00D52CAB"/>
    <w:rsid w:val="00D53F5F"/>
    <w:rsid w:val="00D5489D"/>
    <w:rsid w:val="00D54C76"/>
    <w:rsid w:val="00D61B11"/>
    <w:rsid w:val="00D62B1B"/>
    <w:rsid w:val="00D6642D"/>
    <w:rsid w:val="00D71182"/>
    <w:rsid w:val="00D71F5B"/>
    <w:rsid w:val="00D72944"/>
    <w:rsid w:val="00D7525F"/>
    <w:rsid w:val="00D757C3"/>
    <w:rsid w:val="00D76988"/>
    <w:rsid w:val="00D807F8"/>
    <w:rsid w:val="00D8398D"/>
    <w:rsid w:val="00D84BF1"/>
    <w:rsid w:val="00D90784"/>
    <w:rsid w:val="00D921F5"/>
    <w:rsid w:val="00D92BE7"/>
    <w:rsid w:val="00D934D0"/>
    <w:rsid w:val="00D944AE"/>
    <w:rsid w:val="00D94834"/>
    <w:rsid w:val="00D94E6C"/>
    <w:rsid w:val="00DA2FC1"/>
    <w:rsid w:val="00DA6FC1"/>
    <w:rsid w:val="00DB05CF"/>
    <w:rsid w:val="00DB0A44"/>
    <w:rsid w:val="00DB3974"/>
    <w:rsid w:val="00DB5D65"/>
    <w:rsid w:val="00DB7BCF"/>
    <w:rsid w:val="00DB7D40"/>
    <w:rsid w:val="00DB7FF9"/>
    <w:rsid w:val="00DC0BB3"/>
    <w:rsid w:val="00DC4D48"/>
    <w:rsid w:val="00DD0640"/>
    <w:rsid w:val="00DD618F"/>
    <w:rsid w:val="00DE1633"/>
    <w:rsid w:val="00DE29D4"/>
    <w:rsid w:val="00DE4102"/>
    <w:rsid w:val="00DE588E"/>
    <w:rsid w:val="00DF0035"/>
    <w:rsid w:val="00DF0576"/>
    <w:rsid w:val="00DF05E9"/>
    <w:rsid w:val="00DF08BB"/>
    <w:rsid w:val="00DF4A9B"/>
    <w:rsid w:val="00DF4FC2"/>
    <w:rsid w:val="00DF511F"/>
    <w:rsid w:val="00DF51F3"/>
    <w:rsid w:val="00DF5B70"/>
    <w:rsid w:val="00DF5FA8"/>
    <w:rsid w:val="00E0109C"/>
    <w:rsid w:val="00E02C01"/>
    <w:rsid w:val="00E076B2"/>
    <w:rsid w:val="00E12AAC"/>
    <w:rsid w:val="00E17C4A"/>
    <w:rsid w:val="00E21300"/>
    <w:rsid w:val="00E21305"/>
    <w:rsid w:val="00E235EE"/>
    <w:rsid w:val="00E272B0"/>
    <w:rsid w:val="00E27EDF"/>
    <w:rsid w:val="00E4092F"/>
    <w:rsid w:val="00E40D0F"/>
    <w:rsid w:val="00E43CA8"/>
    <w:rsid w:val="00E43E75"/>
    <w:rsid w:val="00E44299"/>
    <w:rsid w:val="00E46370"/>
    <w:rsid w:val="00E50F0C"/>
    <w:rsid w:val="00E53672"/>
    <w:rsid w:val="00E53FCC"/>
    <w:rsid w:val="00E561CF"/>
    <w:rsid w:val="00E56474"/>
    <w:rsid w:val="00E60778"/>
    <w:rsid w:val="00E60933"/>
    <w:rsid w:val="00E6357C"/>
    <w:rsid w:val="00E64314"/>
    <w:rsid w:val="00E67FF4"/>
    <w:rsid w:val="00E74BF8"/>
    <w:rsid w:val="00E75FB9"/>
    <w:rsid w:val="00E77741"/>
    <w:rsid w:val="00E77C66"/>
    <w:rsid w:val="00E843FB"/>
    <w:rsid w:val="00E8647D"/>
    <w:rsid w:val="00E9030C"/>
    <w:rsid w:val="00E90730"/>
    <w:rsid w:val="00E90CA9"/>
    <w:rsid w:val="00E93E8E"/>
    <w:rsid w:val="00E94F4E"/>
    <w:rsid w:val="00E9640E"/>
    <w:rsid w:val="00EA3E9B"/>
    <w:rsid w:val="00EA4372"/>
    <w:rsid w:val="00EA4DB8"/>
    <w:rsid w:val="00EA5227"/>
    <w:rsid w:val="00EA778E"/>
    <w:rsid w:val="00EB5C87"/>
    <w:rsid w:val="00EB5F58"/>
    <w:rsid w:val="00EB6ADE"/>
    <w:rsid w:val="00EB727C"/>
    <w:rsid w:val="00EC1490"/>
    <w:rsid w:val="00EC236B"/>
    <w:rsid w:val="00EC2E9A"/>
    <w:rsid w:val="00EC619F"/>
    <w:rsid w:val="00EC720E"/>
    <w:rsid w:val="00ED026E"/>
    <w:rsid w:val="00ED1F58"/>
    <w:rsid w:val="00ED2FAF"/>
    <w:rsid w:val="00ED5CBD"/>
    <w:rsid w:val="00EE483E"/>
    <w:rsid w:val="00EF1BC0"/>
    <w:rsid w:val="00EF2552"/>
    <w:rsid w:val="00EF6292"/>
    <w:rsid w:val="00EF6BBC"/>
    <w:rsid w:val="00F03ED1"/>
    <w:rsid w:val="00F051C4"/>
    <w:rsid w:val="00F05F36"/>
    <w:rsid w:val="00F07A5C"/>
    <w:rsid w:val="00F12E9C"/>
    <w:rsid w:val="00F17346"/>
    <w:rsid w:val="00F2130D"/>
    <w:rsid w:val="00F2136A"/>
    <w:rsid w:val="00F22916"/>
    <w:rsid w:val="00F23CBB"/>
    <w:rsid w:val="00F24F62"/>
    <w:rsid w:val="00F275C0"/>
    <w:rsid w:val="00F3642A"/>
    <w:rsid w:val="00F37396"/>
    <w:rsid w:val="00F43D2A"/>
    <w:rsid w:val="00F441CF"/>
    <w:rsid w:val="00F44CD5"/>
    <w:rsid w:val="00F4580C"/>
    <w:rsid w:val="00F469D8"/>
    <w:rsid w:val="00F4740D"/>
    <w:rsid w:val="00F647D9"/>
    <w:rsid w:val="00F71A7F"/>
    <w:rsid w:val="00F7330E"/>
    <w:rsid w:val="00F7558B"/>
    <w:rsid w:val="00F755DC"/>
    <w:rsid w:val="00F806A1"/>
    <w:rsid w:val="00F834D7"/>
    <w:rsid w:val="00F87F6C"/>
    <w:rsid w:val="00F95FD5"/>
    <w:rsid w:val="00FA38CB"/>
    <w:rsid w:val="00FA4435"/>
    <w:rsid w:val="00FA7120"/>
    <w:rsid w:val="00FB20DB"/>
    <w:rsid w:val="00FB7046"/>
    <w:rsid w:val="00FC0761"/>
    <w:rsid w:val="00FC35EB"/>
    <w:rsid w:val="00FC6BB7"/>
    <w:rsid w:val="00FC6CBA"/>
    <w:rsid w:val="00FD4908"/>
    <w:rsid w:val="00FD5627"/>
    <w:rsid w:val="00FD623A"/>
    <w:rsid w:val="00FD7162"/>
    <w:rsid w:val="00FD73A3"/>
    <w:rsid w:val="00FE0461"/>
    <w:rsid w:val="00FE08E8"/>
    <w:rsid w:val="00FE4C73"/>
    <w:rsid w:val="00FE5175"/>
    <w:rsid w:val="00FE6526"/>
    <w:rsid w:val="00FE6C7B"/>
    <w:rsid w:val="00FF10EC"/>
    <w:rsid w:val="00FF3516"/>
    <w:rsid w:val="00FF4790"/>
    <w:rsid w:val="00FF547A"/>
    <w:rsid w:val="00FF5B4D"/>
    <w:rsid w:val="00FF7483"/>
    <w:rsid w:val="00FF7A1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CE5"/>
    <w:pPr>
      <w:bidi/>
      <w:ind w:firstLine="284"/>
    </w:pPr>
  </w:style>
  <w:style w:type="paragraph" w:styleId="Heading1">
    <w:name w:val="heading 1"/>
    <w:basedOn w:val="Normal"/>
    <w:next w:val="Normal"/>
    <w:link w:val="Heading1Char"/>
    <w:uiPriority w:val="9"/>
    <w:qFormat/>
    <w:rsid w:val="004C7FC9"/>
    <w:pPr>
      <w:keepNext/>
      <w:keepLines/>
      <w:spacing w:before="240" w:after="0"/>
      <w:outlineLvl w:val="0"/>
    </w:pPr>
    <w:rPr>
      <w:rFonts w:asciiTheme="majorHAnsi" w:eastAsiaTheme="majorEastAsia" w:hAnsiTheme="majorHAnsi" w:cs="B Nazanin"/>
      <w:b/>
      <w:bCs/>
      <w:color w:val="2E74B5" w:themeColor="accent1" w:themeShade="BF"/>
      <w:sz w:val="40"/>
      <w:szCs w:val="40"/>
    </w:rPr>
  </w:style>
  <w:style w:type="paragraph" w:styleId="Heading2">
    <w:name w:val="heading 2"/>
    <w:basedOn w:val="Normal"/>
    <w:next w:val="Normal"/>
    <w:link w:val="Heading2Char"/>
    <w:uiPriority w:val="9"/>
    <w:unhideWhenUsed/>
    <w:qFormat/>
    <w:rsid w:val="004C7FC9"/>
    <w:pPr>
      <w:keepNext/>
      <w:keepLines/>
      <w:numPr>
        <w:numId w:val="2"/>
      </w:numPr>
      <w:spacing w:before="160" w:after="120"/>
      <w:ind w:left="0" w:firstLine="397"/>
      <w:outlineLvl w:val="1"/>
    </w:pPr>
    <w:rPr>
      <w:rFonts w:ascii="Calibri" w:eastAsiaTheme="majorEastAsia" w:hAnsi="Calibri" w:cs="B Nazanin"/>
      <w:b/>
      <w:bCs/>
      <w:color w:val="2E74B5" w:themeColor="accent1" w:themeShade="BF"/>
      <w:sz w:val="36"/>
      <w:szCs w:val="36"/>
    </w:rPr>
  </w:style>
  <w:style w:type="paragraph" w:styleId="Heading3">
    <w:name w:val="heading 3"/>
    <w:basedOn w:val="Normal"/>
    <w:next w:val="Normal"/>
    <w:link w:val="Heading3Char"/>
    <w:uiPriority w:val="9"/>
    <w:unhideWhenUsed/>
    <w:qFormat/>
    <w:rsid w:val="00B34850"/>
    <w:pPr>
      <w:keepNext/>
      <w:keepLines/>
      <w:numPr>
        <w:numId w:val="8"/>
      </w:numPr>
      <w:spacing w:before="160" w:after="120"/>
      <w:ind w:left="0" w:firstLine="403"/>
      <w:outlineLvl w:val="2"/>
    </w:pPr>
    <w:rPr>
      <w:rFonts w:ascii="Calibri" w:eastAsiaTheme="majorEastAsia" w:hAnsi="Calibri" w:cs="B Nazanin"/>
      <w:b/>
      <w:bCs/>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4">
    <w:name w:val="Plain Table 4"/>
    <w:aliases w:val="Program"/>
    <w:basedOn w:val="TableNormal"/>
    <w:uiPriority w:val="44"/>
    <w:rsid w:val="00000037"/>
    <w:pPr>
      <w:spacing w:after="0" w:line="240" w:lineRule="auto"/>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2F23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23F2"/>
    <w:rPr>
      <w:sz w:val="20"/>
      <w:szCs w:val="20"/>
    </w:rPr>
  </w:style>
  <w:style w:type="character" w:styleId="FootnoteReference">
    <w:name w:val="footnote reference"/>
    <w:basedOn w:val="DefaultParagraphFont"/>
    <w:uiPriority w:val="99"/>
    <w:semiHidden/>
    <w:unhideWhenUsed/>
    <w:rsid w:val="002F23F2"/>
    <w:rPr>
      <w:vertAlign w:val="superscript"/>
    </w:rPr>
  </w:style>
  <w:style w:type="paragraph" w:styleId="ListParagraph">
    <w:name w:val="List Paragraph"/>
    <w:basedOn w:val="Normal"/>
    <w:uiPriority w:val="34"/>
    <w:qFormat/>
    <w:rsid w:val="00833B6B"/>
    <w:pPr>
      <w:ind w:left="720"/>
      <w:contextualSpacing/>
    </w:pPr>
  </w:style>
  <w:style w:type="character" w:customStyle="1" w:styleId="Heading2Char">
    <w:name w:val="Heading 2 Char"/>
    <w:basedOn w:val="DefaultParagraphFont"/>
    <w:link w:val="Heading2"/>
    <w:uiPriority w:val="9"/>
    <w:rsid w:val="004C7FC9"/>
    <w:rPr>
      <w:rFonts w:ascii="Calibri" w:eastAsiaTheme="majorEastAsia" w:hAnsi="Calibri" w:cs="B Nazanin"/>
      <w:b/>
      <w:bCs/>
      <w:color w:val="2E74B5" w:themeColor="accent1" w:themeShade="BF"/>
      <w:sz w:val="36"/>
      <w:szCs w:val="36"/>
    </w:rPr>
  </w:style>
  <w:style w:type="character" w:customStyle="1" w:styleId="Heading1Char">
    <w:name w:val="Heading 1 Char"/>
    <w:basedOn w:val="DefaultParagraphFont"/>
    <w:link w:val="Heading1"/>
    <w:uiPriority w:val="9"/>
    <w:rsid w:val="004C7FC9"/>
    <w:rPr>
      <w:rFonts w:asciiTheme="majorHAnsi" w:eastAsiaTheme="majorEastAsia" w:hAnsiTheme="majorHAnsi" w:cs="B Nazanin"/>
      <w:b/>
      <w:bCs/>
      <w:color w:val="2E74B5" w:themeColor="accent1" w:themeShade="BF"/>
      <w:sz w:val="40"/>
      <w:szCs w:val="40"/>
    </w:rPr>
  </w:style>
  <w:style w:type="paragraph" w:customStyle="1" w:styleId="MTDisplayEquation">
    <w:name w:val="MTDisplayEquation"/>
    <w:basedOn w:val="Normal"/>
    <w:next w:val="Normal"/>
    <w:link w:val="MTDisplayEquationChar"/>
    <w:rsid w:val="00A14BCB"/>
    <w:pPr>
      <w:tabs>
        <w:tab w:val="center" w:pos="4520"/>
        <w:tab w:val="right" w:pos="9020"/>
      </w:tabs>
    </w:pPr>
  </w:style>
  <w:style w:type="character" w:customStyle="1" w:styleId="MTDisplayEquationChar">
    <w:name w:val="MTDisplayEquation Char"/>
    <w:basedOn w:val="DefaultParagraphFont"/>
    <w:link w:val="MTDisplayEquation"/>
    <w:rsid w:val="00A14BCB"/>
  </w:style>
  <w:style w:type="table" w:customStyle="1" w:styleId="PlainTable3">
    <w:name w:val="Plain Table 3"/>
    <w:basedOn w:val="TableNormal"/>
    <w:uiPriority w:val="43"/>
    <w:rsid w:val="00CC324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eNormal"/>
    <w:uiPriority w:val="46"/>
    <w:rsid w:val="00B621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7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7C3"/>
    <w:rPr>
      <w:rFonts w:ascii="Segoe UI" w:hAnsi="Segoe UI" w:cs="Segoe UI"/>
      <w:sz w:val="18"/>
      <w:szCs w:val="18"/>
    </w:rPr>
  </w:style>
  <w:style w:type="character" w:styleId="Hyperlink">
    <w:name w:val="Hyperlink"/>
    <w:basedOn w:val="DefaultParagraphFont"/>
    <w:uiPriority w:val="99"/>
    <w:unhideWhenUsed/>
    <w:rsid w:val="00676B95"/>
    <w:rPr>
      <w:color w:val="0563C1" w:themeColor="hyperlink"/>
      <w:u w:val="single"/>
    </w:rPr>
  </w:style>
  <w:style w:type="paragraph" w:styleId="TOCHeading">
    <w:name w:val="TOC Heading"/>
    <w:basedOn w:val="Heading1"/>
    <w:next w:val="Normal"/>
    <w:uiPriority w:val="39"/>
    <w:unhideWhenUsed/>
    <w:qFormat/>
    <w:rsid w:val="00676B95"/>
    <w:pPr>
      <w:pBdr>
        <w:bottom w:val="single" w:sz="4" w:space="1" w:color="5B9BD5" w:themeColor="accent1"/>
      </w:pBdr>
      <w:bidi w:val="0"/>
      <w:spacing w:before="400" w:after="40" w:line="240" w:lineRule="auto"/>
      <w:outlineLvl w:val="9"/>
    </w:pPr>
    <w:rPr>
      <w:sz w:val="36"/>
      <w:szCs w:val="36"/>
    </w:rPr>
  </w:style>
  <w:style w:type="paragraph" w:styleId="TOC1">
    <w:name w:val="toc 1"/>
    <w:basedOn w:val="Normal"/>
    <w:next w:val="Normal"/>
    <w:autoRedefine/>
    <w:uiPriority w:val="39"/>
    <w:unhideWhenUsed/>
    <w:rsid w:val="00676B95"/>
    <w:pPr>
      <w:tabs>
        <w:tab w:val="left" w:pos="440"/>
        <w:tab w:val="right" w:leader="dot" w:pos="9016"/>
      </w:tabs>
      <w:spacing w:after="100" w:line="240" w:lineRule="auto"/>
    </w:pPr>
    <w:rPr>
      <w:rFonts w:ascii="Times New Roman" w:eastAsiaTheme="minorEastAsia" w:hAnsi="Times New Roman"/>
      <w:b/>
      <w:bCs/>
      <w:noProof/>
      <w:sz w:val="24"/>
      <w:szCs w:val="23"/>
    </w:rPr>
  </w:style>
  <w:style w:type="paragraph" w:styleId="TOC2">
    <w:name w:val="toc 2"/>
    <w:basedOn w:val="Normal"/>
    <w:next w:val="Normal"/>
    <w:autoRedefine/>
    <w:uiPriority w:val="39"/>
    <w:unhideWhenUsed/>
    <w:rsid w:val="00676B95"/>
    <w:pPr>
      <w:spacing w:after="100" w:line="240" w:lineRule="auto"/>
      <w:ind w:left="220"/>
    </w:pPr>
    <w:rPr>
      <w:rFonts w:ascii="Times New Roman" w:eastAsiaTheme="minorEastAsia" w:hAnsi="Times New Roman"/>
      <w:sz w:val="24"/>
      <w:szCs w:val="23"/>
    </w:rPr>
  </w:style>
  <w:style w:type="paragraph" w:customStyle="1" w:styleId="Title24">
    <w:name w:val="Title 24*"/>
    <w:basedOn w:val="Title18"/>
    <w:rsid w:val="00676B95"/>
    <w:rPr>
      <w:sz w:val="44"/>
      <w:szCs w:val="48"/>
    </w:rPr>
  </w:style>
  <w:style w:type="paragraph" w:customStyle="1" w:styleId="Title18">
    <w:name w:val="Title 18*"/>
    <w:basedOn w:val="Title16"/>
    <w:rsid w:val="00676B95"/>
    <w:rPr>
      <w:sz w:val="34"/>
      <w:szCs w:val="36"/>
    </w:rPr>
  </w:style>
  <w:style w:type="paragraph" w:customStyle="1" w:styleId="Title16">
    <w:name w:val="Title 16*"/>
    <w:basedOn w:val="Normal"/>
    <w:rsid w:val="00676B95"/>
    <w:pPr>
      <w:spacing w:after="0" w:line="240" w:lineRule="auto"/>
      <w:jc w:val="center"/>
    </w:pPr>
    <w:rPr>
      <w:rFonts w:ascii="Times New Roman" w:eastAsia="Times New Roman" w:hAnsi="Times New Roman" w:cs="B Nazanin"/>
      <w:b/>
      <w:bCs/>
      <w:sz w:val="30"/>
      <w:szCs w:val="32"/>
      <w:lang w:bidi="ar-SA"/>
    </w:rPr>
  </w:style>
  <w:style w:type="paragraph" w:styleId="Header">
    <w:name w:val="header"/>
    <w:basedOn w:val="Normal"/>
    <w:link w:val="HeaderChar"/>
    <w:uiPriority w:val="99"/>
    <w:unhideWhenUsed/>
    <w:rsid w:val="00FC0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761"/>
  </w:style>
  <w:style w:type="paragraph" w:styleId="Footer">
    <w:name w:val="footer"/>
    <w:basedOn w:val="Normal"/>
    <w:link w:val="FooterChar"/>
    <w:uiPriority w:val="99"/>
    <w:unhideWhenUsed/>
    <w:rsid w:val="00FC0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761"/>
  </w:style>
  <w:style w:type="paragraph" w:styleId="NoSpacing">
    <w:name w:val="No Spacing"/>
    <w:uiPriority w:val="1"/>
    <w:qFormat/>
    <w:rsid w:val="00F2130D"/>
    <w:pPr>
      <w:bidi/>
      <w:spacing w:after="0" w:line="240" w:lineRule="auto"/>
      <w:ind w:firstLine="397"/>
    </w:pPr>
    <w:rPr>
      <w:rFonts w:ascii="Times New Roman" w:hAnsi="Times New Roman" w:cs="B Nazanin"/>
      <w:b/>
      <w:sz w:val="28"/>
      <w:szCs w:val="28"/>
    </w:rPr>
  </w:style>
  <w:style w:type="paragraph" w:styleId="Subtitle">
    <w:name w:val="Subtitle"/>
    <w:basedOn w:val="Normal"/>
    <w:next w:val="Normal"/>
    <w:link w:val="SubtitleChar"/>
    <w:uiPriority w:val="11"/>
    <w:qFormat/>
    <w:rsid w:val="00907181"/>
    <w:pPr>
      <w:numPr>
        <w:ilvl w:val="1"/>
      </w:numPr>
      <w:spacing w:after="0" w:line="192" w:lineRule="auto"/>
      <w:ind w:firstLine="284"/>
      <w:jc w:val="center"/>
    </w:pPr>
    <w:rPr>
      <w:rFonts w:ascii="Cambria" w:eastAsiaTheme="majorEastAsia" w:hAnsi="Cambria" w:cs="B Koodak"/>
      <w:b/>
      <w:bCs/>
      <w:color w:val="0070C0"/>
      <w:spacing w:val="15"/>
      <w:sz w:val="20"/>
      <w:szCs w:val="20"/>
    </w:rPr>
  </w:style>
  <w:style w:type="character" w:customStyle="1" w:styleId="SubtitleChar">
    <w:name w:val="Subtitle Char"/>
    <w:basedOn w:val="DefaultParagraphFont"/>
    <w:link w:val="Subtitle"/>
    <w:uiPriority w:val="11"/>
    <w:rsid w:val="00907181"/>
    <w:rPr>
      <w:rFonts w:ascii="Cambria" w:eastAsiaTheme="majorEastAsia" w:hAnsi="Cambria" w:cs="B Koodak"/>
      <w:b/>
      <w:bCs/>
      <w:color w:val="0070C0"/>
      <w:spacing w:val="15"/>
      <w:sz w:val="20"/>
      <w:szCs w:val="20"/>
    </w:rPr>
  </w:style>
  <w:style w:type="character" w:styleId="PlaceholderText">
    <w:name w:val="Placeholder Text"/>
    <w:basedOn w:val="DefaultParagraphFont"/>
    <w:uiPriority w:val="99"/>
    <w:semiHidden/>
    <w:rsid w:val="003C327D"/>
    <w:rPr>
      <w:color w:val="808080"/>
    </w:rPr>
  </w:style>
  <w:style w:type="table" w:styleId="TableGrid">
    <w:name w:val="Table Grid"/>
    <w:basedOn w:val="TableNormal"/>
    <w:uiPriority w:val="59"/>
    <w:rsid w:val="00372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810799"/>
    <w:rPr>
      <w:smallCaps/>
      <w:color w:val="ED7D31" w:themeColor="accent2"/>
      <w:u w:val="single"/>
    </w:rPr>
  </w:style>
  <w:style w:type="paragraph" w:customStyle="1" w:styleId="Normal2">
    <w:name w:val="Normal2"/>
    <w:basedOn w:val="Normal"/>
    <w:qFormat/>
    <w:rsid w:val="00596E03"/>
    <w:pPr>
      <w:spacing w:after="0" w:line="240" w:lineRule="auto"/>
      <w:ind w:firstLine="720"/>
      <w:jc w:val="both"/>
    </w:pPr>
    <w:rPr>
      <w:rFonts w:ascii="Cambria" w:eastAsiaTheme="majorEastAsia" w:hAnsi="Cambria" w:cs="B Mitra"/>
      <w:b/>
      <w:bCs/>
      <w:sz w:val="20"/>
      <w:szCs w:val="20"/>
    </w:rPr>
  </w:style>
  <w:style w:type="table" w:customStyle="1" w:styleId="GridTable4Accent3">
    <w:name w:val="Grid Table 4 Accent 3"/>
    <w:basedOn w:val="TableNormal"/>
    <w:uiPriority w:val="49"/>
    <w:rsid w:val="00596E03"/>
    <w:pPr>
      <w:spacing w:after="0" w:line="240" w:lineRule="auto"/>
    </w:pPr>
    <w:rPr>
      <w:rFonts w:eastAsiaTheme="minorHAns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B34850"/>
    <w:rPr>
      <w:rFonts w:ascii="Calibri" w:eastAsiaTheme="majorEastAsia" w:hAnsi="Calibri" w:cs="B Nazanin"/>
      <w:b/>
      <w:bCs/>
      <w:color w:val="2E74B5" w:themeColor="accent1" w:themeShade="BF"/>
      <w:sz w:val="32"/>
      <w:szCs w:val="32"/>
    </w:rPr>
  </w:style>
  <w:style w:type="paragraph" w:customStyle="1" w:styleId="EndNoteBibliography">
    <w:name w:val="EndNote Bibliography"/>
    <w:basedOn w:val="Normal"/>
    <w:link w:val="EndNoteBibliographyChar"/>
    <w:rsid w:val="00E60933"/>
    <w:pPr>
      <w:spacing w:after="200" w:line="240" w:lineRule="auto"/>
      <w:ind w:firstLine="0"/>
    </w:pPr>
    <w:rPr>
      <w:rFonts w:ascii="Times New Roman" w:eastAsiaTheme="minorHAnsi" w:hAnsi="Times New Roman" w:cs="Times New Roman"/>
      <w:noProof/>
      <w:sz w:val="24"/>
      <w:lang w:bidi="ar-SA"/>
    </w:rPr>
  </w:style>
  <w:style w:type="character" w:customStyle="1" w:styleId="EndNoteBibliographyChar">
    <w:name w:val="EndNote Bibliography Char"/>
    <w:basedOn w:val="DefaultParagraphFont"/>
    <w:link w:val="EndNoteBibliography"/>
    <w:rsid w:val="00E60933"/>
    <w:rPr>
      <w:rFonts w:ascii="Times New Roman" w:eastAsiaTheme="minorHAnsi" w:hAnsi="Times New Roman" w:cs="Times New Roman"/>
      <w:noProof/>
      <w:sz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CE5"/>
    <w:pPr>
      <w:bidi/>
      <w:ind w:firstLine="284"/>
    </w:pPr>
  </w:style>
  <w:style w:type="paragraph" w:styleId="Heading1">
    <w:name w:val="heading 1"/>
    <w:basedOn w:val="Normal"/>
    <w:next w:val="Normal"/>
    <w:link w:val="Heading1Char"/>
    <w:uiPriority w:val="9"/>
    <w:qFormat/>
    <w:rsid w:val="004C7FC9"/>
    <w:pPr>
      <w:keepNext/>
      <w:keepLines/>
      <w:spacing w:before="240" w:after="0"/>
      <w:outlineLvl w:val="0"/>
    </w:pPr>
    <w:rPr>
      <w:rFonts w:asciiTheme="majorHAnsi" w:eastAsiaTheme="majorEastAsia" w:hAnsiTheme="majorHAnsi" w:cs="B Nazanin"/>
      <w:b/>
      <w:bCs/>
      <w:color w:val="2E74B5" w:themeColor="accent1" w:themeShade="BF"/>
      <w:sz w:val="40"/>
      <w:szCs w:val="40"/>
    </w:rPr>
  </w:style>
  <w:style w:type="paragraph" w:styleId="Heading2">
    <w:name w:val="heading 2"/>
    <w:basedOn w:val="Normal"/>
    <w:next w:val="Normal"/>
    <w:link w:val="Heading2Char"/>
    <w:uiPriority w:val="9"/>
    <w:unhideWhenUsed/>
    <w:qFormat/>
    <w:rsid w:val="004C7FC9"/>
    <w:pPr>
      <w:keepNext/>
      <w:keepLines/>
      <w:numPr>
        <w:numId w:val="2"/>
      </w:numPr>
      <w:spacing w:before="160" w:after="120"/>
      <w:ind w:left="0" w:firstLine="397"/>
      <w:outlineLvl w:val="1"/>
    </w:pPr>
    <w:rPr>
      <w:rFonts w:ascii="Calibri" w:eastAsiaTheme="majorEastAsia" w:hAnsi="Calibri" w:cs="B Nazanin"/>
      <w:b/>
      <w:bCs/>
      <w:color w:val="2E74B5" w:themeColor="accent1" w:themeShade="BF"/>
      <w:sz w:val="36"/>
      <w:szCs w:val="36"/>
    </w:rPr>
  </w:style>
  <w:style w:type="paragraph" w:styleId="Heading3">
    <w:name w:val="heading 3"/>
    <w:basedOn w:val="Normal"/>
    <w:next w:val="Normal"/>
    <w:link w:val="Heading3Char"/>
    <w:uiPriority w:val="9"/>
    <w:unhideWhenUsed/>
    <w:qFormat/>
    <w:rsid w:val="00B34850"/>
    <w:pPr>
      <w:keepNext/>
      <w:keepLines/>
      <w:numPr>
        <w:numId w:val="8"/>
      </w:numPr>
      <w:spacing w:before="160" w:after="120"/>
      <w:ind w:left="0" w:firstLine="403"/>
      <w:outlineLvl w:val="2"/>
    </w:pPr>
    <w:rPr>
      <w:rFonts w:ascii="Calibri" w:eastAsiaTheme="majorEastAsia" w:hAnsi="Calibri" w:cs="B Nazanin"/>
      <w:b/>
      <w:bCs/>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4">
    <w:name w:val="Plain Table 4"/>
    <w:aliases w:val="Program"/>
    <w:basedOn w:val="TableNormal"/>
    <w:uiPriority w:val="44"/>
    <w:rsid w:val="00000037"/>
    <w:pPr>
      <w:spacing w:after="0" w:line="240" w:lineRule="auto"/>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2F23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23F2"/>
    <w:rPr>
      <w:sz w:val="20"/>
      <w:szCs w:val="20"/>
    </w:rPr>
  </w:style>
  <w:style w:type="character" w:styleId="FootnoteReference">
    <w:name w:val="footnote reference"/>
    <w:basedOn w:val="DefaultParagraphFont"/>
    <w:uiPriority w:val="99"/>
    <w:semiHidden/>
    <w:unhideWhenUsed/>
    <w:rsid w:val="002F23F2"/>
    <w:rPr>
      <w:vertAlign w:val="superscript"/>
    </w:rPr>
  </w:style>
  <w:style w:type="paragraph" w:styleId="ListParagraph">
    <w:name w:val="List Paragraph"/>
    <w:basedOn w:val="Normal"/>
    <w:uiPriority w:val="34"/>
    <w:qFormat/>
    <w:rsid w:val="00833B6B"/>
    <w:pPr>
      <w:ind w:left="720"/>
      <w:contextualSpacing/>
    </w:pPr>
  </w:style>
  <w:style w:type="character" w:customStyle="1" w:styleId="Heading2Char">
    <w:name w:val="Heading 2 Char"/>
    <w:basedOn w:val="DefaultParagraphFont"/>
    <w:link w:val="Heading2"/>
    <w:uiPriority w:val="9"/>
    <w:rsid w:val="004C7FC9"/>
    <w:rPr>
      <w:rFonts w:ascii="Calibri" w:eastAsiaTheme="majorEastAsia" w:hAnsi="Calibri" w:cs="B Nazanin"/>
      <w:b/>
      <w:bCs/>
      <w:color w:val="2E74B5" w:themeColor="accent1" w:themeShade="BF"/>
      <w:sz w:val="36"/>
      <w:szCs w:val="36"/>
    </w:rPr>
  </w:style>
  <w:style w:type="character" w:customStyle="1" w:styleId="Heading1Char">
    <w:name w:val="Heading 1 Char"/>
    <w:basedOn w:val="DefaultParagraphFont"/>
    <w:link w:val="Heading1"/>
    <w:uiPriority w:val="9"/>
    <w:rsid w:val="004C7FC9"/>
    <w:rPr>
      <w:rFonts w:asciiTheme="majorHAnsi" w:eastAsiaTheme="majorEastAsia" w:hAnsiTheme="majorHAnsi" w:cs="B Nazanin"/>
      <w:b/>
      <w:bCs/>
      <w:color w:val="2E74B5" w:themeColor="accent1" w:themeShade="BF"/>
      <w:sz w:val="40"/>
      <w:szCs w:val="40"/>
    </w:rPr>
  </w:style>
  <w:style w:type="paragraph" w:customStyle="1" w:styleId="MTDisplayEquation">
    <w:name w:val="MTDisplayEquation"/>
    <w:basedOn w:val="Normal"/>
    <w:next w:val="Normal"/>
    <w:link w:val="MTDisplayEquationChar"/>
    <w:rsid w:val="00A14BCB"/>
    <w:pPr>
      <w:tabs>
        <w:tab w:val="center" w:pos="4520"/>
        <w:tab w:val="right" w:pos="9020"/>
      </w:tabs>
    </w:pPr>
  </w:style>
  <w:style w:type="character" w:customStyle="1" w:styleId="MTDisplayEquationChar">
    <w:name w:val="MTDisplayEquation Char"/>
    <w:basedOn w:val="DefaultParagraphFont"/>
    <w:link w:val="MTDisplayEquation"/>
    <w:rsid w:val="00A14BCB"/>
  </w:style>
  <w:style w:type="table" w:customStyle="1" w:styleId="PlainTable3">
    <w:name w:val="Plain Table 3"/>
    <w:basedOn w:val="TableNormal"/>
    <w:uiPriority w:val="43"/>
    <w:rsid w:val="00CC324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eNormal"/>
    <w:uiPriority w:val="46"/>
    <w:rsid w:val="00B621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7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7C3"/>
    <w:rPr>
      <w:rFonts w:ascii="Segoe UI" w:hAnsi="Segoe UI" w:cs="Segoe UI"/>
      <w:sz w:val="18"/>
      <w:szCs w:val="18"/>
    </w:rPr>
  </w:style>
  <w:style w:type="character" w:styleId="Hyperlink">
    <w:name w:val="Hyperlink"/>
    <w:basedOn w:val="DefaultParagraphFont"/>
    <w:uiPriority w:val="99"/>
    <w:unhideWhenUsed/>
    <w:rsid w:val="00676B95"/>
    <w:rPr>
      <w:color w:val="0563C1" w:themeColor="hyperlink"/>
      <w:u w:val="single"/>
    </w:rPr>
  </w:style>
  <w:style w:type="paragraph" w:styleId="TOCHeading">
    <w:name w:val="TOC Heading"/>
    <w:basedOn w:val="Heading1"/>
    <w:next w:val="Normal"/>
    <w:uiPriority w:val="39"/>
    <w:unhideWhenUsed/>
    <w:qFormat/>
    <w:rsid w:val="00676B95"/>
    <w:pPr>
      <w:pBdr>
        <w:bottom w:val="single" w:sz="4" w:space="1" w:color="5B9BD5" w:themeColor="accent1"/>
      </w:pBdr>
      <w:bidi w:val="0"/>
      <w:spacing w:before="400" w:after="40" w:line="240" w:lineRule="auto"/>
      <w:outlineLvl w:val="9"/>
    </w:pPr>
    <w:rPr>
      <w:sz w:val="36"/>
      <w:szCs w:val="36"/>
    </w:rPr>
  </w:style>
  <w:style w:type="paragraph" w:styleId="TOC1">
    <w:name w:val="toc 1"/>
    <w:basedOn w:val="Normal"/>
    <w:next w:val="Normal"/>
    <w:autoRedefine/>
    <w:uiPriority w:val="39"/>
    <w:unhideWhenUsed/>
    <w:rsid w:val="00676B95"/>
    <w:pPr>
      <w:tabs>
        <w:tab w:val="left" w:pos="440"/>
        <w:tab w:val="right" w:leader="dot" w:pos="9016"/>
      </w:tabs>
      <w:spacing w:after="100" w:line="240" w:lineRule="auto"/>
    </w:pPr>
    <w:rPr>
      <w:rFonts w:ascii="Times New Roman" w:eastAsiaTheme="minorEastAsia" w:hAnsi="Times New Roman"/>
      <w:b/>
      <w:bCs/>
      <w:noProof/>
      <w:sz w:val="24"/>
      <w:szCs w:val="23"/>
    </w:rPr>
  </w:style>
  <w:style w:type="paragraph" w:styleId="TOC2">
    <w:name w:val="toc 2"/>
    <w:basedOn w:val="Normal"/>
    <w:next w:val="Normal"/>
    <w:autoRedefine/>
    <w:uiPriority w:val="39"/>
    <w:unhideWhenUsed/>
    <w:rsid w:val="00676B95"/>
    <w:pPr>
      <w:spacing w:after="100" w:line="240" w:lineRule="auto"/>
      <w:ind w:left="220"/>
    </w:pPr>
    <w:rPr>
      <w:rFonts w:ascii="Times New Roman" w:eastAsiaTheme="minorEastAsia" w:hAnsi="Times New Roman"/>
      <w:sz w:val="24"/>
      <w:szCs w:val="23"/>
    </w:rPr>
  </w:style>
  <w:style w:type="paragraph" w:customStyle="1" w:styleId="Title24">
    <w:name w:val="Title 24*"/>
    <w:basedOn w:val="Title18"/>
    <w:rsid w:val="00676B95"/>
    <w:rPr>
      <w:sz w:val="44"/>
      <w:szCs w:val="48"/>
    </w:rPr>
  </w:style>
  <w:style w:type="paragraph" w:customStyle="1" w:styleId="Title18">
    <w:name w:val="Title 18*"/>
    <w:basedOn w:val="Title16"/>
    <w:rsid w:val="00676B95"/>
    <w:rPr>
      <w:sz w:val="34"/>
      <w:szCs w:val="36"/>
    </w:rPr>
  </w:style>
  <w:style w:type="paragraph" w:customStyle="1" w:styleId="Title16">
    <w:name w:val="Title 16*"/>
    <w:basedOn w:val="Normal"/>
    <w:rsid w:val="00676B95"/>
    <w:pPr>
      <w:spacing w:after="0" w:line="240" w:lineRule="auto"/>
      <w:jc w:val="center"/>
    </w:pPr>
    <w:rPr>
      <w:rFonts w:ascii="Times New Roman" w:eastAsia="Times New Roman" w:hAnsi="Times New Roman" w:cs="B Nazanin"/>
      <w:b/>
      <w:bCs/>
      <w:sz w:val="30"/>
      <w:szCs w:val="32"/>
      <w:lang w:bidi="ar-SA"/>
    </w:rPr>
  </w:style>
  <w:style w:type="paragraph" w:styleId="Header">
    <w:name w:val="header"/>
    <w:basedOn w:val="Normal"/>
    <w:link w:val="HeaderChar"/>
    <w:uiPriority w:val="99"/>
    <w:unhideWhenUsed/>
    <w:rsid w:val="00FC0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761"/>
  </w:style>
  <w:style w:type="paragraph" w:styleId="Footer">
    <w:name w:val="footer"/>
    <w:basedOn w:val="Normal"/>
    <w:link w:val="FooterChar"/>
    <w:uiPriority w:val="99"/>
    <w:unhideWhenUsed/>
    <w:rsid w:val="00FC0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761"/>
  </w:style>
  <w:style w:type="paragraph" w:styleId="NoSpacing">
    <w:name w:val="No Spacing"/>
    <w:uiPriority w:val="1"/>
    <w:qFormat/>
    <w:rsid w:val="00F2130D"/>
    <w:pPr>
      <w:bidi/>
      <w:spacing w:after="0" w:line="240" w:lineRule="auto"/>
      <w:ind w:firstLine="397"/>
    </w:pPr>
    <w:rPr>
      <w:rFonts w:ascii="Times New Roman" w:hAnsi="Times New Roman" w:cs="B Nazanin"/>
      <w:b/>
      <w:sz w:val="28"/>
      <w:szCs w:val="28"/>
    </w:rPr>
  </w:style>
  <w:style w:type="paragraph" w:styleId="Subtitle">
    <w:name w:val="Subtitle"/>
    <w:basedOn w:val="Normal"/>
    <w:next w:val="Normal"/>
    <w:link w:val="SubtitleChar"/>
    <w:uiPriority w:val="11"/>
    <w:qFormat/>
    <w:rsid w:val="00907181"/>
    <w:pPr>
      <w:numPr>
        <w:ilvl w:val="1"/>
      </w:numPr>
      <w:spacing w:after="0" w:line="192" w:lineRule="auto"/>
      <w:ind w:firstLine="284"/>
      <w:jc w:val="center"/>
    </w:pPr>
    <w:rPr>
      <w:rFonts w:ascii="Cambria" w:eastAsiaTheme="majorEastAsia" w:hAnsi="Cambria" w:cs="B Koodak"/>
      <w:b/>
      <w:bCs/>
      <w:color w:val="0070C0"/>
      <w:spacing w:val="15"/>
      <w:sz w:val="20"/>
      <w:szCs w:val="20"/>
    </w:rPr>
  </w:style>
  <w:style w:type="character" w:customStyle="1" w:styleId="SubtitleChar">
    <w:name w:val="Subtitle Char"/>
    <w:basedOn w:val="DefaultParagraphFont"/>
    <w:link w:val="Subtitle"/>
    <w:uiPriority w:val="11"/>
    <w:rsid w:val="00907181"/>
    <w:rPr>
      <w:rFonts w:ascii="Cambria" w:eastAsiaTheme="majorEastAsia" w:hAnsi="Cambria" w:cs="B Koodak"/>
      <w:b/>
      <w:bCs/>
      <w:color w:val="0070C0"/>
      <w:spacing w:val="15"/>
      <w:sz w:val="20"/>
      <w:szCs w:val="20"/>
    </w:rPr>
  </w:style>
  <w:style w:type="character" w:styleId="PlaceholderText">
    <w:name w:val="Placeholder Text"/>
    <w:basedOn w:val="DefaultParagraphFont"/>
    <w:uiPriority w:val="99"/>
    <w:semiHidden/>
    <w:rsid w:val="003C327D"/>
    <w:rPr>
      <w:color w:val="808080"/>
    </w:rPr>
  </w:style>
  <w:style w:type="table" w:styleId="TableGrid">
    <w:name w:val="Table Grid"/>
    <w:basedOn w:val="TableNormal"/>
    <w:uiPriority w:val="59"/>
    <w:rsid w:val="00372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810799"/>
    <w:rPr>
      <w:smallCaps/>
      <w:color w:val="ED7D31" w:themeColor="accent2"/>
      <w:u w:val="single"/>
    </w:rPr>
  </w:style>
  <w:style w:type="paragraph" w:customStyle="1" w:styleId="Normal2">
    <w:name w:val="Normal2"/>
    <w:basedOn w:val="Normal"/>
    <w:qFormat/>
    <w:rsid w:val="00596E03"/>
    <w:pPr>
      <w:spacing w:after="0" w:line="240" w:lineRule="auto"/>
      <w:ind w:firstLine="720"/>
      <w:jc w:val="both"/>
    </w:pPr>
    <w:rPr>
      <w:rFonts w:ascii="Cambria" w:eastAsiaTheme="majorEastAsia" w:hAnsi="Cambria" w:cs="B Mitra"/>
      <w:b/>
      <w:bCs/>
      <w:sz w:val="20"/>
      <w:szCs w:val="20"/>
    </w:rPr>
  </w:style>
  <w:style w:type="table" w:customStyle="1" w:styleId="GridTable4Accent3">
    <w:name w:val="Grid Table 4 Accent 3"/>
    <w:basedOn w:val="TableNormal"/>
    <w:uiPriority w:val="49"/>
    <w:rsid w:val="00596E03"/>
    <w:pPr>
      <w:spacing w:after="0" w:line="240" w:lineRule="auto"/>
    </w:pPr>
    <w:rPr>
      <w:rFonts w:eastAsiaTheme="minorHAns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B34850"/>
    <w:rPr>
      <w:rFonts w:ascii="Calibri" w:eastAsiaTheme="majorEastAsia" w:hAnsi="Calibri" w:cs="B Nazanin"/>
      <w:b/>
      <w:bCs/>
      <w:color w:val="2E74B5" w:themeColor="accent1" w:themeShade="BF"/>
      <w:sz w:val="32"/>
      <w:szCs w:val="32"/>
    </w:rPr>
  </w:style>
  <w:style w:type="paragraph" w:customStyle="1" w:styleId="EndNoteBibliography">
    <w:name w:val="EndNote Bibliography"/>
    <w:basedOn w:val="Normal"/>
    <w:link w:val="EndNoteBibliographyChar"/>
    <w:rsid w:val="00E60933"/>
    <w:pPr>
      <w:spacing w:after="200" w:line="240" w:lineRule="auto"/>
      <w:ind w:firstLine="0"/>
    </w:pPr>
    <w:rPr>
      <w:rFonts w:ascii="Times New Roman" w:eastAsiaTheme="minorHAnsi" w:hAnsi="Times New Roman" w:cs="Times New Roman"/>
      <w:noProof/>
      <w:sz w:val="24"/>
      <w:lang w:bidi="ar-SA"/>
    </w:rPr>
  </w:style>
  <w:style w:type="character" w:customStyle="1" w:styleId="EndNoteBibliographyChar">
    <w:name w:val="EndNote Bibliography Char"/>
    <w:basedOn w:val="DefaultParagraphFont"/>
    <w:link w:val="EndNoteBibliography"/>
    <w:rsid w:val="00E60933"/>
    <w:rPr>
      <w:rFonts w:ascii="Times New Roman" w:eastAsiaTheme="minorHAnsi" w:hAnsi="Times New Roman" w:cs="Times New Roman"/>
      <w:noProof/>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284159">
      <w:bodyDiv w:val="1"/>
      <w:marLeft w:val="0"/>
      <w:marRight w:val="0"/>
      <w:marTop w:val="0"/>
      <w:marBottom w:val="0"/>
      <w:divBdr>
        <w:top w:val="none" w:sz="0" w:space="0" w:color="auto"/>
        <w:left w:val="none" w:sz="0" w:space="0" w:color="auto"/>
        <w:bottom w:val="none" w:sz="0" w:space="0" w:color="auto"/>
        <w:right w:val="none" w:sz="0" w:space="0" w:color="auto"/>
      </w:divBdr>
      <w:divsChild>
        <w:div w:id="153424231">
          <w:marLeft w:val="0"/>
          <w:marRight w:val="0"/>
          <w:marTop w:val="0"/>
          <w:marBottom w:val="0"/>
          <w:divBdr>
            <w:top w:val="none" w:sz="0" w:space="0" w:color="auto"/>
            <w:left w:val="none" w:sz="0" w:space="0" w:color="auto"/>
            <w:bottom w:val="none" w:sz="0" w:space="0" w:color="auto"/>
            <w:right w:val="none" w:sz="0" w:space="0" w:color="auto"/>
          </w:divBdr>
        </w:div>
      </w:divsChild>
    </w:div>
    <w:div w:id="642125433">
      <w:bodyDiv w:val="1"/>
      <w:marLeft w:val="0"/>
      <w:marRight w:val="0"/>
      <w:marTop w:val="0"/>
      <w:marBottom w:val="0"/>
      <w:divBdr>
        <w:top w:val="none" w:sz="0" w:space="0" w:color="auto"/>
        <w:left w:val="none" w:sz="0" w:space="0" w:color="auto"/>
        <w:bottom w:val="none" w:sz="0" w:space="0" w:color="auto"/>
        <w:right w:val="none" w:sz="0" w:space="0" w:color="auto"/>
      </w:divBdr>
      <w:divsChild>
        <w:div w:id="140775963">
          <w:marLeft w:val="0"/>
          <w:marRight w:val="0"/>
          <w:marTop w:val="0"/>
          <w:marBottom w:val="0"/>
          <w:divBdr>
            <w:top w:val="none" w:sz="0" w:space="0" w:color="auto"/>
            <w:left w:val="none" w:sz="0" w:space="0" w:color="auto"/>
            <w:bottom w:val="none" w:sz="0" w:space="0" w:color="auto"/>
            <w:right w:val="none" w:sz="0" w:space="0" w:color="auto"/>
          </w:divBdr>
        </w:div>
      </w:divsChild>
    </w:div>
    <w:div w:id="1015226023">
      <w:bodyDiv w:val="1"/>
      <w:marLeft w:val="0"/>
      <w:marRight w:val="0"/>
      <w:marTop w:val="0"/>
      <w:marBottom w:val="0"/>
      <w:divBdr>
        <w:top w:val="none" w:sz="0" w:space="0" w:color="auto"/>
        <w:left w:val="none" w:sz="0" w:space="0" w:color="auto"/>
        <w:bottom w:val="none" w:sz="0" w:space="0" w:color="auto"/>
        <w:right w:val="none" w:sz="0" w:space="0" w:color="auto"/>
      </w:divBdr>
      <w:divsChild>
        <w:div w:id="1463957146">
          <w:marLeft w:val="0"/>
          <w:marRight w:val="0"/>
          <w:marTop w:val="0"/>
          <w:marBottom w:val="0"/>
          <w:divBdr>
            <w:top w:val="none" w:sz="0" w:space="0" w:color="auto"/>
            <w:left w:val="none" w:sz="0" w:space="0" w:color="auto"/>
            <w:bottom w:val="none" w:sz="0" w:space="0" w:color="auto"/>
            <w:right w:val="none" w:sz="0" w:space="0" w:color="auto"/>
          </w:divBdr>
        </w:div>
      </w:divsChild>
    </w:div>
    <w:div w:id="1313212603">
      <w:bodyDiv w:val="1"/>
      <w:marLeft w:val="0"/>
      <w:marRight w:val="0"/>
      <w:marTop w:val="0"/>
      <w:marBottom w:val="0"/>
      <w:divBdr>
        <w:top w:val="none" w:sz="0" w:space="0" w:color="auto"/>
        <w:left w:val="none" w:sz="0" w:space="0" w:color="auto"/>
        <w:bottom w:val="none" w:sz="0" w:space="0" w:color="auto"/>
        <w:right w:val="none" w:sz="0" w:space="0" w:color="auto"/>
      </w:divBdr>
      <w:divsChild>
        <w:div w:id="685134002">
          <w:marLeft w:val="0"/>
          <w:marRight w:val="0"/>
          <w:marTop w:val="0"/>
          <w:marBottom w:val="0"/>
          <w:divBdr>
            <w:top w:val="none" w:sz="0" w:space="0" w:color="auto"/>
            <w:left w:val="none" w:sz="0" w:space="0" w:color="auto"/>
            <w:bottom w:val="none" w:sz="0" w:space="0" w:color="auto"/>
            <w:right w:val="none" w:sz="0" w:space="0" w:color="auto"/>
          </w:divBdr>
        </w:div>
      </w:divsChild>
    </w:div>
    <w:div w:id="1368139112">
      <w:bodyDiv w:val="1"/>
      <w:marLeft w:val="0"/>
      <w:marRight w:val="0"/>
      <w:marTop w:val="0"/>
      <w:marBottom w:val="0"/>
      <w:divBdr>
        <w:top w:val="none" w:sz="0" w:space="0" w:color="auto"/>
        <w:left w:val="none" w:sz="0" w:space="0" w:color="auto"/>
        <w:bottom w:val="none" w:sz="0" w:space="0" w:color="auto"/>
        <w:right w:val="none" w:sz="0" w:space="0" w:color="auto"/>
      </w:divBdr>
      <w:divsChild>
        <w:div w:id="544559799">
          <w:marLeft w:val="0"/>
          <w:marRight w:val="0"/>
          <w:marTop w:val="0"/>
          <w:marBottom w:val="0"/>
          <w:divBdr>
            <w:top w:val="none" w:sz="0" w:space="0" w:color="auto"/>
            <w:left w:val="none" w:sz="0" w:space="0" w:color="auto"/>
            <w:bottom w:val="none" w:sz="0" w:space="0" w:color="auto"/>
            <w:right w:val="none" w:sz="0" w:space="0" w:color="auto"/>
          </w:divBdr>
        </w:div>
      </w:divsChild>
    </w:div>
    <w:div w:id="2140679856">
      <w:bodyDiv w:val="1"/>
      <w:marLeft w:val="0"/>
      <w:marRight w:val="0"/>
      <w:marTop w:val="0"/>
      <w:marBottom w:val="0"/>
      <w:divBdr>
        <w:top w:val="none" w:sz="0" w:space="0" w:color="auto"/>
        <w:left w:val="none" w:sz="0" w:space="0" w:color="auto"/>
        <w:bottom w:val="none" w:sz="0" w:space="0" w:color="auto"/>
        <w:right w:val="none" w:sz="0" w:space="0" w:color="auto"/>
      </w:divBdr>
      <w:divsChild>
        <w:div w:id="1860849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Mitra">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0000012" w:usb3="00000000" w:csb0="0002009F" w:csb1="00000000"/>
  </w:font>
  <w:font w:name="2  Zar">
    <w:altName w:val="Courier New"/>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B Koodak">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Nabi">
    <w:panose1 w:val="02000500000000020002"/>
    <w:charset w:val="00"/>
    <w:family w:val="auto"/>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B Jal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2  Titr">
    <w:altName w:val="Courier New"/>
    <w:charset w:val="B2"/>
    <w:family w:val="auto"/>
    <w:pitch w:val="variable"/>
    <w:sig w:usb0="00002000"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EEA"/>
    <w:rsid w:val="001B71AE"/>
    <w:rsid w:val="001F0D46"/>
    <w:rsid w:val="00C67E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1A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1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فارسی">
      <a:majorFont>
        <a:latin typeface="Times New Roman"/>
        <a:ea typeface=""/>
        <a:cs typeface="2  Titr"/>
      </a:majorFont>
      <a:minorFont>
        <a:latin typeface="Times New Roman"/>
        <a:ea typeface=""/>
        <a:cs typeface="2  Z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A3380-2506-42AD-A298-5407B319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5280</TotalTime>
  <Pages>17</Pages>
  <Words>4398</Words>
  <Characters>25070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AUT</Company>
  <LinksUpToDate>false</LinksUpToDate>
  <CharactersWithSpaces>29410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Sayyed Ahmad Naghavi Nozad</cp:lastModifiedBy>
  <cp:revision>596</cp:revision>
  <cp:lastPrinted>2017-02-17T16:50:00Z</cp:lastPrinted>
  <dcterms:created xsi:type="dcterms:W3CDTF">2016-07-25T17:09:00Z</dcterms:created>
  <dcterms:modified xsi:type="dcterms:W3CDTF">2017-02-17T16:51:00Z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(#S1.#E1)</vt:lpwstr>
  </property>
  <property fmtid="{D5CDD505-2E9C-101B-9397-08002B2CF9AE}" pid="5" name="MTEqnNumsOnRight">
    <vt:bool>false</vt:bool>
  </property>
</Properties>
</file>