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Hi Naveed, regarding jira: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testing staging -&gt; the code changes are availabe to test on the staging environment (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https://m2.staging.ego.co.uk.cfstack.com/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branch testing -&gt; the code changes are availabe to test on a UAT environmnet, we have 5, the developer should have specified on a comment on which server its available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right="120"/>
        <w:jc w:val="right"/>
        <w:rPr>
          <w:color w:val="1155cc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12:08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left="-260" w:right="-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Manuel Perez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branch testing means -&gt; test the new functionality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testing staging means -&gt; test the new functionality while the changes are combined with other features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right="120"/>
        <w:jc w:val="right"/>
        <w:rPr>
          <w:color w:val="1155cc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12:09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-260" w:right="-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Manuel Perez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a ticket has been tested on staging, you can transition them to : Ready for release (ready for prod)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right="120"/>
        <w:jc w:val="right"/>
        <w:rPr>
          <w:color w:val="1155cc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12:09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left="-260" w:right="-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Manuel Perez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Screenshot 2024-10-01 at 08.09.13.png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635000" cy="635000"/>
            <wp:effectExtent b="0" l="0" r="0" t="0"/>
            <wp:docPr descr="Screenshot 2024-10-01 at 08.09.13.png" id="2" name="image2.png"/>
            <a:graphic>
              <a:graphicData uri="http://schemas.openxmlformats.org/drawingml/2006/picture">
                <pic:pic>
                  <pic:nvPicPr>
                    <pic:cNvPr descr="Screenshot 2024-10-01 at 08.09.13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"https://files.slack.com/files-pri/T7VH31QMN-F07Q64RQMH7/screenshot_2024-10-01_at_08.09.13.png"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right="120"/>
        <w:jc w:val="right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12:10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left="-260" w:right="-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Manuel Perez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a ticket has been “branch tested”, you can transition them to : Branch testing pass (code review) and assign them back to the developer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Screenshot 2024-10-01 at 08.10.03.png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635000" cy="635000"/>
            <wp:effectExtent b="0" l="0" r="0" t="0"/>
            <wp:docPr descr="Screenshot 2024-10-01 at 08.10.03.png" id="1" name="image1.png"/>
            <a:graphic>
              <a:graphicData uri="http://schemas.openxmlformats.org/drawingml/2006/picture">
                <pic:pic>
                  <pic:nvPicPr>
                    <pic:cNvPr descr="Screenshot 2024-10-01 at 08.10.03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"https://files.slack.com/files-pri/T7VH31QMN-F07PCTK96HM/screenshot_2024-10-01_at_08.10.03.png"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352.0032" w:lineRule="auto"/>
        <w:ind w:right="120"/>
        <w:jc w:val="right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12:41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left="-360" w:right="-120" w:firstLine="0"/>
        <w:rPr>
          <w:color w:val="235e5b"/>
          <w:sz w:val="23"/>
          <w:szCs w:val="23"/>
        </w:rPr>
      </w:pPr>
      <w:r w:rsidDel="00000000" w:rsidR="00000000" w:rsidRPr="00000000">
        <w:rPr>
          <w:color w:val="235e5b"/>
          <w:sz w:val="23"/>
          <w:szCs w:val="23"/>
          <w:rtl w:val="0"/>
        </w:rPr>
        <w:t xml:space="preserve">Naveed Chughtai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left="-380" w:right="-140" w:firstLine="0"/>
        <w:rPr>
          <w:color w:val="235e5b"/>
          <w:sz w:val="23"/>
          <w:szCs w:val="23"/>
        </w:rPr>
      </w:pPr>
      <w:r w:rsidDel="00000000" w:rsidR="00000000" w:rsidRPr="00000000">
        <w:rPr>
          <w:color w:val="235e5b"/>
          <w:sz w:val="23"/>
          <w:szCs w:val="23"/>
          <w:rtl w:val="0"/>
        </w:rPr>
        <w:t xml:space="preserve">Naveed Chughtai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ok let me check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52.0032" w:lineRule="auto"/>
        <w:ind w:right="120"/>
        <w:jc w:val="right"/>
        <w:rPr>
          <w:color w:val="1155cc"/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12:44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352.0032" w:lineRule="auto"/>
        <w:ind w:left="-360" w:right="-120" w:firstLine="0"/>
        <w:rPr>
          <w:color w:val="5870dd"/>
          <w:sz w:val="23"/>
          <w:szCs w:val="23"/>
        </w:rPr>
      </w:pPr>
      <w:r w:rsidDel="00000000" w:rsidR="00000000" w:rsidRPr="00000000">
        <w:rPr>
          <w:color w:val="5870dd"/>
          <w:sz w:val="23"/>
          <w:szCs w:val="23"/>
          <w:rtl w:val="0"/>
        </w:rPr>
        <w:t xml:space="preserve">Manuel Perez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352.0032" w:lineRule="auto"/>
        <w:ind w:left="-380" w:right="-140" w:firstLine="0"/>
        <w:rPr>
          <w:color w:val="5870dd"/>
          <w:sz w:val="23"/>
          <w:szCs w:val="23"/>
        </w:rPr>
      </w:pPr>
      <w:r w:rsidDel="00000000" w:rsidR="00000000" w:rsidRPr="00000000">
        <w:rPr>
          <w:color w:val="5870dd"/>
          <w:sz w:val="23"/>
          <w:szCs w:val="23"/>
          <w:rtl w:val="0"/>
        </w:rPr>
        <w:t xml:space="preserve">Manuel Perez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if the tickets on branch testing do not have a comment specifying on which invironmnet the ticket is deployed, feel free to request the developer to specify this and assign the ticket back to them</w:t>
      </w:r>
    </w:p>
    <w:p w:rsidR="00000000" w:rsidDel="00000000" w:rsidP="00000000" w:rsidRDefault="00000000" w:rsidRPr="00000000" w14:paraId="0000001C">
      <w:pPr>
        <w:shd w:fill="ffffff" w:val="clear"/>
        <w:spacing w:after="300" w:before="0" w:line="352.0032" w:lineRule="auto"/>
        <w:ind w:right="120"/>
        <w:jc w:val="right"/>
        <w:rPr>
          <w:color w:val="1155cc"/>
          <w:sz w:val="18"/>
          <w:szCs w:val="18"/>
        </w:rPr>
      </w:pPr>
      <w:hyperlink r:id="rId14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12:44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before="0" w:line="352.0032" w:lineRule="auto"/>
        <w:ind w:left="-260" w:right="-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Manuel Perez</w:t>
      </w:r>
    </w:p>
    <w:p w:rsidR="00000000" w:rsidDel="00000000" w:rsidP="00000000" w:rsidRDefault="00000000" w:rsidRPr="00000000" w14:paraId="0000001E">
      <w:pPr>
        <w:shd w:fill="ffffff" w:val="clear"/>
        <w:spacing w:after="12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also, there should be testing notes on the tickets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goshoes.slack.com/archives/D078LKTFB08/p1727766634907479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egoshoes.slack.com/archives/D078LKTFB08/p1727768642930979" TargetMode="External"/><Relationship Id="rId12" Type="http://schemas.openxmlformats.org/officeDocument/2006/relationships/hyperlink" Target="https://egoshoes.slack.com/archives/D078LKTFB08/p17277685144565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goshoes.slack.com/archives/D078LKTFB08/p1727766559601579" TargetMode="External"/><Relationship Id="rId14" Type="http://schemas.openxmlformats.org/officeDocument/2006/relationships/hyperlink" Target="https://egoshoes.slack.com/archives/D078LKTFB08/p1727768649920439" TargetMode="External"/><Relationship Id="rId5" Type="http://schemas.openxmlformats.org/officeDocument/2006/relationships/styles" Target="styles.xml"/><Relationship Id="rId6" Type="http://schemas.openxmlformats.org/officeDocument/2006/relationships/hyperlink" Target="https://m2.staging.ego.co.uk.cfstack.com/" TargetMode="External"/><Relationship Id="rId7" Type="http://schemas.openxmlformats.org/officeDocument/2006/relationships/hyperlink" Target="https://egoshoes.slack.com/archives/D078LKTFB08/p1727766507044399" TargetMode="External"/><Relationship Id="rId8" Type="http://schemas.openxmlformats.org/officeDocument/2006/relationships/hyperlink" Target="https://egoshoes.slack.com/archives/D078LKTFB08/p1727766550243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