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08D" w:rsidRPr="00BC508D" w:rsidRDefault="00BC508D" w:rsidP="00BC508D">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BC508D">
        <w:rPr>
          <w:rFonts w:ascii="Times New Roman" w:eastAsia="Times New Roman" w:hAnsi="Times New Roman" w:cs="Times New Roman"/>
          <w:b/>
          <w:bCs/>
          <w:kern w:val="36"/>
          <w:sz w:val="48"/>
          <w:szCs w:val="48"/>
        </w:rPr>
        <w:t>Zomato</w:t>
      </w:r>
      <w:proofErr w:type="spellEnd"/>
      <w:r w:rsidRPr="00BC508D">
        <w:rPr>
          <w:rFonts w:ascii="Times New Roman" w:eastAsia="Times New Roman" w:hAnsi="Times New Roman" w:cs="Times New Roman"/>
          <w:b/>
          <w:bCs/>
          <w:kern w:val="36"/>
          <w:sz w:val="48"/>
          <w:szCs w:val="48"/>
        </w:rPr>
        <w:t xml:space="preserve"> Restaurant Data Analysis Report</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1. Introduction</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 xml:space="preserve">The objective of this project is to analyze the </w:t>
      </w:r>
      <w:proofErr w:type="spellStart"/>
      <w:r w:rsidRPr="00BC508D">
        <w:rPr>
          <w:rFonts w:ascii="Times New Roman" w:eastAsia="Times New Roman" w:hAnsi="Times New Roman" w:cs="Times New Roman"/>
          <w:sz w:val="24"/>
          <w:szCs w:val="24"/>
        </w:rPr>
        <w:t>Zomato</w:t>
      </w:r>
      <w:proofErr w:type="spellEnd"/>
      <w:r w:rsidRPr="00BC508D">
        <w:rPr>
          <w:rFonts w:ascii="Times New Roman" w:eastAsia="Times New Roman" w:hAnsi="Times New Roman" w:cs="Times New Roman"/>
          <w:sz w:val="24"/>
          <w:szCs w:val="24"/>
        </w:rPr>
        <w:t xml:space="preserve"> restaurant dataset and extract meaningful insights related to restaurant ratings, costs, customer preferences, and business performance. Data analysis techniques and visualization tools were used to understand patterns in the dataset and provide recommendations for business improvement.</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2. Dataset Overview</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 xml:space="preserve">The dataset contains information about restaurants listed on </w:t>
      </w:r>
      <w:proofErr w:type="spellStart"/>
      <w:r w:rsidRPr="00BC508D">
        <w:rPr>
          <w:rFonts w:ascii="Times New Roman" w:eastAsia="Times New Roman" w:hAnsi="Times New Roman" w:cs="Times New Roman"/>
          <w:sz w:val="24"/>
          <w:szCs w:val="24"/>
        </w:rPr>
        <w:t>Zomato</w:t>
      </w:r>
      <w:proofErr w:type="spellEnd"/>
      <w:r w:rsidRPr="00BC508D">
        <w:rPr>
          <w:rFonts w:ascii="Times New Roman" w:eastAsia="Times New Roman" w:hAnsi="Times New Roman" w:cs="Times New Roman"/>
          <w:sz w:val="24"/>
          <w:szCs w:val="24"/>
        </w:rPr>
        <w:t>, including restaurant names, locations, ratings, votes, cuisines, and average cost for two people.</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Key attributes analyzed:</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Restaurant Name</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City</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Cuisines</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Aggregate Rating</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Votes</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Average Cost for Two</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Online Delivery</w:t>
      </w:r>
    </w:p>
    <w:p w:rsidR="00BC508D" w:rsidRPr="00BC508D" w:rsidRDefault="00BC508D" w:rsidP="00BC5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Table Booking</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3. Data Cleaning</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The dataset was checked for:</w:t>
      </w:r>
    </w:p>
    <w:p w:rsidR="00BC508D" w:rsidRPr="00BC508D" w:rsidRDefault="00BC508D" w:rsidP="00BC5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Missing values</w:t>
      </w:r>
    </w:p>
    <w:p w:rsidR="00BC508D" w:rsidRPr="00BC508D" w:rsidRDefault="00BC508D" w:rsidP="00BC5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Duplicate records</w:t>
      </w:r>
    </w:p>
    <w:p w:rsidR="00BC508D" w:rsidRPr="00BC508D" w:rsidRDefault="00BC508D" w:rsidP="00BC5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Data type consistency</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Missing values were handled appropriately, and no duplicate records were found in the dataset.</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4. Descriptive Statistics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Descriptive statistics such as mean, median, mode, standard deviation, and variance were calculated to understand the distribution of numerical variables.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These statistics helped summarize the dataset and identify general patterns in restaurant ratings, costs, and customer engagement.</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lastRenderedPageBreak/>
        <w:t>5. Exploratory Data Analysis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Several visualizations were created to understand restaurant trends.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Key observations:</w:t>
      </w:r>
    </w:p>
    <w:p w:rsidR="00BC508D" w:rsidRPr="00BC508D" w:rsidRDefault="00BC508D" w:rsidP="00BC5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Most restaurants received ratings between 3.0 and 4.5.</w:t>
      </w:r>
    </w:p>
    <w:p w:rsidR="00BC508D" w:rsidRPr="00BC508D" w:rsidRDefault="00BC508D" w:rsidP="00BC5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Affordable and moderately priced restaurants dominated the dataset.</w:t>
      </w:r>
    </w:p>
    <w:p w:rsidR="00BC508D" w:rsidRPr="00BC508D" w:rsidRDefault="00BC508D" w:rsidP="00BC5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Customer votes varied significantly across restaurants.</w:t>
      </w:r>
    </w:p>
    <w:p w:rsidR="00BC508D" w:rsidRPr="00BC508D" w:rsidRDefault="00BC508D" w:rsidP="00BC5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Restaurant costs showed high variability.</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6. Cost Analysis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The average restaurant cost was analyzed along with the relationship between restaurant cost and customer ratings.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Findings:</w:t>
      </w:r>
    </w:p>
    <w:p w:rsidR="00BC508D" w:rsidRPr="00BC508D" w:rsidRDefault="00BC508D" w:rsidP="00BC50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Most restaurants operate within a moderate price range.</w:t>
      </w:r>
    </w:p>
    <w:p w:rsidR="00BC508D" w:rsidRPr="00BC508D" w:rsidRDefault="00BC508D" w:rsidP="00BC50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A small number of restaurants are significantly more expensive and appear as outliers.</w:t>
      </w:r>
    </w:p>
    <w:p w:rsidR="00BC508D" w:rsidRPr="00BC508D" w:rsidRDefault="00BC508D" w:rsidP="00BC50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Higher restaurant cost does not necessarily result in higher ratings.</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7. Correlation Analysis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 xml:space="preserve">A correlation matrix and </w:t>
      </w:r>
      <w:proofErr w:type="spellStart"/>
      <w:r w:rsidRPr="00BC508D">
        <w:rPr>
          <w:rFonts w:ascii="Times New Roman" w:eastAsia="Times New Roman" w:hAnsi="Times New Roman" w:cs="Times New Roman"/>
          <w:sz w:val="24"/>
          <w:szCs w:val="24"/>
        </w:rPr>
        <w:t>heatmap</w:t>
      </w:r>
      <w:proofErr w:type="spellEnd"/>
      <w:r w:rsidRPr="00BC508D">
        <w:rPr>
          <w:rFonts w:ascii="Times New Roman" w:eastAsia="Times New Roman" w:hAnsi="Times New Roman" w:cs="Times New Roman"/>
          <w:sz w:val="24"/>
          <w:szCs w:val="24"/>
        </w:rPr>
        <w:t xml:space="preserve"> were generated to identify relationships among numerical variables.</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Findings:</w:t>
      </w:r>
    </w:p>
    <w:p w:rsidR="00BC508D" w:rsidRPr="00BC508D" w:rsidRDefault="00BC508D" w:rsidP="00BC50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Votes showed the strongest positive relationship with aggregate ratings.</w:t>
      </w:r>
    </w:p>
    <w:p w:rsidR="00BC508D" w:rsidRPr="00BC508D" w:rsidRDefault="00BC508D" w:rsidP="00BC50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Average cost for two had only a weak relationship with ratings.</w:t>
      </w:r>
    </w:p>
    <w:p w:rsidR="00BC508D" w:rsidRPr="00BC508D" w:rsidRDefault="00BC508D" w:rsidP="00BC50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Most numerical variables exhibited weak correlations.</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8. Feature Engineering</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Two new features were created:</w:t>
      </w:r>
    </w:p>
    <w:p w:rsidR="00BC508D" w:rsidRPr="00BC508D" w:rsidRDefault="00BC508D" w:rsidP="00BC508D">
      <w:pPr>
        <w:spacing w:before="100" w:beforeAutospacing="1" w:after="100" w:afterAutospacing="1" w:line="240" w:lineRule="auto"/>
        <w:outlineLvl w:val="2"/>
        <w:rPr>
          <w:rFonts w:ascii="Times New Roman" w:eastAsia="Times New Roman" w:hAnsi="Times New Roman" w:cs="Times New Roman"/>
          <w:b/>
          <w:bCs/>
          <w:sz w:val="27"/>
          <w:szCs w:val="27"/>
        </w:rPr>
      </w:pPr>
      <w:r w:rsidRPr="00BC508D">
        <w:rPr>
          <w:rFonts w:ascii="Times New Roman" w:eastAsia="Times New Roman" w:hAnsi="Times New Roman" w:cs="Times New Roman"/>
          <w:b/>
          <w:bCs/>
          <w:sz w:val="27"/>
          <w:szCs w:val="27"/>
        </w:rPr>
        <w:t>Cost Category</w:t>
      </w:r>
    </w:p>
    <w:p w:rsidR="00BC508D" w:rsidRPr="00BC508D" w:rsidRDefault="00BC508D" w:rsidP="00BC50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Budget</w:t>
      </w:r>
    </w:p>
    <w:p w:rsidR="00BC508D" w:rsidRPr="00BC508D" w:rsidRDefault="00BC508D" w:rsidP="00BC50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Moderate</w:t>
      </w:r>
    </w:p>
    <w:p w:rsidR="00BC508D" w:rsidRPr="00BC508D" w:rsidRDefault="00BC508D" w:rsidP="00BC50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Premium</w:t>
      </w:r>
    </w:p>
    <w:p w:rsidR="00BC508D" w:rsidRPr="00BC508D" w:rsidRDefault="00BC508D" w:rsidP="00BC50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Luxury</w:t>
      </w:r>
    </w:p>
    <w:p w:rsidR="00BC508D" w:rsidRPr="00BC508D" w:rsidRDefault="00BC508D" w:rsidP="00BC508D">
      <w:pPr>
        <w:spacing w:before="100" w:beforeAutospacing="1" w:after="100" w:afterAutospacing="1" w:line="240" w:lineRule="auto"/>
        <w:outlineLvl w:val="2"/>
        <w:rPr>
          <w:rFonts w:ascii="Times New Roman" w:eastAsia="Times New Roman" w:hAnsi="Times New Roman" w:cs="Times New Roman"/>
          <w:b/>
          <w:bCs/>
          <w:sz w:val="27"/>
          <w:szCs w:val="27"/>
        </w:rPr>
      </w:pPr>
      <w:r w:rsidRPr="00BC508D">
        <w:rPr>
          <w:rFonts w:ascii="Times New Roman" w:eastAsia="Times New Roman" w:hAnsi="Times New Roman" w:cs="Times New Roman"/>
          <w:b/>
          <w:bCs/>
          <w:sz w:val="27"/>
          <w:szCs w:val="27"/>
        </w:rPr>
        <w:lastRenderedPageBreak/>
        <w:t>Rating Category</w:t>
      </w:r>
    </w:p>
    <w:p w:rsidR="00BC508D" w:rsidRPr="00BC508D" w:rsidRDefault="00BC508D" w:rsidP="00BC50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Poor</w:t>
      </w:r>
    </w:p>
    <w:p w:rsidR="00BC508D" w:rsidRPr="00BC508D" w:rsidRDefault="00BC508D" w:rsidP="00BC50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Average</w:t>
      </w:r>
    </w:p>
    <w:p w:rsidR="00BC508D" w:rsidRPr="00BC508D" w:rsidRDefault="00BC508D" w:rsidP="00BC50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Good</w:t>
      </w:r>
    </w:p>
    <w:p w:rsidR="00BC508D" w:rsidRPr="00BC508D" w:rsidRDefault="00BC508D" w:rsidP="00BC50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Excellent</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Analysis of these features revealed that:</w:t>
      </w:r>
    </w:p>
    <w:p w:rsidR="00BC508D" w:rsidRPr="00BC508D" w:rsidRDefault="00BC508D" w:rsidP="00BC50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Most restaurants belong to Budget and Moderate categories.</w:t>
      </w:r>
    </w:p>
    <w:p w:rsidR="00BC508D" w:rsidRPr="00BC508D" w:rsidRDefault="00BC508D" w:rsidP="00BC50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Most restaurants fall under the Good rating category.</w:t>
      </w:r>
    </w:p>
    <w:p w:rsidR="00BC508D" w:rsidRPr="00BC508D" w:rsidRDefault="00BC508D" w:rsidP="00BC50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Budget and Moderate restaurants can also achieve high ratings.</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9. Business Insights</w:t>
      </w:r>
    </w:p>
    <w:p w:rsidR="00BC508D" w:rsidRPr="00BC508D" w:rsidRDefault="00BC508D" w:rsidP="00BC5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Budget and Moderate restaurants dominate the market.</w:t>
      </w:r>
    </w:p>
    <w:p w:rsidR="00BC508D" w:rsidRPr="00BC508D" w:rsidRDefault="00BC508D" w:rsidP="00BC5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Most restaurants maintain Good customer ratings.</w:t>
      </w:r>
    </w:p>
    <w:p w:rsidR="00BC508D" w:rsidRPr="00BC508D" w:rsidRDefault="00BC508D" w:rsidP="00BC5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Higher prices do not guarantee better ratings.</w:t>
      </w:r>
    </w:p>
    <w:p w:rsidR="00BC508D" w:rsidRPr="00BC508D" w:rsidRDefault="00BC508D" w:rsidP="00BC5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Customer votes are positively associated with ratings.</w:t>
      </w:r>
    </w:p>
    <w:p w:rsidR="00BC508D" w:rsidRPr="00BC508D" w:rsidRDefault="00BC508D" w:rsidP="00BC5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Only a small percentage of restaurants belong to the Luxury category.</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10. Recommendations</w:t>
      </w:r>
    </w:p>
    <w:p w:rsidR="00BC508D" w:rsidRPr="00BC508D" w:rsidRDefault="00BC508D" w:rsidP="00BC5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Promote highly rated budget restaurants on the platform.</w:t>
      </w:r>
    </w:p>
    <w:p w:rsidR="00BC508D" w:rsidRPr="00BC508D" w:rsidRDefault="00BC508D" w:rsidP="00BC5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Encourage customers to provide ratings and reviews.</w:t>
      </w:r>
    </w:p>
    <w:p w:rsidR="00BC508D" w:rsidRPr="00BC508D" w:rsidRDefault="00BC508D" w:rsidP="00BC5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Support low-rated restaurants by providing performance improvement suggestions.</w:t>
      </w:r>
    </w:p>
    <w:p w:rsidR="00BC508D" w:rsidRPr="00BC508D" w:rsidRDefault="00BC508D" w:rsidP="00BC508D">
      <w:pPr>
        <w:spacing w:before="100" w:beforeAutospacing="1" w:after="100" w:afterAutospacing="1" w:line="240" w:lineRule="auto"/>
        <w:outlineLvl w:val="1"/>
        <w:rPr>
          <w:rFonts w:ascii="Times New Roman" w:eastAsia="Times New Roman" w:hAnsi="Times New Roman" w:cs="Times New Roman"/>
          <w:b/>
          <w:bCs/>
          <w:sz w:val="36"/>
          <w:szCs w:val="36"/>
        </w:rPr>
      </w:pPr>
      <w:r w:rsidRPr="00BC508D">
        <w:rPr>
          <w:rFonts w:ascii="Times New Roman" w:eastAsia="Times New Roman" w:hAnsi="Times New Roman" w:cs="Times New Roman"/>
          <w:b/>
          <w:bCs/>
          <w:sz w:val="36"/>
          <w:szCs w:val="36"/>
        </w:rPr>
        <w:t>11. Conclusion</w:t>
      </w:r>
    </w:p>
    <w:p w:rsidR="00BC508D" w:rsidRPr="00BC508D" w:rsidRDefault="00BC508D" w:rsidP="00BC508D">
      <w:pPr>
        <w:spacing w:before="100" w:beforeAutospacing="1" w:after="100" w:afterAutospacing="1" w:line="240" w:lineRule="auto"/>
        <w:rPr>
          <w:rFonts w:ascii="Times New Roman" w:eastAsia="Times New Roman" w:hAnsi="Times New Roman" w:cs="Times New Roman"/>
          <w:sz w:val="24"/>
          <w:szCs w:val="24"/>
        </w:rPr>
      </w:pPr>
      <w:r w:rsidRPr="00BC508D">
        <w:rPr>
          <w:rFonts w:ascii="Times New Roman" w:eastAsia="Times New Roman" w:hAnsi="Times New Roman" w:cs="Times New Roman"/>
          <w:sz w:val="24"/>
          <w:szCs w:val="24"/>
        </w:rPr>
        <w:t xml:space="preserve">The analysis revealed important trends in restaurant pricing, customer ratings, and engagement. Most restaurants belong to affordable and moderate pricing categories and maintain good customer ratings. Customer engagement through votes plays an important role in restaurant popularity. The insights generated from this analysis can help </w:t>
      </w:r>
      <w:proofErr w:type="spellStart"/>
      <w:r w:rsidRPr="00BC508D">
        <w:rPr>
          <w:rFonts w:ascii="Times New Roman" w:eastAsia="Times New Roman" w:hAnsi="Times New Roman" w:cs="Times New Roman"/>
          <w:sz w:val="24"/>
          <w:szCs w:val="24"/>
        </w:rPr>
        <w:t>Zomato</w:t>
      </w:r>
      <w:proofErr w:type="spellEnd"/>
      <w:r w:rsidRPr="00BC508D">
        <w:rPr>
          <w:rFonts w:ascii="Times New Roman" w:eastAsia="Times New Roman" w:hAnsi="Times New Roman" w:cs="Times New Roman"/>
          <w:sz w:val="24"/>
          <w:szCs w:val="24"/>
        </w:rPr>
        <w:t xml:space="preserve"> improve customer experience and support restaurant growth.</w:t>
      </w:r>
    </w:p>
    <w:p w:rsidR="00E703FE" w:rsidRDefault="00BC508D">
      <w:bookmarkStart w:id="0" w:name="_GoBack"/>
      <w:bookmarkEnd w:id="0"/>
    </w:p>
    <w:sectPr w:rsidR="00E70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B2193"/>
    <w:multiLevelType w:val="multilevel"/>
    <w:tmpl w:val="60BC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76E14"/>
    <w:multiLevelType w:val="multilevel"/>
    <w:tmpl w:val="99E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773F6"/>
    <w:multiLevelType w:val="multilevel"/>
    <w:tmpl w:val="DFC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11DC6"/>
    <w:multiLevelType w:val="multilevel"/>
    <w:tmpl w:val="DC2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13A43"/>
    <w:multiLevelType w:val="multilevel"/>
    <w:tmpl w:val="D55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56926"/>
    <w:multiLevelType w:val="multilevel"/>
    <w:tmpl w:val="30C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B42FC"/>
    <w:multiLevelType w:val="multilevel"/>
    <w:tmpl w:val="F26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1380F"/>
    <w:multiLevelType w:val="multilevel"/>
    <w:tmpl w:val="AB2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F3F6D"/>
    <w:multiLevelType w:val="multilevel"/>
    <w:tmpl w:val="E6A8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BE0076"/>
    <w:multiLevelType w:val="multilevel"/>
    <w:tmpl w:val="AD8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9"/>
  </w:num>
  <w:num w:numId="5">
    <w:abstractNumId w:val="6"/>
  </w:num>
  <w:num w:numId="6">
    <w:abstractNumId w:val="0"/>
  </w:num>
  <w:num w:numId="7">
    <w:abstractNumId w:val="4"/>
  </w:num>
  <w:num w:numId="8">
    <w:abstractNumId w:val="3"/>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08D"/>
    <w:rsid w:val="001A2B24"/>
    <w:rsid w:val="00BC508D"/>
    <w:rsid w:val="00F77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D6710-58D7-46ED-9B56-C2666C01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50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5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50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0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50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50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50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888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cgc</dc:creator>
  <cp:keywords/>
  <dc:description/>
  <cp:lastModifiedBy>cgc</cp:lastModifiedBy>
  <cp:revision>2</cp:revision>
  <dcterms:created xsi:type="dcterms:W3CDTF">2026-06-25T06:32:00Z</dcterms:created>
  <dcterms:modified xsi:type="dcterms:W3CDTF">2026-06-25T06:33:00Z</dcterms:modified>
</cp:coreProperties>
</file>