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2"/>
        <w:jc w:val="center"/>
        <w:rPr>
          <w:color w:val="9900FF"/>
          <w:sz w:val="34"/>
          <w:szCs w:val="34"/>
        </w:rPr>
      </w:pPr>
      <w:bookmarkStart w:id="23" w:name="_GoBack"/>
      <w:bookmarkEnd w:id="23"/>
      <w:bookmarkStart w:id="0" w:name="_heading=h.30j0zll" w:colFirst="0" w:colLast="0"/>
      <w:bookmarkEnd w:id="0"/>
      <w:bookmarkStart w:id="1" w:name="bookmark=id.gjdgxs" w:colFirst="0" w:colLast="0"/>
      <w:bookmarkEnd w:id="1"/>
      <w:r>
        <w:rPr>
          <w:b/>
          <w:color w:val="9900FF"/>
          <w:rtl w:val="0"/>
        </w:rPr>
        <w:t>Test Plan (VWO.com)</w:t>
      </w:r>
    </w:p>
    <w:p w14:paraId="00000002">
      <w:r>
        <w:pict>
          <v:rect id="_x0000_i1025" o:spt="1" style="height:1.5pt;width:0pt;" fillcolor="#A0A0A0" filled="t" stroked="f" coordsize="21600,21600" o:hr="t" o:hrstd="t" o:hralign="center">
            <v:path/>
            <v:fill on="t" focussize="0,0"/>
            <v:stroke on="f"/>
            <v:imagedata o:title=""/>
            <o:lock v:ext="edit"/>
            <w10:wrap type="none"/>
            <w10:anchorlock/>
          </v:rect>
        </w:pict>
      </w:r>
    </w:p>
    <w:sdt>
      <w:sdtPr>
        <w:id w:val="147473365"/>
        <w:docPartObj>
          <w:docPartGallery w:val="Table of Contents"/>
          <w:docPartUnique/>
        </w:docPartObj>
      </w:sdtPr>
      <w:sdtContent>
        <w:p w14:paraId="00000003">
          <w:pPr>
            <w:tabs>
              <w:tab w:val="right" w:pos="9025"/>
            </w:tabs>
            <w:spacing w:before="80" w:line="240" w:lineRule="auto"/>
            <w:ind w:left="0" w:firstLine="0"/>
            <w:rPr>
              <w:color w:val="66666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"_heading=h.30j0zll" \h </w:instrText>
          </w:r>
          <w:r>
            <w:fldChar w:fldCharType="separate"/>
          </w:r>
          <w:r>
            <w:rPr>
              <w:b/>
              <w:color w:val="666666"/>
              <w:rtl w:val="0"/>
            </w:rPr>
            <w:t>Test Plan</w:t>
          </w:r>
          <w:r>
            <w:rPr>
              <w:b/>
              <w:color w:val="666666"/>
              <w:rtl w:val="0"/>
            </w:rPr>
            <w:fldChar w:fldCharType="end"/>
          </w:r>
          <w:r>
            <w:rPr>
              <w:b/>
              <w:color w:val="666666"/>
              <w:rtl w:val="0"/>
            </w:rPr>
            <w:tab/>
          </w:r>
          <w:r>
            <w:fldChar w:fldCharType="begin"/>
          </w:r>
          <w:r>
            <w:instrText xml:space="preserve"> PAGEREF _heading=h.30j0zll \h </w:instrText>
          </w:r>
          <w:r>
            <w:fldChar w:fldCharType="separate"/>
          </w:r>
          <w:r>
            <w:rPr>
              <w:b/>
              <w:color w:val="666666"/>
              <w:rtl w:val="0"/>
            </w:rPr>
            <w:t>1</w:t>
          </w:r>
          <w:r>
            <w:fldChar w:fldCharType="end"/>
          </w:r>
        </w:p>
        <w:p w14:paraId="00000004">
          <w:pPr>
            <w:tabs>
              <w:tab w:val="right" w:pos="9025"/>
            </w:tabs>
            <w:spacing w:before="60" w:line="240" w:lineRule="auto"/>
            <w:ind w:left="360" w:firstLine="0"/>
            <w:rPr>
              <w:color w:val="666666"/>
            </w:rPr>
          </w:pPr>
          <w:r>
            <w:fldChar w:fldCharType="begin"/>
          </w:r>
          <w:r>
            <w:instrText xml:space="preserve"> HYPERLINK \l "_heading=h.3znysh7" \h </w:instrText>
          </w:r>
          <w:r>
            <w:fldChar w:fldCharType="separate"/>
          </w:r>
          <w:r>
            <w:rPr>
              <w:color w:val="666666"/>
              <w:rtl w:val="0"/>
            </w:rPr>
            <w:t>Objective</w:t>
          </w:r>
          <w:r>
            <w:rPr>
              <w:color w:val="666666"/>
              <w:rtl w:val="0"/>
            </w:rPr>
            <w:fldChar w:fldCharType="end"/>
          </w:r>
          <w:r>
            <w:rPr>
              <w:color w:val="666666"/>
              <w:rtl w:val="0"/>
            </w:rPr>
            <w:tab/>
          </w:r>
          <w:r>
            <w:fldChar w:fldCharType="begin"/>
          </w:r>
          <w:r>
            <w:instrText xml:space="preserve"> PAGEREF _heading=h.3znysh7 \h </w:instrText>
          </w:r>
          <w:r>
            <w:fldChar w:fldCharType="separate"/>
          </w:r>
          <w:r>
            <w:rPr>
              <w:color w:val="666666"/>
              <w:rtl w:val="0"/>
            </w:rPr>
            <w:t>2</w:t>
          </w:r>
          <w:r>
            <w:fldChar w:fldCharType="end"/>
          </w:r>
        </w:p>
        <w:p w14:paraId="00000005">
          <w:pPr>
            <w:tabs>
              <w:tab w:val="right" w:pos="9025"/>
            </w:tabs>
            <w:spacing w:before="60" w:line="240" w:lineRule="auto"/>
            <w:ind w:left="360" w:firstLine="0"/>
            <w:rPr>
              <w:color w:val="666666"/>
            </w:rPr>
          </w:pPr>
          <w:r>
            <w:fldChar w:fldCharType="begin"/>
          </w:r>
          <w:r>
            <w:instrText xml:space="preserve"> HYPERLINK \l "_heading=h.2et92p0" \h </w:instrText>
          </w:r>
          <w:r>
            <w:fldChar w:fldCharType="separate"/>
          </w:r>
          <w:r>
            <w:rPr>
              <w:color w:val="666666"/>
              <w:rtl w:val="0"/>
            </w:rPr>
            <w:t>Scope</w:t>
          </w:r>
          <w:r>
            <w:rPr>
              <w:color w:val="666666"/>
              <w:rtl w:val="0"/>
            </w:rPr>
            <w:fldChar w:fldCharType="end"/>
          </w:r>
          <w:r>
            <w:rPr>
              <w:color w:val="666666"/>
              <w:rtl w:val="0"/>
            </w:rPr>
            <w:tab/>
          </w:r>
          <w:r>
            <w:fldChar w:fldCharType="begin"/>
          </w:r>
          <w:r>
            <w:instrText xml:space="preserve"> PAGEREF _heading=h.2et92p0 \h </w:instrText>
          </w:r>
          <w:r>
            <w:fldChar w:fldCharType="separate"/>
          </w:r>
          <w:r>
            <w:rPr>
              <w:color w:val="666666"/>
              <w:rtl w:val="0"/>
            </w:rPr>
            <w:t>2</w:t>
          </w:r>
          <w:r>
            <w:fldChar w:fldCharType="end"/>
          </w:r>
        </w:p>
        <w:p w14:paraId="00000006">
          <w:pPr>
            <w:tabs>
              <w:tab w:val="right" w:pos="9025"/>
            </w:tabs>
            <w:spacing w:before="60" w:line="240" w:lineRule="auto"/>
            <w:ind w:left="720" w:firstLine="0"/>
            <w:rPr>
              <w:color w:val="666666"/>
            </w:rPr>
          </w:pPr>
          <w:r>
            <w:fldChar w:fldCharType="begin"/>
          </w:r>
          <w:r>
            <w:instrText xml:space="preserve"> HYPERLINK \l "_heading=h.tyjcwt" \h </w:instrText>
          </w:r>
          <w:r>
            <w:fldChar w:fldCharType="separate"/>
          </w:r>
          <w:r>
            <w:rPr>
              <w:color w:val="666666"/>
              <w:rtl w:val="0"/>
            </w:rPr>
            <w:t>Inclusions</w:t>
          </w:r>
          <w:r>
            <w:rPr>
              <w:color w:val="666666"/>
              <w:rtl w:val="0"/>
            </w:rPr>
            <w:fldChar w:fldCharType="end"/>
          </w:r>
          <w:r>
            <w:rPr>
              <w:color w:val="666666"/>
              <w:rtl w:val="0"/>
            </w:rPr>
            <w:tab/>
          </w:r>
          <w:r>
            <w:fldChar w:fldCharType="begin"/>
          </w:r>
          <w:r>
            <w:instrText xml:space="preserve"> PAGEREF _heading=h.tyjcwt \h </w:instrText>
          </w:r>
          <w:r>
            <w:fldChar w:fldCharType="separate"/>
          </w:r>
          <w:r>
            <w:rPr>
              <w:color w:val="666666"/>
              <w:rtl w:val="0"/>
            </w:rPr>
            <w:t>4</w:t>
          </w:r>
          <w:r>
            <w:fldChar w:fldCharType="end"/>
          </w:r>
        </w:p>
        <w:p w14:paraId="00000007">
          <w:pPr>
            <w:tabs>
              <w:tab w:val="right" w:pos="9025"/>
            </w:tabs>
            <w:spacing w:before="60" w:line="240" w:lineRule="auto"/>
            <w:ind w:left="720" w:firstLine="0"/>
            <w:rPr>
              <w:color w:val="666666"/>
            </w:rPr>
          </w:pPr>
          <w:r>
            <w:fldChar w:fldCharType="begin"/>
          </w:r>
          <w:r>
            <w:instrText xml:space="preserve"> HYPERLINK \l "_heading=h.3dy6vkm" \h </w:instrText>
          </w:r>
          <w:r>
            <w:fldChar w:fldCharType="separate"/>
          </w:r>
          <w:r>
            <w:rPr>
              <w:color w:val="666666"/>
              <w:rtl w:val="0"/>
            </w:rPr>
            <w:t>Test Environments</w:t>
          </w:r>
          <w:r>
            <w:rPr>
              <w:color w:val="666666"/>
              <w:rtl w:val="0"/>
            </w:rPr>
            <w:fldChar w:fldCharType="end"/>
          </w:r>
          <w:r>
            <w:rPr>
              <w:color w:val="666666"/>
              <w:rtl w:val="0"/>
            </w:rPr>
            <w:tab/>
          </w:r>
          <w:r>
            <w:fldChar w:fldCharType="begin"/>
          </w:r>
          <w:r>
            <w:instrText xml:space="preserve"> PAGEREF _heading=h.3dy6vkm \h </w:instrText>
          </w:r>
          <w:r>
            <w:fldChar w:fldCharType="separate"/>
          </w:r>
          <w:r>
            <w:rPr>
              <w:color w:val="666666"/>
              <w:rtl w:val="0"/>
            </w:rPr>
            <w:t>6</w:t>
          </w:r>
          <w:r>
            <w:fldChar w:fldCharType="end"/>
          </w:r>
        </w:p>
        <w:p w14:paraId="00000008">
          <w:pPr>
            <w:tabs>
              <w:tab w:val="right" w:pos="9025"/>
            </w:tabs>
            <w:spacing w:before="60" w:line="240" w:lineRule="auto"/>
            <w:ind w:left="720" w:firstLine="0"/>
            <w:rPr>
              <w:color w:val="666666"/>
            </w:rPr>
          </w:pPr>
          <w:r>
            <w:fldChar w:fldCharType="begin"/>
          </w:r>
          <w:r>
            <w:instrText xml:space="preserve"> HYPERLINK \l "_heading=h.1t3h5sf" \h </w:instrText>
          </w:r>
          <w:r>
            <w:fldChar w:fldCharType="separate"/>
          </w:r>
          <w:r>
            <w:rPr>
              <w:color w:val="666666"/>
              <w:rtl w:val="0"/>
            </w:rPr>
            <w:t>Defect Reporting Procedure</w:t>
          </w:r>
          <w:r>
            <w:rPr>
              <w:color w:val="666666"/>
              <w:rtl w:val="0"/>
            </w:rPr>
            <w:fldChar w:fldCharType="end"/>
          </w:r>
          <w:r>
            <w:rPr>
              <w:color w:val="666666"/>
              <w:rtl w:val="0"/>
            </w:rPr>
            <w:tab/>
          </w:r>
          <w:r>
            <w:fldChar w:fldCharType="begin"/>
          </w:r>
          <w:r>
            <w:instrText xml:space="preserve"> PAGEREF _heading=h.1t3h5sf \h </w:instrText>
          </w:r>
          <w:r>
            <w:fldChar w:fldCharType="separate"/>
          </w:r>
          <w:r>
            <w:rPr>
              <w:color w:val="666666"/>
              <w:rtl w:val="0"/>
            </w:rPr>
            <w:t>7</w:t>
          </w:r>
          <w:r>
            <w:fldChar w:fldCharType="end"/>
          </w:r>
        </w:p>
        <w:p w14:paraId="00000009">
          <w:pPr>
            <w:tabs>
              <w:tab w:val="right" w:pos="9025"/>
            </w:tabs>
            <w:spacing w:before="60" w:line="240" w:lineRule="auto"/>
            <w:ind w:left="720" w:firstLine="0"/>
            <w:rPr>
              <w:color w:val="666666"/>
            </w:rPr>
          </w:pPr>
          <w:r>
            <w:fldChar w:fldCharType="begin"/>
          </w:r>
          <w:r>
            <w:instrText xml:space="preserve"> HYPERLINK \l "_heading=h.4d34og8" \h </w:instrText>
          </w:r>
          <w:r>
            <w:fldChar w:fldCharType="separate"/>
          </w:r>
          <w:r>
            <w:rPr>
              <w:color w:val="666666"/>
              <w:rtl w:val="0"/>
            </w:rPr>
            <w:t>Test Strategy</w:t>
          </w:r>
          <w:r>
            <w:rPr>
              <w:color w:val="666666"/>
              <w:rtl w:val="0"/>
            </w:rPr>
            <w:fldChar w:fldCharType="end"/>
          </w:r>
          <w:r>
            <w:rPr>
              <w:color w:val="666666"/>
              <w:rtl w:val="0"/>
            </w:rPr>
            <w:tab/>
          </w:r>
          <w:r>
            <w:fldChar w:fldCharType="begin"/>
          </w:r>
          <w:r>
            <w:instrText xml:space="preserve"> PAGEREF _heading=h.4d34og8 \h </w:instrText>
          </w:r>
          <w:r>
            <w:fldChar w:fldCharType="separate"/>
          </w:r>
          <w:r>
            <w:rPr>
              <w:color w:val="666666"/>
              <w:rtl w:val="0"/>
            </w:rPr>
            <w:t>8</w:t>
          </w:r>
          <w:r>
            <w:fldChar w:fldCharType="end"/>
          </w:r>
        </w:p>
        <w:p w14:paraId="0000000A">
          <w:pPr>
            <w:tabs>
              <w:tab w:val="right" w:pos="9025"/>
            </w:tabs>
            <w:spacing w:before="60" w:line="240" w:lineRule="auto"/>
            <w:ind w:left="720" w:firstLine="0"/>
            <w:rPr>
              <w:color w:val="666666"/>
            </w:rPr>
          </w:pPr>
          <w:r>
            <w:fldChar w:fldCharType="begin"/>
          </w:r>
          <w:r>
            <w:instrText xml:space="preserve"> HYPERLINK \l "_heading=h.2s8eyo1" \h </w:instrText>
          </w:r>
          <w:r>
            <w:fldChar w:fldCharType="separate"/>
          </w:r>
          <w:r>
            <w:rPr>
              <w:color w:val="666666"/>
              <w:rtl w:val="0"/>
            </w:rPr>
            <w:t>Test Schedule</w:t>
          </w:r>
          <w:r>
            <w:rPr>
              <w:color w:val="666666"/>
              <w:rtl w:val="0"/>
            </w:rPr>
            <w:fldChar w:fldCharType="end"/>
          </w:r>
          <w:r>
            <w:rPr>
              <w:color w:val="666666"/>
              <w:rtl w:val="0"/>
            </w:rPr>
            <w:tab/>
          </w:r>
          <w:r>
            <w:fldChar w:fldCharType="begin"/>
          </w:r>
          <w:r>
            <w:instrText xml:space="preserve"> PAGEREF _heading=h.2s8eyo1 \h </w:instrText>
          </w:r>
          <w:r>
            <w:fldChar w:fldCharType="separate"/>
          </w:r>
          <w:r>
            <w:rPr>
              <w:color w:val="666666"/>
              <w:rtl w:val="0"/>
            </w:rPr>
            <w:t>9</w:t>
          </w:r>
          <w:r>
            <w:fldChar w:fldCharType="end"/>
          </w:r>
        </w:p>
        <w:p w14:paraId="0000000B">
          <w:pPr>
            <w:tabs>
              <w:tab w:val="right" w:pos="9025"/>
            </w:tabs>
            <w:spacing w:before="60" w:line="240" w:lineRule="auto"/>
            <w:ind w:left="720" w:firstLine="0"/>
            <w:rPr>
              <w:color w:val="666666"/>
            </w:rPr>
          </w:pPr>
          <w:r>
            <w:fldChar w:fldCharType="begin"/>
          </w:r>
          <w:r>
            <w:instrText xml:space="preserve"> HYPERLINK \l "_heading=h.17dp8vu" \h </w:instrText>
          </w:r>
          <w:r>
            <w:fldChar w:fldCharType="separate"/>
          </w:r>
          <w:r>
            <w:rPr>
              <w:color w:val="666666"/>
              <w:rtl w:val="0"/>
            </w:rPr>
            <w:t>Test Deliverables.</w:t>
          </w:r>
          <w:r>
            <w:rPr>
              <w:color w:val="666666"/>
              <w:rtl w:val="0"/>
            </w:rPr>
            <w:fldChar w:fldCharType="end"/>
          </w:r>
          <w:r>
            <w:rPr>
              <w:color w:val="666666"/>
              <w:rtl w:val="0"/>
            </w:rPr>
            <w:tab/>
          </w:r>
          <w:r>
            <w:fldChar w:fldCharType="begin"/>
          </w:r>
          <w:r>
            <w:instrText xml:space="preserve"> PAGEREF _heading=h.17dp8vu \h </w:instrText>
          </w:r>
          <w:r>
            <w:fldChar w:fldCharType="separate"/>
          </w:r>
          <w:r>
            <w:rPr>
              <w:color w:val="666666"/>
              <w:rtl w:val="0"/>
            </w:rPr>
            <w:t>10</w:t>
          </w:r>
          <w:r>
            <w:fldChar w:fldCharType="end"/>
          </w:r>
        </w:p>
        <w:p w14:paraId="0000000C">
          <w:pPr>
            <w:tabs>
              <w:tab w:val="right" w:pos="9025"/>
            </w:tabs>
            <w:spacing w:before="60" w:line="240" w:lineRule="auto"/>
            <w:ind w:left="720" w:firstLine="0"/>
            <w:rPr>
              <w:color w:val="666666"/>
            </w:rPr>
          </w:pPr>
          <w:r>
            <w:fldChar w:fldCharType="begin"/>
          </w:r>
          <w:r>
            <w:instrText xml:space="preserve"> HYPERLINK \l "_heading=h.3rdcrjn" \h </w:instrText>
          </w:r>
          <w:r>
            <w:fldChar w:fldCharType="separate"/>
          </w:r>
          <w:r>
            <w:rPr>
              <w:color w:val="666666"/>
              <w:rtl w:val="0"/>
            </w:rPr>
            <w:t>Entry and Exit Criteria</w:t>
          </w:r>
          <w:r>
            <w:rPr>
              <w:color w:val="666666"/>
              <w:rtl w:val="0"/>
            </w:rPr>
            <w:fldChar w:fldCharType="end"/>
          </w:r>
          <w:r>
            <w:rPr>
              <w:color w:val="666666"/>
              <w:rtl w:val="0"/>
            </w:rPr>
            <w:tab/>
          </w:r>
          <w:r>
            <w:fldChar w:fldCharType="begin"/>
          </w:r>
          <w:r>
            <w:instrText xml:space="preserve"> PAGEREF _heading=h.3rdcrjn \h </w:instrText>
          </w:r>
          <w:r>
            <w:fldChar w:fldCharType="separate"/>
          </w:r>
          <w:r>
            <w:rPr>
              <w:color w:val="666666"/>
              <w:rtl w:val="0"/>
            </w:rPr>
            <w:t>10</w:t>
          </w:r>
          <w:r>
            <w:fldChar w:fldCharType="end"/>
          </w:r>
        </w:p>
        <w:p w14:paraId="0000000D">
          <w:pPr>
            <w:tabs>
              <w:tab w:val="right" w:pos="9025"/>
            </w:tabs>
            <w:spacing w:before="60" w:line="240" w:lineRule="auto"/>
            <w:ind w:left="1080" w:firstLine="0"/>
            <w:rPr>
              <w:color w:val="666666"/>
            </w:rPr>
          </w:pPr>
          <w:r>
            <w:fldChar w:fldCharType="begin"/>
          </w:r>
          <w:r>
            <w:instrText xml:space="preserve"> HYPERLINK \l "_heading=h.26in1rg"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_heading=h.26in1rg \h </w:instrText>
          </w:r>
          <w:r>
            <w:fldChar w:fldCharType="separate"/>
          </w:r>
          <w:r>
            <w:rPr>
              <w:color w:val="666666"/>
              <w:rtl w:val="0"/>
            </w:rPr>
            <w:t>10</w:t>
          </w:r>
          <w:r>
            <w:fldChar w:fldCharType="end"/>
          </w:r>
        </w:p>
        <w:p w14:paraId="0000000E">
          <w:pPr>
            <w:tabs>
              <w:tab w:val="right" w:pos="9025"/>
            </w:tabs>
            <w:spacing w:before="60" w:line="240" w:lineRule="auto"/>
            <w:ind w:left="1080" w:firstLine="0"/>
            <w:rPr>
              <w:color w:val="666666"/>
            </w:rPr>
          </w:pPr>
          <w:r>
            <w:fldChar w:fldCharType="begin"/>
          </w:r>
          <w:r>
            <w:instrText xml:space="preserve"> HYPERLINK \l "_heading=h.lnxbz9"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_heading=h.lnxbz9 \h </w:instrText>
          </w:r>
          <w:r>
            <w:fldChar w:fldCharType="separate"/>
          </w:r>
          <w:r>
            <w:rPr>
              <w:color w:val="666666"/>
              <w:rtl w:val="0"/>
            </w:rPr>
            <w:t>11</w:t>
          </w:r>
          <w:r>
            <w:fldChar w:fldCharType="end"/>
          </w:r>
        </w:p>
        <w:p w14:paraId="0000000F">
          <w:pPr>
            <w:tabs>
              <w:tab w:val="right" w:pos="9025"/>
            </w:tabs>
            <w:spacing w:before="60" w:line="240" w:lineRule="auto"/>
            <w:ind w:left="720" w:firstLine="0"/>
            <w:rPr>
              <w:color w:val="666666"/>
            </w:rPr>
          </w:pPr>
          <w:r>
            <w:fldChar w:fldCharType="begin"/>
          </w:r>
          <w:r>
            <w:instrText xml:space="preserve"> HYPERLINK \l "_heading=h.35nkun2" \h </w:instrText>
          </w:r>
          <w:r>
            <w:fldChar w:fldCharType="separate"/>
          </w:r>
          <w:r>
            <w:rPr>
              <w:color w:val="666666"/>
              <w:rtl w:val="0"/>
            </w:rPr>
            <w:t>Test Execution</w:t>
          </w:r>
          <w:r>
            <w:rPr>
              <w:color w:val="666666"/>
              <w:rtl w:val="0"/>
            </w:rPr>
            <w:fldChar w:fldCharType="end"/>
          </w:r>
          <w:r>
            <w:rPr>
              <w:color w:val="666666"/>
              <w:rtl w:val="0"/>
            </w:rPr>
            <w:tab/>
          </w:r>
          <w:r>
            <w:fldChar w:fldCharType="begin"/>
          </w:r>
          <w:r>
            <w:instrText xml:space="preserve"> PAGEREF _heading=h.35nkun2 \h </w:instrText>
          </w:r>
          <w:r>
            <w:fldChar w:fldCharType="separate"/>
          </w:r>
          <w:r>
            <w:rPr>
              <w:color w:val="666666"/>
              <w:rtl w:val="0"/>
            </w:rPr>
            <w:t>11</w:t>
          </w:r>
          <w:r>
            <w:fldChar w:fldCharType="end"/>
          </w:r>
        </w:p>
        <w:p w14:paraId="00000010">
          <w:pPr>
            <w:tabs>
              <w:tab w:val="right" w:pos="9025"/>
            </w:tabs>
            <w:spacing w:before="60" w:line="240" w:lineRule="auto"/>
            <w:ind w:left="1080" w:firstLine="0"/>
            <w:rPr>
              <w:color w:val="666666"/>
            </w:rPr>
          </w:pPr>
          <w:r>
            <w:fldChar w:fldCharType="begin"/>
          </w:r>
          <w:r>
            <w:instrText xml:space="preserve"> HYPERLINK \l "_heading=h.1ksv4uv"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_heading=h.1ksv4uv \h </w:instrText>
          </w:r>
          <w:r>
            <w:fldChar w:fldCharType="separate"/>
          </w:r>
          <w:r>
            <w:rPr>
              <w:color w:val="666666"/>
              <w:rtl w:val="0"/>
            </w:rPr>
            <w:t>11</w:t>
          </w:r>
          <w:r>
            <w:fldChar w:fldCharType="end"/>
          </w:r>
        </w:p>
        <w:p w14:paraId="00000011">
          <w:pPr>
            <w:tabs>
              <w:tab w:val="right" w:pos="9025"/>
            </w:tabs>
            <w:spacing w:before="60" w:line="240" w:lineRule="auto"/>
            <w:ind w:left="1080" w:firstLine="0"/>
            <w:rPr>
              <w:color w:val="666666"/>
            </w:rPr>
          </w:pPr>
          <w:r>
            <w:fldChar w:fldCharType="begin"/>
          </w:r>
          <w:r>
            <w:instrText xml:space="preserve"> HYPERLINK \l "_heading=h.44sinio"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_heading=h.44sinio \h </w:instrText>
          </w:r>
          <w:r>
            <w:fldChar w:fldCharType="separate"/>
          </w:r>
          <w:r>
            <w:rPr>
              <w:color w:val="666666"/>
              <w:rtl w:val="0"/>
            </w:rPr>
            <w:t>11</w:t>
          </w:r>
          <w:r>
            <w:fldChar w:fldCharType="end"/>
          </w:r>
        </w:p>
        <w:p w14:paraId="00000012">
          <w:pPr>
            <w:tabs>
              <w:tab w:val="right" w:pos="9025"/>
            </w:tabs>
            <w:spacing w:before="60" w:line="240" w:lineRule="auto"/>
            <w:ind w:left="720" w:firstLine="0"/>
            <w:rPr>
              <w:color w:val="666666"/>
            </w:rPr>
          </w:pPr>
          <w:r>
            <w:fldChar w:fldCharType="begin"/>
          </w:r>
          <w:r>
            <w:instrText xml:space="preserve"> HYPERLINK \l "_heading=h.2jxsxqh" \h </w:instrText>
          </w:r>
          <w:r>
            <w:fldChar w:fldCharType="separate"/>
          </w:r>
          <w:r>
            <w:rPr>
              <w:color w:val="666666"/>
              <w:rtl w:val="0"/>
            </w:rPr>
            <w:t>Test Closure</w:t>
          </w:r>
          <w:r>
            <w:rPr>
              <w:color w:val="666666"/>
              <w:rtl w:val="0"/>
            </w:rPr>
            <w:fldChar w:fldCharType="end"/>
          </w:r>
          <w:r>
            <w:rPr>
              <w:color w:val="666666"/>
              <w:rtl w:val="0"/>
            </w:rPr>
            <w:tab/>
          </w:r>
          <w:r>
            <w:fldChar w:fldCharType="begin"/>
          </w:r>
          <w:r>
            <w:instrText xml:space="preserve"> PAGEREF _heading=h.2jxsxqh \h </w:instrText>
          </w:r>
          <w:r>
            <w:fldChar w:fldCharType="separate"/>
          </w:r>
          <w:r>
            <w:rPr>
              <w:color w:val="666666"/>
              <w:rtl w:val="0"/>
            </w:rPr>
            <w:t>11</w:t>
          </w:r>
          <w:r>
            <w:fldChar w:fldCharType="end"/>
          </w:r>
        </w:p>
        <w:p w14:paraId="00000013">
          <w:pPr>
            <w:tabs>
              <w:tab w:val="right" w:pos="9025"/>
            </w:tabs>
            <w:spacing w:before="60" w:line="240" w:lineRule="auto"/>
            <w:ind w:left="1080" w:firstLine="0"/>
            <w:rPr>
              <w:color w:val="666666"/>
            </w:rPr>
          </w:pPr>
          <w:r>
            <w:fldChar w:fldCharType="begin"/>
          </w:r>
          <w:r>
            <w:instrText xml:space="preserve"> HYPERLINK \l "_heading=h.z337ya"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_heading=h.z337ya \h </w:instrText>
          </w:r>
          <w:r>
            <w:fldChar w:fldCharType="separate"/>
          </w:r>
          <w:r>
            <w:rPr>
              <w:color w:val="666666"/>
              <w:rtl w:val="0"/>
            </w:rPr>
            <w:t>11</w:t>
          </w:r>
          <w:r>
            <w:fldChar w:fldCharType="end"/>
          </w:r>
        </w:p>
        <w:p w14:paraId="00000014">
          <w:pPr>
            <w:tabs>
              <w:tab w:val="right" w:pos="9025"/>
            </w:tabs>
            <w:spacing w:before="60" w:line="240" w:lineRule="auto"/>
            <w:ind w:left="1080" w:firstLine="0"/>
            <w:rPr>
              <w:color w:val="666666"/>
            </w:rPr>
          </w:pPr>
          <w:r>
            <w:fldChar w:fldCharType="begin"/>
          </w:r>
          <w:r>
            <w:instrText xml:space="preserve"> HYPERLINK \l "_heading=h.3j2qqm3"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_heading=h.3j2qqm3 \h </w:instrText>
          </w:r>
          <w:r>
            <w:fldChar w:fldCharType="separate"/>
          </w:r>
          <w:r>
            <w:rPr>
              <w:color w:val="666666"/>
              <w:rtl w:val="0"/>
            </w:rPr>
            <w:t>11</w:t>
          </w:r>
          <w:r>
            <w:fldChar w:fldCharType="end"/>
          </w:r>
        </w:p>
        <w:p w14:paraId="00000015">
          <w:pPr>
            <w:tabs>
              <w:tab w:val="right" w:pos="9025"/>
            </w:tabs>
            <w:spacing w:before="60" w:line="240" w:lineRule="auto"/>
            <w:ind w:left="1080" w:firstLine="0"/>
            <w:rPr>
              <w:color w:val="666666"/>
            </w:rPr>
          </w:pPr>
          <w:r>
            <w:fldChar w:fldCharType="begin"/>
          </w:r>
          <w:r>
            <w:instrText xml:space="preserve"> HYPERLINK \l "_heading=h.1y810tw" \h </w:instrText>
          </w:r>
          <w:r>
            <w:fldChar w:fldCharType="separate"/>
          </w:r>
          <w:r>
            <w:rPr>
              <w:color w:val="666666"/>
              <w:rtl w:val="0"/>
            </w:rPr>
            <w:t>Tools</w:t>
          </w:r>
          <w:r>
            <w:rPr>
              <w:color w:val="666666"/>
              <w:rtl w:val="0"/>
            </w:rPr>
            <w:fldChar w:fldCharType="end"/>
          </w:r>
          <w:r>
            <w:rPr>
              <w:color w:val="666666"/>
              <w:rtl w:val="0"/>
            </w:rPr>
            <w:tab/>
          </w:r>
          <w:r>
            <w:fldChar w:fldCharType="begin"/>
          </w:r>
          <w:r>
            <w:instrText xml:space="preserve"> PAGEREF _heading=h.1y810tw \h </w:instrText>
          </w:r>
          <w:r>
            <w:fldChar w:fldCharType="separate"/>
          </w:r>
          <w:r>
            <w:rPr>
              <w:color w:val="666666"/>
              <w:rtl w:val="0"/>
            </w:rPr>
            <w:t>11</w:t>
          </w:r>
          <w:r>
            <w:fldChar w:fldCharType="end"/>
          </w:r>
        </w:p>
        <w:p w14:paraId="00000016">
          <w:pPr>
            <w:tabs>
              <w:tab w:val="right" w:pos="9025"/>
            </w:tabs>
            <w:spacing w:before="60" w:line="240" w:lineRule="auto"/>
            <w:ind w:left="1080" w:firstLine="0"/>
            <w:rPr>
              <w:color w:val="666666"/>
            </w:rPr>
          </w:pPr>
          <w:r>
            <w:fldChar w:fldCharType="begin"/>
          </w:r>
          <w:r>
            <w:instrText xml:space="preserve"> HYPERLINK \l "_heading=h.4i7ojhp" \h </w:instrText>
          </w:r>
          <w:r>
            <w:fldChar w:fldCharType="separate"/>
          </w:r>
          <w:r>
            <w:rPr>
              <w:color w:val="666666"/>
              <w:rtl w:val="0"/>
            </w:rPr>
            <w:t>Risks and Mitigations</w:t>
          </w:r>
          <w:r>
            <w:rPr>
              <w:color w:val="666666"/>
              <w:rtl w:val="0"/>
            </w:rPr>
            <w:fldChar w:fldCharType="end"/>
          </w:r>
          <w:r>
            <w:rPr>
              <w:color w:val="666666"/>
              <w:rtl w:val="0"/>
            </w:rPr>
            <w:tab/>
          </w:r>
          <w:r>
            <w:fldChar w:fldCharType="begin"/>
          </w:r>
          <w:r>
            <w:instrText xml:space="preserve"> PAGEREF _heading=h.4i7ojhp \h </w:instrText>
          </w:r>
          <w:r>
            <w:fldChar w:fldCharType="separate"/>
          </w:r>
          <w:r>
            <w:rPr>
              <w:color w:val="666666"/>
              <w:rtl w:val="0"/>
            </w:rPr>
            <w:t>11</w:t>
          </w:r>
          <w:r>
            <w:fldChar w:fldCharType="end"/>
          </w:r>
        </w:p>
        <w:p w14:paraId="00000017">
          <w:pPr>
            <w:tabs>
              <w:tab w:val="right" w:pos="9025"/>
            </w:tabs>
            <w:spacing w:before="60" w:after="80" w:line="240" w:lineRule="auto"/>
            <w:ind w:left="1080" w:firstLine="0"/>
            <w:rPr>
              <w:color w:val="666666"/>
            </w:rPr>
          </w:pPr>
          <w:r>
            <w:fldChar w:fldCharType="begin"/>
          </w:r>
          <w:r>
            <w:instrText xml:space="preserve"> HYPERLINK \l "_heading=h.2xcytpi" \h </w:instrText>
          </w:r>
          <w:r>
            <w:fldChar w:fldCharType="separate"/>
          </w:r>
          <w:r>
            <w:rPr>
              <w:color w:val="666666"/>
              <w:rtl w:val="0"/>
            </w:rPr>
            <w:t>Approvals</w:t>
          </w:r>
          <w:r>
            <w:rPr>
              <w:color w:val="666666"/>
              <w:rtl w:val="0"/>
            </w:rPr>
            <w:fldChar w:fldCharType="end"/>
          </w:r>
          <w:r>
            <w:rPr>
              <w:color w:val="666666"/>
              <w:rtl w:val="0"/>
            </w:rPr>
            <w:tab/>
          </w:r>
          <w:r>
            <w:fldChar w:fldCharType="begin"/>
          </w:r>
          <w:r>
            <w:instrText xml:space="preserve"> PAGEREF _heading=h.2xcytpi \h </w:instrText>
          </w:r>
          <w:r>
            <w:fldChar w:fldCharType="separate"/>
          </w:r>
          <w:r>
            <w:rPr>
              <w:color w:val="666666"/>
              <w:rtl w:val="0"/>
            </w:rPr>
            <w:t>12</w:t>
          </w:r>
          <w:r>
            <w:fldChar w:fldCharType="end"/>
          </w:r>
        </w:p>
        <w:p w14:paraId="00000018">
          <w:pPr>
            <w:tabs>
              <w:tab w:val="right" w:pos="9025"/>
            </w:tabs>
            <w:spacing w:before="60" w:after="80" w:line="240" w:lineRule="auto"/>
            <w:ind w:left="0" w:firstLine="0"/>
            <w:rPr>
              <w:color w:val="666666"/>
            </w:rPr>
          </w:pPr>
          <w:r>
            <w:fldChar w:fldCharType="end"/>
          </w:r>
        </w:p>
      </w:sdtContent>
    </w:sdt>
    <w:p w14:paraId="00000019"/>
    <w:p w14:paraId="0000001A">
      <w:pPr>
        <w:pStyle w:val="5"/>
        <w:ind w:left="0" w:firstLine="0"/>
      </w:pPr>
      <w:bookmarkStart w:id="2" w:name="_heading=h.1fob9te" w:colFirst="0" w:colLast="0"/>
      <w:bookmarkEnd w:id="2"/>
    </w:p>
    <w:p w14:paraId="0000001B">
      <w:pPr>
        <w:rPr>
          <w:sz w:val="34"/>
          <w:szCs w:val="34"/>
        </w:rPr>
      </w:pPr>
    </w:p>
    <w:p w14:paraId="0000001C">
      <w:pPr>
        <w:rPr>
          <w:sz w:val="34"/>
          <w:szCs w:val="34"/>
        </w:rPr>
      </w:pPr>
    </w:p>
    <w:p w14:paraId="0000001D">
      <w:pPr>
        <w:rPr>
          <w:sz w:val="34"/>
          <w:szCs w:val="3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E">
      <w:pPr>
        <w:rPr>
          <w:sz w:val="34"/>
          <w:szCs w:val="34"/>
        </w:rPr>
      </w:pPr>
    </w:p>
    <w:p w14:paraId="0000001F">
      <w:pPr>
        <w:rPr>
          <w:sz w:val="34"/>
          <w:szCs w:val="34"/>
        </w:rPr>
      </w:pPr>
    </w:p>
    <w:p w14:paraId="00000020">
      <w:pPr>
        <w:rPr>
          <w:sz w:val="34"/>
          <w:szCs w:val="34"/>
        </w:rPr>
      </w:pPr>
    </w:p>
    <w:p w14:paraId="00000021">
      <w:pPr>
        <w:rPr>
          <w:sz w:val="34"/>
          <w:szCs w:val="34"/>
        </w:rPr>
      </w:pPr>
    </w:p>
    <w:p w14:paraId="00000022">
      <w:pPr>
        <w:rPr>
          <w:sz w:val="34"/>
          <w:szCs w:val="34"/>
        </w:rPr>
      </w:pPr>
    </w:p>
    <w:p w14:paraId="00000023">
      <w:pPr>
        <w:rPr>
          <w:sz w:val="34"/>
          <w:szCs w:val="34"/>
        </w:rPr>
      </w:pPr>
    </w:p>
    <w:p w14:paraId="00000024">
      <w:pPr>
        <w:rPr>
          <w:sz w:val="34"/>
          <w:szCs w:val="34"/>
        </w:rPr>
      </w:pPr>
    </w:p>
    <w:p w14:paraId="00000025">
      <w:pPr>
        <w:rPr>
          <w:sz w:val="34"/>
          <w:szCs w:val="34"/>
        </w:rPr>
      </w:pPr>
    </w:p>
    <w:p w14:paraId="00000026">
      <w:pPr>
        <w:pStyle w:val="3"/>
      </w:pPr>
      <w:bookmarkStart w:id="3" w:name="_heading=h.3znysh7" w:colFirst="0" w:colLast="0"/>
      <w:bookmarkEnd w:id="3"/>
      <w:r>
        <w:rPr>
          <w:rtl w:val="0"/>
        </w:rPr>
        <w:t xml:space="preserve">Objective </w:t>
      </w:r>
    </w:p>
    <w:p w14:paraId="00000027">
      <w:r>
        <w:rPr>
          <w:rtl w:val="0"/>
        </w:rPr>
        <w:t>In this document of the Test Plan for the VWO application, A/B test anything &amp; measure its impact everywhere</w:t>
      </w:r>
    </w:p>
    <w:p w14:paraId="00000028"/>
    <w:p w14:paraId="00000029">
      <w:r>
        <w:rPr>
          <w:rtl w:val="0"/>
        </w:rPr>
        <w:t>Import and aggregate all metrics you care about and measure how they get impacted by your experiments.</w:t>
      </w:r>
    </w:p>
    <w:p w14:paraId="0000002A"/>
    <w:p w14:paraId="0000002B"/>
    <w:p w14:paraId="0000002C">
      <w:r>
        <w:rPr>
          <w:rtl w:val="0"/>
        </w:rPr>
        <w:t>Track both leading and lagging indicators for your experiment's impact</w:t>
      </w:r>
    </w:p>
    <w:p w14:paraId="0000002D">
      <w:r>
        <w:rPr>
          <w:rtl w:val="0"/>
        </w:rPr>
        <w:t>Keep an eye on guardrail metrics to stop bad experiments early on</w:t>
      </w:r>
    </w:p>
    <w:p w14:paraId="0000002E"/>
    <w:p w14:paraId="0000002F"/>
    <w:p w14:paraId="00000030">
      <w:pPr>
        <w:numPr>
          <w:ilvl w:val="0"/>
          <w:numId w:val="1"/>
        </w:numPr>
        <w:ind w:left="720" w:hanging="360"/>
        <w:rPr>
          <w:u w:val="none"/>
        </w:rPr>
      </w:pPr>
      <w:r>
        <w:rPr>
          <w:rtl w:val="0"/>
        </w:rPr>
        <w:t>React 18.2.0</w:t>
      </w:r>
    </w:p>
    <w:p w14:paraId="00000031">
      <w:pPr>
        <w:numPr>
          <w:ilvl w:val="0"/>
          <w:numId w:val="1"/>
        </w:numPr>
        <w:ind w:left="720" w:hanging="360"/>
        <w:rPr>
          <w:u w:val="none"/>
        </w:rPr>
      </w:pPr>
      <w:r>
        <w:rPr>
          <w:rtl w:val="0"/>
        </w:rPr>
        <w:t>jQuery 2.1.1</w:t>
      </w:r>
    </w:p>
    <w:p w14:paraId="00000032">
      <w:pPr>
        <w:numPr>
          <w:ilvl w:val="0"/>
          <w:numId w:val="1"/>
        </w:numPr>
        <w:ind w:left="720" w:hanging="360"/>
        <w:rPr>
          <w:u w:val="none"/>
        </w:rPr>
      </w:pPr>
      <w:r>
        <w:rPr>
          <w:rtl w:val="0"/>
        </w:rPr>
        <w:t>JavaScript</w:t>
      </w:r>
    </w:p>
    <w:p w14:paraId="00000033">
      <w:pPr>
        <w:numPr>
          <w:ilvl w:val="0"/>
          <w:numId w:val="1"/>
        </w:numPr>
        <w:ind w:left="720" w:hanging="360"/>
        <w:rPr>
          <w:u w:val="none"/>
        </w:rPr>
      </w:pPr>
      <w:r>
        <w:rPr>
          <w:rtl w:val="0"/>
        </w:rPr>
        <w:t>Database Postgres SQL</w:t>
      </w:r>
    </w:p>
    <w:p w14:paraId="00000034">
      <w:pPr>
        <w:numPr>
          <w:ilvl w:val="0"/>
          <w:numId w:val="1"/>
        </w:numPr>
        <w:ind w:left="720" w:hanging="360"/>
        <w:rPr>
          <w:u w:val="none"/>
        </w:rPr>
      </w:pPr>
      <w:r>
        <w:rPr>
          <w:rtl w:val="0"/>
        </w:rPr>
        <w:t>Web Server (Apache suggested)</w:t>
      </w:r>
    </w:p>
    <w:p w14:paraId="00000035">
      <w:pPr>
        <w:numPr>
          <w:ilvl w:val="0"/>
          <w:numId w:val="1"/>
        </w:numPr>
        <w:ind w:left="720" w:hanging="360"/>
        <w:rPr>
          <w:u w:val="none"/>
        </w:rPr>
      </w:pPr>
      <w:r>
        <w:rPr>
          <w:rtl w:val="0"/>
        </w:rPr>
        <w:t>Nginx</w:t>
      </w:r>
    </w:p>
    <w:p w14:paraId="00000036">
      <w:pPr>
        <w:ind w:left="0" w:firstLine="0"/>
      </w:pPr>
    </w:p>
    <w:p w14:paraId="00000037"/>
    <w:p w14:paraId="00000038"/>
    <w:p w14:paraId="00000039"/>
    <w:p w14:paraId="0000003A">
      <w:pPr>
        <w:pStyle w:val="3"/>
      </w:pPr>
      <w:bookmarkStart w:id="4" w:name="_heading=h.2et92p0" w:colFirst="0" w:colLast="0"/>
      <w:bookmarkEnd w:id="4"/>
      <w:r>
        <w:rPr>
          <w:rtl w:val="0"/>
        </w:rPr>
        <w:t>Scope</w:t>
      </w:r>
    </w:p>
    <w:p w14:paraId="0000003B"/>
    <w:p w14:paraId="0000003C">
      <w:r>
        <w:rPr>
          <w:rtl w:val="0"/>
        </w:rPr>
        <w:t>The features and functionality of VWO.com that will be tested, such as the user interface, checkout process, search functionality, and mobile compatibility.</w:t>
      </w:r>
    </w:p>
    <w:p w14:paraId="0000003D"/>
    <w:p w14:paraId="0000003E"/>
    <w:p w14:paraId="0000003F">
      <w:r>
        <w:rPr>
          <w:rtl w:val="0"/>
        </w:rPr>
        <w:t>The types of testing that will be performed, such as manual testing, automated testing, performance testing, and accessibility testing.</w:t>
      </w:r>
    </w:p>
    <w:p w14:paraId="00000040"/>
    <w:p w14:paraId="00000041"/>
    <w:p w14:paraId="00000042">
      <w:r>
        <w:rPr>
          <w:rtl w:val="0"/>
        </w:rPr>
        <w:t>The environments in which testing will be conducted, such as different browsers, operating systems, and device types.</w:t>
      </w:r>
    </w:p>
    <w:p w14:paraId="00000043"/>
    <w:p w14:paraId="00000044"/>
    <w:p w14:paraId="00000045">
      <w:r>
        <w:rPr>
          <w:rtl w:val="0"/>
        </w:rPr>
        <w:t>The criteria that will be used to evaluate the success of the testing, such as the number of defects found, the time taken to complete the testing, and user satisfaction ratings.</w:t>
      </w:r>
    </w:p>
    <w:p w14:paraId="00000046"/>
    <w:p w14:paraId="00000047"/>
    <w:p w14:paraId="00000048">
      <w:r>
        <w:rPr>
          <w:rtl w:val="0"/>
        </w:rPr>
        <w:t>The roles and responsibilities of the team members involved in the testing, such as the test lead, testers, and developers.</w:t>
      </w:r>
    </w:p>
    <w:p w14:paraId="00000049"/>
    <w:p w14:paraId="0000004A"/>
    <w:p w14:paraId="0000004B">
      <w:r>
        <w:rPr>
          <w:rtl w:val="0"/>
        </w:rPr>
        <w:t>The schedule and milestones for the testing, including the start and end dates, and the planned testing activities.</w:t>
      </w:r>
    </w:p>
    <w:p w14:paraId="0000004C"/>
    <w:p w14:paraId="0000004D"/>
    <w:p w14:paraId="0000004E">
      <w:r>
        <w:rPr>
          <w:rtl w:val="0"/>
        </w:rPr>
        <w:t>The tools and equipment that will be used for testing, such as testing software, hardware, and documentation templates.</w:t>
      </w:r>
    </w:p>
    <w:p w14:paraId="0000004F"/>
    <w:p w14:paraId="00000050"/>
    <w:p w14:paraId="00000051">
      <w:pPr>
        <w:jc w:val="center"/>
      </w:pPr>
      <w:r>
        <w:drawing>
          <wp:inline distT="114300" distB="114300" distL="114300" distR="114300">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9"/>
                    <a:srcRect/>
                    <a:stretch>
                      <a:fillRect/>
                    </a:stretch>
                  </pic:blipFill>
                  <pic:spPr>
                    <a:xfrm>
                      <a:off x="0" y="0"/>
                      <a:ext cx="5086350" cy="6248400"/>
                    </a:xfrm>
                    <a:prstGeom prst="rect">
                      <a:avLst/>
                    </a:prstGeom>
                  </pic:spPr>
                </pic:pic>
              </a:graphicData>
            </a:graphic>
          </wp:inline>
        </w:drawing>
      </w:r>
    </w:p>
    <w:p w14:paraId="00000052"/>
    <w:p w14:paraId="00000053">
      <w:pPr>
        <w:pStyle w:val="4"/>
      </w:pPr>
      <w:bookmarkStart w:id="5" w:name="_heading=h.tyjcwt" w:colFirst="0" w:colLast="0"/>
      <w:bookmarkEnd w:id="5"/>
      <w:r>
        <w:rPr>
          <w:rtl w:val="0"/>
        </w:rPr>
        <w:t>Inclusions</w:t>
      </w:r>
    </w:p>
    <w:p w14:paraId="00000054"/>
    <w:p w14:paraId="00000055">
      <w:r>
        <w:rPr>
          <w:rtl w:val="0"/>
        </w:rPr>
        <w:t>Introduction: This section would provide an overview of the test plan, including its purpose, scope, and goals.</w:t>
      </w:r>
    </w:p>
    <w:p w14:paraId="00000056"/>
    <w:p w14:paraId="00000057">
      <w:r>
        <w:rPr>
          <w:rtl w:val="0"/>
        </w:rPr>
        <w:t>Test Objectives: This section would outline the specific objectives of the testing, such as identifying and fixing defects, improving the user experience, or achieving a certain level of performance.</w:t>
      </w:r>
    </w:p>
    <w:p w14:paraId="00000058"/>
    <w:p w14:paraId="00000059">
      <w:pPr>
        <w:numPr>
          <w:ilvl w:val="0"/>
          <w:numId w:val="2"/>
        </w:numPr>
        <w:ind w:left="720" w:hanging="360"/>
        <w:rPr>
          <w:u w:val="none"/>
        </w:rPr>
      </w:pPr>
      <w:r>
        <w:rPr>
          <w:rtl w:val="0"/>
        </w:rPr>
        <w:t>Login</w:t>
      </w:r>
    </w:p>
    <w:p w14:paraId="0000005A">
      <w:pPr>
        <w:numPr>
          <w:ilvl w:val="0"/>
          <w:numId w:val="3"/>
        </w:numPr>
        <w:ind w:left="720" w:hanging="360"/>
        <w:rPr>
          <w:u w:val="none"/>
        </w:rPr>
      </w:pPr>
      <w:r>
        <w:rPr>
          <w:rtl w:val="0"/>
        </w:rPr>
        <w:t>Dashboard Page</w:t>
      </w:r>
    </w:p>
    <w:p w14:paraId="0000005B">
      <w:pPr>
        <w:numPr>
          <w:ilvl w:val="0"/>
          <w:numId w:val="3"/>
        </w:numPr>
        <w:ind w:left="720" w:hanging="360"/>
        <w:rPr>
          <w:u w:val="none"/>
        </w:rPr>
      </w:pPr>
      <w:r>
        <w:rPr>
          <w:rtl w:val="0"/>
        </w:rPr>
        <w:t>Create Account</w:t>
      </w:r>
    </w:p>
    <w:p w14:paraId="0000005C">
      <w:pPr>
        <w:numPr>
          <w:ilvl w:val="0"/>
          <w:numId w:val="3"/>
        </w:numPr>
        <w:ind w:left="720" w:hanging="360"/>
        <w:rPr>
          <w:u w:val="none"/>
        </w:rPr>
      </w:pPr>
    </w:p>
    <w:p w14:paraId="0000005D"/>
    <w:p w14:paraId="0000005E">
      <w:r>
        <w:drawing>
          <wp:inline distT="114300" distB="114300" distL="114300" distR="114300">
            <wp:extent cx="5730875"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0"/>
                    <a:srcRect/>
                    <a:stretch>
                      <a:fillRect/>
                    </a:stretch>
                  </pic:blipFill>
                  <pic:spPr>
                    <a:xfrm>
                      <a:off x="0" y="0"/>
                      <a:ext cx="5731200" cy="2374900"/>
                    </a:xfrm>
                    <a:prstGeom prst="rect">
                      <a:avLst/>
                    </a:prstGeom>
                  </pic:spPr>
                </pic:pic>
              </a:graphicData>
            </a:graphic>
          </wp:inline>
        </w:drawing>
      </w:r>
    </w:p>
    <w:p w14:paraId="0000005F"/>
    <w:p w14:paraId="00000060"/>
    <w:p w14:paraId="00000061">
      <w:r>
        <w:drawing>
          <wp:inline distT="114300" distB="114300" distL="114300" distR="114300">
            <wp:extent cx="5730875"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1"/>
                    <a:srcRect/>
                    <a:stretch>
                      <a:fillRect/>
                    </a:stretch>
                  </pic:blipFill>
                  <pic:spPr>
                    <a:xfrm>
                      <a:off x="0" y="0"/>
                      <a:ext cx="5731200" cy="2641600"/>
                    </a:xfrm>
                    <a:prstGeom prst="rect">
                      <a:avLst/>
                    </a:prstGeom>
                  </pic:spPr>
                </pic:pic>
              </a:graphicData>
            </a:graphic>
          </wp:inline>
        </w:drawing>
      </w:r>
    </w:p>
    <w:p w14:paraId="00000062"/>
    <w:p w14:paraId="00000063"/>
    <w:p w14:paraId="00000064">
      <w:r>
        <w:drawing>
          <wp:inline distT="114300" distB="114300" distL="114300" distR="114300">
            <wp:extent cx="5730875"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2"/>
                    <a:srcRect/>
                    <a:stretch>
                      <a:fillRect/>
                    </a:stretch>
                  </pic:blipFill>
                  <pic:spPr>
                    <a:xfrm>
                      <a:off x="0" y="0"/>
                      <a:ext cx="5731200" cy="3429000"/>
                    </a:xfrm>
                    <a:prstGeom prst="rect">
                      <a:avLst/>
                    </a:prstGeom>
                  </pic:spPr>
                </pic:pic>
              </a:graphicData>
            </a:graphic>
          </wp:inline>
        </w:drawing>
      </w:r>
      <w:r>
        <w:drawing>
          <wp:inline distT="114300" distB="114300" distL="114300" distR="114300">
            <wp:extent cx="5730875"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3"/>
                    <a:srcRect/>
                    <a:stretch>
                      <a:fillRect/>
                    </a:stretch>
                  </pic:blipFill>
                  <pic:spPr>
                    <a:xfrm>
                      <a:off x="0" y="0"/>
                      <a:ext cx="5731200" cy="2552700"/>
                    </a:xfrm>
                    <a:prstGeom prst="rect">
                      <a:avLst/>
                    </a:prstGeom>
                  </pic:spPr>
                </pic:pic>
              </a:graphicData>
            </a:graphic>
          </wp:inline>
        </w:drawing>
      </w:r>
    </w:p>
    <w:p w14:paraId="00000065"/>
    <w:p w14:paraId="00000066">
      <w:r>
        <w:rPr>
          <w:rtl w:val="0"/>
        </w:rPr>
        <w:t>Exclusion</w:t>
      </w:r>
    </w:p>
    <w:p w14:paraId="00000067">
      <w:pPr>
        <w:numPr>
          <w:ilvl w:val="0"/>
          <w:numId w:val="4"/>
        </w:numPr>
        <w:ind w:left="720" w:hanging="360"/>
        <w:rPr>
          <w:u w:val="none"/>
        </w:rPr>
      </w:pPr>
      <w:r>
        <w:rPr>
          <w:rtl w:val="0"/>
        </w:rPr>
        <w:t>Support Page</w:t>
      </w:r>
    </w:p>
    <w:p w14:paraId="00000068">
      <w:pPr>
        <w:numPr>
          <w:ilvl w:val="0"/>
          <w:numId w:val="4"/>
        </w:numPr>
        <w:ind w:left="720" w:hanging="360"/>
        <w:rPr>
          <w:u w:val="none"/>
        </w:rPr>
      </w:pPr>
      <w:r>
        <w:rPr>
          <w:rtl w:val="0"/>
        </w:rPr>
        <w:t>Support Widget - ZOHO chat</w:t>
      </w:r>
    </w:p>
    <w:p w14:paraId="00000069">
      <w:pPr>
        <w:pStyle w:val="4"/>
      </w:pPr>
      <w:bookmarkStart w:id="6" w:name="_heading=h.3dy6vkm" w:colFirst="0" w:colLast="0"/>
      <w:bookmarkEnd w:id="6"/>
      <w:r>
        <w:rPr>
          <w:rtl w:val="0"/>
        </w:rPr>
        <w:t>Test Environments</w:t>
      </w:r>
    </w:p>
    <w:p w14:paraId="0000006A"/>
    <w:p w14:paraId="0000006B">
      <w:r>
        <w:rPr>
          <w:rtl w:val="0"/>
        </w:rPr>
        <w:t>The</w:t>
      </w:r>
      <w:r>
        <w:rPr>
          <w:b/>
          <w:highlight w:val="yellow"/>
          <w:rtl w:val="0"/>
        </w:rPr>
        <w:t xml:space="preserve"> operating systems </w:t>
      </w:r>
      <w:r>
        <w:rPr>
          <w:rtl w:val="0"/>
        </w:rPr>
        <w:t>and versions that will be used for testing, such as Windows 10, macOS, or Linux.</w:t>
      </w:r>
    </w:p>
    <w:p w14:paraId="0000006C"/>
    <w:p w14:paraId="0000006D">
      <w:r>
        <w:rPr>
          <w:rtl w:val="0"/>
        </w:rPr>
        <w:t xml:space="preserve">The </w:t>
      </w:r>
      <w:r>
        <w:rPr>
          <w:highlight w:val="yellow"/>
          <w:rtl w:val="0"/>
        </w:rPr>
        <w:t xml:space="preserve">browsers and versions </w:t>
      </w:r>
      <w:r>
        <w:rPr>
          <w:rtl w:val="0"/>
        </w:rPr>
        <w:t>that will be tested, such as Google Chrome, Mozilla Firefox, or Microsoft Edge.</w:t>
      </w:r>
    </w:p>
    <w:p w14:paraId="0000006E">
      <w:r>
        <w:rPr>
          <w:rtl w:val="0"/>
        </w:rPr>
        <w:t xml:space="preserve">The </w:t>
      </w:r>
      <w:r>
        <w:rPr>
          <w:highlight w:val="yellow"/>
          <w:rtl w:val="0"/>
        </w:rPr>
        <w:t>device types and screen sizes t</w:t>
      </w:r>
      <w:r>
        <w:rPr>
          <w:rtl w:val="0"/>
        </w:rPr>
        <w:t>hat will be used for testing, such as desktop computers, laptops, tablets, and smartphones.</w:t>
      </w:r>
    </w:p>
    <w:p w14:paraId="0000006F"/>
    <w:p w14:paraId="00000070">
      <w:r>
        <w:rPr>
          <w:rtl w:val="0"/>
        </w:rPr>
        <w:t xml:space="preserve">The </w:t>
      </w:r>
      <w:r>
        <w:rPr>
          <w:highlight w:val="yellow"/>
          <w:rtl w:val="0"/>
        </w:rPr>
        <w:t>network connectivity and bandwidth</w:t>
      </w:r>
      <w:r>
        <w:rPr>
          <w:rtl w:val="0"/>
        </w:rPr>
        <w:t xml:space="preserve"> that will be available for testing, such as Wi-Fi, cellular, or wired connections.</w:t>
      </w:r>
    </w:p>
    <w:p w14:paraId="00000071"/>
    <w:p w14:paraId="00000072">
      <w:r>
        <w:rPr>
          <w:rtl w:val="0"/>
        </w:rPr>
        <w:t>The hardware and software requirements for running the test cases, such as a specific processor, memory, or storage capacity.</w:t>
      </w:r>
    </w:p>
    <w:p w14:paraId="00000073"/>
    <w:p w14:paraId="00000074">
      <w:r>
        <w:rPr>
          <w:rtl w:val="0"/>
        </w:rPr>
        <w:t xml:space="preserve">The </w:t>
      </w:r>
      <w:r>
        <w:rPr>
          <w:highlight w:val="yellow"/>
          <w:rtl w:val="0"/>
        </w:rPr>
        <w:t>security protocols and authentication methods</w:t>
      </w:r>
      <w:r>
        <w:rPr>
          <w:rtl w:val="0"/>
        </w:rPr>
        <w:t xml:space="preserve"> that will be used to access the test environment, such as passwords, tokens, or certificates.</w:t>
      </w:r>
    </w:p>
    <w:p w14:paraId="00000075"/>
    <w:p w14:paraId="00000076"/>
    <w:p w14:paraId="00000077">
      <w:pPr>
        <w:rPr>
          <w:highlight w:val="yellow"/>
        </w:rPr>
      </w:pPr>
      <w:r>
        <w:rPr>
          <w:highlight w:val="yellow"/>
          <w:rtl w:val="0"/>
        </w:rPr>
        <w:t>The access permissions and roles of the team members who will be using the test environment, such as testers, developers, or stakeholders.</w:t>
      </w:r>
    </w:p>
    <w:p w14:paraId="00000078">
      <w:pPr>
        <w:rPr>
          <w:highlight w:val="yellow"/>
        </w:rPr>
      </w:pPr>
    </w:p>
    <w:p w14:paraId="00000079">
      <w:pPr>
        <w:rPr>
          <w:highlight w:val="yellow"/>
        </w:rPr>
      </w:pPr>
    </w:p>
    <w:tbl>
      <w:tblPr>
        <w:tblStyle w:val="14"/>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14:paraId="247BA6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highlight w:val="yellow"/>
              </w:rPr>
            </w:pPr>
            <w:r>
              <w:rPr>
                <w:b/>
                <w:highlight w:val="yellow"/>
                <w:rtl w:val="0"/>
              </w:rPr>
              <w:t>Name</w:t>
            </w:r>
          </w:p>
        </w:tc>
        <w:tc>
          <w:tcPr>
            <w:shd w:val="clear" w:color="auto" w:fill="auto"/>
            <w:tcMar>
              <w:top w:w="100" w:type="dxa"/>
              <w:left w:w="100" w:type="dxa"/>
              <w:bottom w:w="100" w:type="dxa"/>
              <w:right w:w="100" w:type="dxa"/>
            </w:tcMar>
            <w:vAlign w:val="top"/>
          </w:tcPr>
          <w:p w14:paraId="0000007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highlight w:val="white"/>
              </w:rPr>
            </w:pPr>
            <w:r>
              <w:rPr>
                <w:b/>
                <w:highlight w:val="yellow"/>
                <w:rtl w:val="0"/>
              </w:rPr>
              <w:t>Env url</w:t>
            </w:r>
          </w:p>
        </w:tc>
      </w:tr>
      <w:tr w14:paraId="484A20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QA</w:t>
            </w:r>
          </w:p>
        </w:tc>
        <w:tc>
          <w:tcPr>
            <w:shd w:val="clear" w:color="auto" w:fill="auto"/>
            <w:tcMar>
              <w:top w:w="100" w:type="dxa"/>
              <w:left w:w="100" w:type="dxa"/>
              <w:bottom w:w="100" w:type="dxa"/>
              <w:right w:w="100" w:type="dxa"/>
            </w:tcMar>
            <w:vAlign w:val="top"/>
          </w:tcPr>
          <w:p w14:paraId="0000007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qa.vwo.com</w:t>
            </w:r>
          </w:p>
        </w:tc>
      </w:tr>
      <w:tr w14:paraId="2065F9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Pre Prod</w:t>
            </w:r>
          </w:p>
        </w:tc>
        <w:tc>
          <w:tcPr>
            <w:shd w:val="clear" w:color="auto" w:fill="auto"/>
            <w:tcMar>
              <w:top w:w="100" w:type="dxa"/>
              <w:left w:w="100" w:type="dxa"/>
              <w:bottom w:w="100" w:type="dxa"/>
              <w:right w:w="100" w:type="dxa"/>
            </w:tcMar>
            <w:vAlign w:val="top"/>
          </w:tcPr>
          <w:p w14:paraId="0000007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preprod.vwo.com</w:t>
            </w:r>
          </w:p>
        </w:tc>
      </w:tr>
      <w:tr w14:paraId="718803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UAT</w:t>
            </w:r>
          </w:p>
        </w:tc>
        <w:tc>
          <w:tcPr>
            <w:shd w:val="clear" w:color="auto" w:fill="auto"/>
            <w:tcMar>
              <w:top w:w="100" w:type="dxa"/>
              <w:left w:w="100" w:type="dxa"/>
              <w:bottom w:w="100" w:type="dxa"/>
              <w:right w:w="100" w:type="dxa"/>
            </w:tcMar>
            <w:vAlign w:val="top"/>
          </w:tcPr>
          <w:p w14:paraId="0000008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uat.vwo.com</w:t>
            </w:r>
          </w:p>
        </w:tc>
      </w:tr>
      <w:tr w14:paraId="0D533F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Prod</w:t>
            </w:r>
          </w:p>
        </w:tc>
        <w:tc>
          <w:tcPr>
            <w:shd w:val="clear" w:color="auto" w:fill="auto"/>
            <w:tcMar>
              <w:top w:w="100" w:type="dxa"/>
              <w:left w:w="100" w:type="dxa"/>
              <w:bottom w:w="100" w:type="dxa"/>
              <w:right w:w="100" w:type="dxa"/>
            </w:tcMar>
            <w:vAlign w:val="top"/>
          </w:tcPr>
          <w:p w14:paraId="0000008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app.vwo.com</w:t>
            </w:r>
          </w:p>
        </w:tc>
      </w:tr>
    </w:tbl>
    <w:p w14:paraId="00000084">
      <w:pPr>
        <w:rPr>
          <w:highlight w:val="yellow"/>
        </w:rPr>
      </w:pPr>
    </w:p>
    <w:p w14:paraId="00000085"/>
    <w:p w14:paraId="00000086">
      <w:r>
        <w:rPr>
          <w:rtl w:val="0"/>
        </w:rPr>
        <w:t xml:space="preserve"> Windows 10 – Chrome, Firefox and Edge</w:t>
      </w:r>
    </w:p>
    <w:p w14:paraId="00000087">
      <w:r>
        <w:rPr>
          <w:rtl w:val="0"/>
        </w:rPr>
        <w:t>• Mac OS – Safari Browser</w:t>
      </w:r>
    </w:p>
    <w:p w14:paraId="00000088">
      <w:r>
        <w:rPr>
          <w:rtl w:val="0"/>
        </w:rPr>
        <w:t>• Android Mobile OS – Chrome</w:t>
      </w:r>
    </w:p>
    <w:p w14:paraId="00000089">
      <w:r>
        <w:rPr>
          <w:rtl w:val="0"/>
        </w:rPr>
        <w:t>• iPhone Mobile OS - Safari</w:t>
      </w:r>
    </w:p>
    <w:p w14:paraId="0000008A"/>
    <w:p w14:paraId="0000008B">
      <w:pPr>
        <w:pStyle w:val="4"/>
      </w:pPr>
      <w:bookmarkStart w:id="7" w:name="_heading=h.1t3h5sf" w:colFirst="0" w:colLast="0"/>
      <w:bookmarkEnd w:id="7"/>
      <w:r>
        <w:rPr>
          <w:rtl w:val="0"/>
        </w:rPr>
        <w:t>Defect Reporting Procedure</w:t>
      </w:r>
    </w:p>
    <w:p w14:paraId="0000008C"/>
    <w:p w14:paraId="0000008D">
      <w:r>
        <w:rPr>
          <w:rtl w:val="0"/>
        </w:rPr>
        <w:t>The criteria for identifying a defect, such as deviation from the requirements, user experience issues, or technical errors.</w:t>
      </w:r>
    </w:p>
    <w:p w14:paraId="0000008E"/>
    <w:p w14:paraId="0000008F">
      <w:r>
        <w:rPr>
          <w:rtl w:val="0"/>
        </w:rPr>
        <w:t xml:space="preserve">The </w:t>
      </w:r>
      <w:r>
        <w:rPr>
          <w:b/>
          <w:rtl w:val="0"/>
        </w:rPr>
        <w:t>steps for reporting a defect</w:t>
      </w:r>
      <w:r>
        <w:rPr>
          <w:rtl w:val="0"/>
        </w:rPr>
        <w:t>, such as using a designated template, providing detailed reproduction steps, and attaching screenshots or logs.</w:t>
      </w:r>
    </w:p>
    <w:p w14:paraId="00000090"/>
    <w:p w14:paraId="00000091">
      <w:r>
        <w:rPr>
          <w:rtl w:val="0"/>
        </w:rPr>
        <w:t xml:space="preserve">The </w:t>
      </w:r>
      <w:r>
        <w:rPr>
          <w:b/>
          <w:rtl w:val="0"/>
        </w:rPr>
        <w:t>process for triaging and prioritizing defects, s</w:t>
      </w:r>
      <w:r>
        <w:rPr>
          <w:rtl w:val="0"/>
        </w:rPr>
        <w:t>uch as assigning severity and priority levels, and assigning them to the appropriate team members for investigation and resolution.</w:t>
      </w:r>
    </w:p>
    <w:p w14:paraId="00000092"/>
    <w:p w14:paraId="00000093">
      <w:r>
        <w:rPr>
          <w:rtl w:val="0"/>
        </w:rPr>
        <w:t>The</w:t>
      </w:r>
      <w:r>
        <w:rPr>
          <w:b/>
          <w:rtl w:val="0"/>
        </w:rPr>
        <w:t xml:space="preserve"> tools and systems</w:t>
      </w:r>
      <w:r>
        <w:rPr>
          <w:rtl w:val="0"/>
        </w:rPr>
        <w:t xml:space="preserve"> that will be used for tracking and managing defects, such as a defect tracking software or a project management tool.</w:t>
      </w:r>
    </w:p>
    <w:p w14:paraId="00000094"/>
    <w:p w14:paraId="00000095">
      <w:r>
        <w:rPr>
          <w:rtl w:val="0"/>
        </w:rPr>
        <w:t>The</w:t>
      </w:r>
      <w:r>
        <w:rPr>
          <w:b/>
          <w:rtl w:val="0"/>
        </w:rPr>
        <w:t xml:space="preserve"> roles and responsibilities of the team members</w:t>
      </w:r>
      <w:r>
        <w:rPr>
          <w:rtl w:val="0"/>
        </w:rPr>
        <w:t xml:space="preserve"> involved in the defect reporting process, such as testers, developers, and the test lead.</w:t>
      </w:r>
    </w:p>
    <w:p w14:paraId="00000096"/>
    <w:p w14:paraId="00000097">
      <w:r>
        <w:rPr>
          <w:rtl w:val="0"/>
        </w:rPr>
        <w:t xml:space="preserve">The </w:t>
      </w:r>
      <w:r>
        <w:rPr>
          <w:b/>
          <w:rtl w:val="0"/>
        </w:rPr>
        <w:t>communication channels a</w:t>
      </w:r>
      <w:r>
        <w:rPr>
          <w:rtl w:val="0"/>
        </w:rPr>
        <w:t>nd frequencies for updating stakeholders on the progress and status of defects.</w:t>
      </w:r>
    </w:p>
    <w:p w14:paraId="00000098"/>
    <w:p w14:paraId="00000099">
      <w:r>
        <w:rPr>
          <w:rtl w:val="0"/>
        </w:rPr>
        <w:t>The metrics and metrics that will be used to measure the effectiveness of the defect reporting process, such as the number of defects found, the time taken to resolve them, and the percentage of defects that were successfully fixed.</w:t>
      </w:r>
    </w:p>
    <w:p w14:paraId="0000009A"/>
    <w:p w14:paraId="0000009B"/>
    <w:tbl>
      <w:tblPr>
        <w:tblStyle w:val="15"/>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14:paraId="7904F753">
        <w:tc>
          <w:tcPr>
            <w:shd w:val="clear" w:color="auto" w:fill="auto"/>
            <w:tcMar>
              <w:top w:w="100" w:type="dxa"/>
              <w:left w:w="100" w:type="dxa"/>
              <w:bottom w:w="100" w:type="dxa"/>
              <w:right w:w="100" w:type="dxa"/>
            </w:tcMar>
            <w:vAlign w:val="top"/>
          </w:tcPr>
          <w:p w14:paraId="0000009C">
            <w:pPr>
              <w:widowControl w:val="0"/>
              <w:spacing w:line="240" w:lineRule="auto"/>
              <w:rPr>
                <w:b/>
              </w:rPr>
            </w:pPr>
            <w:r>
              <w:rPr>
                <w:b/>
                <w:rtl w:val="0"/>
              </w:rPr>
              <w:t>Defect Process</w:t>
            </w:r>
          </w:p>
        </w:tc>
        <w:tc>
          <w:tcPr>
            <w:shd w:val="clear" w:color="auto" w:fill="auto"/>
            <w:tcMar>
              <w:top w:w="100" w:type="dxa"/>
              <w:left w:w="100" w:type="dxa"/>
              <w:bottom w:w="100" w:type="dxa"/>
              <w:right w:w="100" w:type="dxa"/>
            </w:tcMar>
            <w:vAlign w:val="top"/>
          </w:tcPr>
          <w:p w14:paraId="0000009D">
            <w:pPr>
              <w:widowControl w:val="0"/>
              <w:spacing w:line="240" w:lineRule="auto"/>
              <w:rPr>
                <w:b/>
              </w:rPr>
            </w:pPr>
            <w:r>
              <w:rPr>
                <w:b/>
                <w:rtl w:val="0"/>
              </w:rPr>
              <w:t>POC</w:t>
            </w:r>
          </w:p>
        </w:tc>
      </w:tr>
      <w:tr w14:paraId="45498C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E">
            <w:pPr>
              <w:widowControl w:val="0"/>
              <w:spacing w:line="240" w:lineRule="auto"/>
            </w:pPr>
            <w:r>
              <w:rPr>
                <w:rtl w:val="0"/>
              </w:rPr>
              <w:t>New Frontend</w:t>
            </w:r>
          </w:p>
        </w:tc>
        <w:tc>
          <w:tcPr>
            <w:shd w:val="clear" w:color="auto" w:fill="auto"/>
            <w:tcMar>
              <w:top w:w="100" w:type="dxa"/>
              <w:left w:w="100" w:type="dxa"/>
              <w:bottom w:w="100" w:type="dxa"/>
              <w:right w:w="100" w:type="dxa"/>
            </w:tcMar>
            <w:vAlign w:val="top"/>
          </w:tcPr>
          <w:p w14:paraId="0000009F">
            <w:pPr>
              <w:widowControl w:val="0"/>
              <w:spacing w:line="240" w:lineRule="auto"/>
            </w:pPr>
            <w:r>
              <w:rPr>
                <w:rtl w:val="0"/>
              </w:rPr>
              <w:t>Devesh</w:t>
            </w:r>
          </w:p>
        </w:tc>
      </w:tr>
      <w:tr w14:paraId="334E34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0">
            <w:pPr>
              <w:widowControl w:val="0"/>
              <w:spacing w:line="240" w:lineRule="auto"/>
            </w:pPr>
            <w:r>
              <w:rPr>
                <w:rtl w:val="0"/>
              </w:rPr>
              <w:t>Backend</w:t>
            </w:r>
          </w:p>
        </w:tc>
        <w:tc>
          <w:tcPr>
            <w:shd w:val="clear" w:color="auto" w:fill="auto"/>
            <w:tcMar>
              <w:top w:w="100" w:type="dxa"/>
              <w:left w:w="100" w:type="dxa"/>
              <w:bottom w:w="100" w:type="dxa"/>
              <w:right w:w="100" w:type="dxa"/>
            </w:tcMar>
            <w:vAlign w:val="top"/>
          </w:tcPr>
          <w:p w14:paraId="000000A1">
            <w:pPr>
              <w:widowControl w:val="0"/>
              <w:spacing w:line="240" w:lineRule="auto"/>
            </w:pPr>
            <w:r>
              <w:rPr>
                <w:rtl w:val="0"/>
              </w:rPr>
              <w:t>Sonal</w:t>
            </w:r>
          </w:p>
        </w:tc>
      </w:tr>
      <w:tr w14:paraId="1159BC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2">
            <w:pPr>
              <w:widowControl w:val="0"/>
              <w:spacing w:line="240" w:lineRule="auto"/>
            </w:pPr>
            <w:r>
              <w:rPr>
                <w:rtl w:val="0"/>
              </w:rPr>
              <w:t>Dev Ops</w:t>
            </w:r>
          </w:p>
        </w:tc>
        <w:tc>
          <w:tcPr>
            <w:shd w:val="clear" w:color="auto" w:fill="auto"/>
            <w:tcMar>
              <w:top w:w="100" w:type="dxa"/>
              <w:left w:w="100" w:type="dxa"/>
              <w:bottom w:w="100" w:type="dxa"/>
              <w:right w:w="100" w:type="dxa"/>
            </w:tcMar>
            <w:vAlign w:val="top"/>
          </w:tcPr>
          <w:p w14:paraId="000000A3">
            <w:pPr>
              <w:widowControl w:val="0"/>
              <w:spacing w:line="240" w:lineRule="auto"/>
            </w:pPr>
            <w:r>
              <w:rPr>
                <w:rtl w:val="0"/>
              </w:rPr>
              <w:t>Prajeeth</w:t>
            </w:r>
          </w:p>
        </w:tc>
      </w:tr>
    </w:tbl>
    <w:p w14:paraId="000000A4"/>
    <w:p w14:paraId="000000A5"/>
    <w:p w14:paraId="000000A6"/>
    <w:p w14:paraId="000000A7">
      <w:r>
        <w:rPr>
          <w:rtl w:val="0"/>
        </w:rPr>
        <w:t>Tools - JIRA</w:t>
      </w:r>
    </w:p>
    <w:p w14:paraId="000000A8">
      <w:pPr>
        <w:pStyle w:val="4"/>
      </w:pPr>
      <w:bookmarkStart w:id="8" w:name="_heading=h.4d34og8" w:colFirst="0" w:colLast="0"/>
      <w:bookmarkEnd w:id="8"/>
      <w:r>
        <w:rPr>
          <w:rtl w:val="0"/>
        </w:rPr>
        <w:t>Test Strategy</w:t>
      </w:r>
    </w:p>
    <w:p w14:paraId="000000A9"/>
    <w:p w14:paraId="000000AA">
      <w:r>
        <w:rPr>
          <w:rtl w:val="0"/>
        </w:rPr>
        <w:t>The first step is to create test scenarios and test cases for the various features in</w:t>
      </w:r>
    </w:p>
    <w:p w14:paraId="000000AB">
      <w:r>
        <w:rPr>
          <w:rtl w:val="0"/>
        </w:rPr>
        <w:t>Scope.</w:t>
      </w:r>
    </w:p>
    <w:p w14:paraId="000000AC"/>
    <w:p w14:paraId="000000AD">
      <w:r>
        <w:rPr>
          <w:rtl w:val="0"/>
        </w:rPr>
        <w:t>While developing test cases, we'll use a number of test design techniques.</w:t>
      </w:r>
    </w:p>
    <w:p w14:paraId="000000AE">
      <w:r>
        <w:rPr>
          <w:rtl w:val="0"/>
        </w:rPr>
        <w:t>o Equivalence Class Partition</w:t>
      </w:r>
    </w:p>
    <w:p w14:paraId="000000AF">
      <w:pPr>
        <w:rPr>
          <w:highlight w:val="yellow"/>
        </w:rPr>
      </w:pPr>
      <w:r>
        <w:rPr>
          <w:rtl w:val="0"/>
        </w:rPr>
        <w:t xml:space="preserve">o </w:t>
      </w:r>
      <w:r>
        <w:rPr>
          <w:highlight w:val="yellow"/>
          <w:rtl w:val="0"/>
        </w:rPr>
        <w:t>Boundary Value Analysis</w:t>
      </w:r>
    </w:p>
    <w:p w14:paraId="000000B0">
      <w:r>
        <w:rPr>
          <w:rtl w:val="0"/>
        </w:rPr>
        <w:t>o Decision Table Testing</w:t>
      </w:r>
    </w:p>
    <w:p w14:paraId="000000B1">
      <w:r>
        <w:rPr>
          <w:rtl w:val="0"/>
        </w:rPr>
        <w:t>o State Transition Testing</w:t>
      </w:r>
    </w:p>
    <w:p w14:paraId="000000B2">
      <w:r>
        <w:rPr>
          <w:rtl w:val="0"/>
        </w:rPr>
        <w:t>o Use Case Testing</w:t>
      </w:r>
    </w:p>
    <w:p w14:paraId="000000B3"/>
    <w:p w14:paraId="000000B4"/>
    <w:p w14:paraId="000000B5">
      <w:r>
        <w:rPr>
          <w:rtl w:val="0"/>
        </w:rPr>
        <w:t xml:space="preserve"> We also use our expertise in creating Test Cases by applying the below:</w:t>
      </w:r>
    </w:p>
    <w:p w14:paraId="000000B6">
      <w:r>
        <w:rPr>
          <w:rtl w:val="0"/>
        </w:rPr>
        <w:t>o Error Guessing</w:t>
      </w:r>
    </w:p>
    <w:p w14:paraId="000000B7">
      <w:r>
        <w:rPr>
          <w:rtl w:val="0"/>
        </w:rPr>
        <w:t>o Exploratory Testing</w:t>
      </w:r>
    </w:p>
    <w:p w14:paraId="000000B8">
      <w:r>
        <w:rPr>
          <w:rtl w:val="0"/>
        </w:rPr>
        <w:t>• We prioritize the Test Cases</w:t>
      </w:r>
    </w:p>
    <w:p w14:paraId="000000B9"/>
    <w:p w14:paraId="000000BA"/>
    <w:p w14:paraId="000000BB">
      <w:r>
        <w:rPr>
          <w:rtl w:val="0"/>
        </w:rPr>
        <w:t>Step 2: Our testing procedure when we receive a request for testing:</w:t>
      </w:r>
    </w:p>
    <w:p w14:paraId="000000BC"/>
    <w:p w14:paraId="000000BD"/>
    <w:p w14:paraId="000000BE">
      <w:r>
        <w:rPr>
          <w:rtl w:val="0"/>
        </w:rPr>
        <w:t>• F</w:t>
      </w:r>
      <w:r>
        <w:rPr>
          <w:highlight w:val="yellow"/>
          <w:rtl w:val="0"/>
        </w:rPr>
        <w:t>irst, we'll conduct smoke testing to see if t</w:t>
      </w:r>
      <w:r>
        <w:rPr>
          <w:rtl w:val="0"/>
        </w:rPr>
        <w:t>he various and</w:t>
      </w:r>
    </w:p>
    <w:p w14:paraId="000000BF">
      <w:r>
        <w:rPr>
          <w:rtl w:val="0"/>
        </w:rPr>
        <w:t>important functionalities of the application are working.</w:t>
      </w:r>
    </w:p>
    <w:p w14:paraId="000000C0"/>
    <w:p w14:paraId="000000C1">
      <w:r>
        <w:rPr>
          <w:rtl w:val="0"/>
        </w:rPr>
        <w:t xml:space="preserve">• </w:t>
      </w:r>
      <w:r>
        <w:rPr>
          <w:highlight w:val="yellow"/>
          <w:rtl w:val="0"/>
        </w:rPr>
        <w:t>We reject the build, if</w:t>
      </w:r>
      <w:r>
        <w:rPr>
          <w:rtl w:val="0"/>
        </w:rPr>
        <w:t xml:space="preserve"> the Smoke Testing fails and will wait for the stable</w:t>
      </w:r>
    </w:p>
    <w:p w14:paraId="000000C2">
      <w:r>
        <w:rPr>
          <w:rtl w:val="0"/>
        </w:rPr>
        <w:t>build before performing in depth testing of the application functionalities.</w:t>
      </w:r>
    </w:p>
    <w:p w14:paraId="000000C3"/>
    <w:p w14:paraId="000000C4">
      <w:pPr>
        <w:rPr>
          <w:highlight w:val="yellow"/>
        </w:rPr>
      </w:pPr>
      <w:r>
        <w:rPr>
          <w:rtl w:val="0"/>
        </w:rPr>
        <w:t xml:space="preserve">• Once we receive a stable build, which passes Smoke Testing, </w:t>
      </w:r>
      <w:r>
        <w:rPr>
          <w:highlight w:val="yellow"/>
          <w:rtl w:val="0"/>
        </w:rPr>
        <w:t>we perform</w:t>
      </w:r>
    </w:p>
    <w:p w14:paraId="000000C5">
      <w:pPr>
        <w:rPr>
          <w:highlight w:val="yellow"/>
        </w:rPr>
      </w:pPr>
      <w:r>
        <w:rPr>
          <w:highlight w:val="yellow"/>
          <w:rtl w:val="0"/>
        </w:rPr>
        <w:t>in depth testing using the Test Cases created.</w:t>
      </w:r>
    </w:p>
    <w:p w14:paraId="000000C6"/>
    <w:p w14:paraId="000000C7"/>
    <w:p w14:paraId="000000C8">
      <w:r>
        <w:rPr>
          <w:rtl w:val="0"/>
        </w:rPr>
        <w:t>• Multiple Test Resources will be testing the same Application on Multiple</w:t>
      </w:r>
    </w:p>
    <w:p w14:paraId="000000C9">
      <w:r>
        <w:rPr>
          <w:rtl w:val="0"/>
        </w:rPr>
        <w:t>Supported Environments simultaneously.</w:t>
      </w:r>
    </w:p>
    <w:p w14:paraId="000000CA"/>
    <w:p w14:paraId="000000CB"/>
    <w:p w14:paraId="000000CC">
      <w:r>
        <w:rPr>
          <w:rtl w:val="0"/>
        </w:rPr>
        <w:t xml:space="preserve">We then </w:t>
      </w:r>
      <w:r>
        <w:rPr>
          <w:highlight w:val="yellow"/>
          <w:rtl w:val="0"/>
        </w:rPr>
        <w:t>report the bugs in bug trac</w:t>
      </w:r>
      <w:r>
        <w:rPr>
          <w:rtl w:val="0"/>
        </w:rPr>
        <w:t>king tool and send dev. management</w:t>
      </w:r>
    </w:p>
    <w:p w14:paraId="000000CD">
      <w:r>
        <w:rPr>
          <w:rtl w:val="0"/>
        </w:rPr>
        <w:t>the defect found on that day in a status end of the day email.</w:t>
      </w:r>
    </w:p>
    <w:p w14:paraId="000000CE"/>
    <w:p w14:paraId="000000CF"/>
    <w:p w14:paraId="000000D0">
      <w:r>
        <w:rPr>
          <w:rtl w:val="0"/>
        </w:rPr>
        <w:t>As part of the Testing, we will perform the below types of Testing:</w:t>
      </w:r>
    </w:p>
    <w:p w14:paraId="000000D1">
      <w:r>
        <w:rPr>
          <w:rtl w:val="0"/>
        </w:rPr>
        <w:t>o Smoke Testing and Sanity Testing</w:t>
      </w:r>
    </w:p>
    <w:p w14:paraId="000000D2">
      <w:r>
        <w:rPr>
          <w:rtl w:val="0"/>
        </w:rPr>
        <w:t>o Regression Testing and Retesting</w:t>
      </w:r>
    </w:p>
    <w:p w14:paraId="000000D3">
      <w:r>
        <w:rPr>
          <w:rtl w:val="0"/>
        </w:rPr>
        <w:t>o Usability Testing, Functionality &amp; UI Testing</w:t>
      </w:r>
    </w:p>
    <w:p w14:paraId="000000D4">
      <w:r>
        <w:rPr>
          <w:rtl w:val="0"/>
        </w:rPr>
        <w:t>• We repeat Test Cycles until we get the quality product.</w:t>
      </w:r>
    </w:p>
    <w:p w14:paraId="000000D5"/>
    <w:p w14:paraId="000000D6"/>
    <w:p w14:paraId="000000D7"/>
    <w:p w14:paraId="000000D8">
      <w:r>
        <w:rPr>
          <w:rtl w:val="0"/>
        </w:rPr>
        <w:t>Step3 –  We will follow the below best practices to make our Testing better:</w:t>
      </w:r>
    </w:p>
    <w:p w14:paraId="000000D9"/>
    <w:p w14:paraId="000000DA">
      <w:r>
        <w:rPr>
          <w:rtl w:val="0"/>
        </w:rPr>
        <w:t xml:space="preserve">• </w:t>
      </w:r>
      <w:r>
        <w:rPr>
          <w:b/>
          <w:rtl w:val="0"/>
        </w:rPr>
        <w:t>Context Driven Testing</w:t>
      </w:r>
      <w:r>
        <w:rPr>
          <w:rtl w:val="0"/>
        </w:rPr>
        <w:t xml:space="preserve"> – We will be performing Testing as per the context</w:t>
      </w:r>
    </w:p>
    <w:p w14:paraId="000000DB">
      <w:r>
        <w:rPr>
          <w:rtl w:val="0"/>
        </w:rPr>
        <w:t>of the given application.</w:t>
      </w:r>
    </w:p>
    <w:p w14:paraId="000000DC"/>
    <w:p w14:paraId="000000DD"/>
    <w:p w14:paraId="000000DE">
      <w:pPr>
        <w:rPr>
          <w:highlight w:val="yellow"/>
        </w:rPr>
      </w:pPr>
      <w:r>
        <w:rPr>
          <w:rtl w:val="0"/>
        </w:rPr>
        <w:t>•</w:t>
      </w:r>
      <w:r>
        <w:rPr>
          <w:b/>
          <w:rtl w:val="0"/>
        </w:rPr>
        <w:t xml:space="preserve"> Shift Left Testing</w:t>
      </w:r>
      <w:r>
        <w:rPr>
          <w:rtl w:val="0"/>
        </w:rPr>
        <w:t xml:space="preserve"> – </w:t>
      </w:r>
      <w:r>
        <w:rPr>
          <w:highlight w:val="yellow"/>
          <w:rtl w:val="0"/>
        </w:rPr>
        <w:t>We will start testing from the beginning stages of the</w:t>
      </w:r>
    </w:p>
    <w:p w14:paraId="000000DF">
      <w:r>
        <w:rPr>
          <w:highlight w:val="yellow"/>
          <w:rtl w:val="0"/>
        </w:rPr>
        <w:t>development itself,</w:t>
      </w:r>
      <w:r>
        <w:rPr>
          <w:rtl w:val="0"/>
        </w:rPr>
        <w:t xml:space="preserve"> instead of waiting for the stable build.</w:t>
      </w:r>
    </w:p>
    <w:p w14:paraId="000000E0"/>
    <w:p w14:paraId="000000E1"/>
    <w:p w14:paraId="000000E2">
      <w:r>
        <w:rPr>
          <w:rtl w:val="0"/>
        </w:rPr>
        <w:t xml:space="preserve">• </w:t>
      </w:r>
      <w:r>
        <w:rPr>
          <w:b/>
          <w:rtl w:val="0"/>
        </w:rPr>
        <w:t>Exploratory Testing</w:t>
      </w:r>
      <w:r>
        <w:rPr>
          <w:rtl w:val="0"/>
        </w:rPr>
        <w:t xml:space="preserve"> – Using our expertise we will perform Exploratory</w:t>
      </w:r>
    </w:p>
    <w:p w14:paraId="000000E3">
      <w:r>
        <w:rPr>
          <w:rtl w:val="0"/>
        </w:rPr>
        <w:t>Testing, apart from the normal execution of the Test cases.</w:t>
      </w:r>
    </w:p>
    <w:p w14:paraId="000000E4"/>
    <w:p w14:paraId="000000E5"/>
    <w:p w14:paraId="000000E6">
      <w:r>
        <w:rPr>
          <w:rtl w:val="0"/>
        </w:rPr>
        <w:t xml:space="preserve">• </w:t>
      </w:r>
      <w:r>
        <w:rPr>
          <w:b/>
          <w:rtl w:val="0"/>
        </w:rPr>
        <w:t xml:space="preserve">End to End Flow Testing </w:t>
      </w:r>
      <w:r>
        <w:rPr>
          <w:rtl w:val="0"/>
        </w:rPr>
        <w:t>– We will test the end-to-end scenario which</w:t>
      </w:r>
    </w:p>
    <w:p w14:paraId="000000E7">
      <w:r>
        <w:rPr>
          <w:rtl w:val="0"/>
        </w:rPr>
        <w:t>involve multiple functionalities to simulate the end user flows.</w:t>
      </w:r>
    </w:p>
    <w:p w14:paraId="000000E8"/>
    <w:p w14:paraId="000000E9"/>
    <w:p w14:paraId="000000EA">
      <w:pPr>
        <w:pStyle w:val="4"/>
      </w:pPr>
      <w:bookmarkStart w:id="9" w:name="_heading=h.2s8eyo1" w:colFirst="0" w:colLast="0"/>
      <w:bookmarkEnd w:id="9"/>
      <w:r>
        <w:rPr>
          <w:rtl w:val="0"/>
        </w:rPr>
        <w:t>Test Schedule</w:t>
      </w:r>
    </w:p>
    <w:p w14:paraId="000000EB"/>
    <w:p w14:paraId="000000EC">
      <w:r>
        <w:rPr>
          <w:rtl w:val="0"/>
        </w:rPr>
        <w:t>Following is the test schedule planned for the project –</w:t>
      </w:r>
    </w:p>
    <w:p w14:paraId="000000ED">
      <w:r>
        <w:rPr>
          <w:rtl w:val="0"/>
        </w:rPr>
        <w:t>Task Time Duration</w:t>
      </w:r>
    </w:p>
    <w:p w14:paraId="000000EE"/>
    <w:p w14:paraId="000000EF"/>
    <w:tbl>
      <w:tblPr>
        <w:tblStyle w:val="16"/>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14:paraId="03A37CC3">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 xml:space="preserve">Task </w:t>
            </w:r>
          </w:p>
        </w:tc>
        <w:tc>
          <w:tcPr>
            <w:shd w:val="clear" w:color="auto" w:fill="auto"/>
            <w:tcMar>
              <w:top w:w="100" w:type="dxa"/>
              <w:left w:w="100" w:type="dxa"/>
              <w:bottom w:w="100" w:type="dxa"/>
              <w:right w:w="100" w:type="dxa"/>
            </w:tcMar>
            <w:vAlign w:val="top"/>
          </w:tcPr>
          <w:p w14:paraId="000000F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tl w:val="0"/>
              </w:rPr>
              <w:t xml:space="preserve"> </w:t>
            </w:r>
            <w:r>
              <w:rPr>
                <w:b/>
                <w:rtl w:val="0"/>
              </w:rPr>
              <w:t>Dates</w:t>
            </w:r>
          </w:p>
        </w:tc>
      </w:tr>
      <w:tr w14:paraId="6C55E8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2">
            <w:r>
              <w:rPr>
                <w:rtl w:val="0"/>
              </w:rPr>
              <w:t>▪ Creating Test Plan</w:t>
            </w:r>
          </w:p>
        </w:tc>
        <w:tc>
          <w:tcPr>
            <w:shd w:val="clear" w:color="auto" w:fill="auto"/>
            <w:tcMar>
              <w:top w:w="100" w:type="dxa"/>
              <w:left w:w="100" w:type="dxa"/>
              <w:bottom w:w="100" w:type="dxa"/>
              <w:right w:w="100" w:type="dxa"/>
            </w:tcMar>
            <w:vAlign w:val="top"/>
          </w:tcPr>
          <w:p w14:paraId="000000F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252443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4">
            <w:r>
              <w:rPr>
                <w:rtl w:val="0"/>
              </w:rPr>
              <w:t xml:space="preserve">▪ Test Case Creation </w:t>
            </w:r>
          </w:p>
        </w:tc>
        <w:tc>
          <w:tcPr>
            <w:shd w:val="clear" w:color="auto" w:fill="auto"/>
            <w:tcMar>
              <w:top w:w="100" w:type="dxa"/>
              <w:left w:w="100" w:type="dxa"/>
              <w:bottom w:w="100" w:type="dxa"/>
              <w:right w:w="100" w:type="dxa"/>
            </w:tcMar>
            <w:vAlign w:val="top"/>
          </w:tcPr>
          <w:p w14:paraId="000000F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3AFFB4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6">
            <w:r>
              <w:rPr>
                <w:rtl w:val="0"/>
              </w:rPr>
              <w:t>▪ Test Case Execution</w:t>
            </w:r>
          </w:p>
        </w:tc>
        <w:tc>
          <w:tcPr>
            <w:shd w:val="clear" w:color="auto" w:fill="auto"/>
            <w:tcMar>
              <w:top w:w="100" w:type="dxa"/>
              <w:left w:w="100" w:type="dxa"/>
              <w:bottom w:w="100" w:type="dxa"/>
              <w:right w:w="100" w:type="dxa"/>
            </w:tcMar>
            <w:vAlign w:val="top"/>
          </w:tcPr>
          <w:p w14:paraId="000000F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14:paraId="551CCE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8">
            <w:r>
              <w:rPr>
                <w:rtl w:val="0"/>
              </w:rPr>
              <w:t>▪ Summary Reports Submission Date</w:t>
            </w:r>
          </w:p>
        </w:tc>
        <w:tc>
          <w:tcPr>
            <w:shd w:val="clear" w:color="auto" w:fill="auto"/>
            <w:tcMar>
              <w:top w:w="100" w:type="dxa"/>
              <w:left w:w="100" w:type="dxa"/>
              <w:bottom w:w="100" w:type="dxa"/>
              <w:right w:w="100" w:type="dxa"/>
            </w:tcMar>
            <w:vAlign w:val="top"/>
          </w:tcPr>
          <w:p w14:paraId="000000F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14:paraId="000000FA"/>
    <w:p w14:paraId="000000FB"/>
    <w:p w14:paraId="000000FC">
      <w:pPr>
        <w:jc w:val="left"/>
        <w:rPr>
          <w:b/>
          <w:sz w:val="24"/>
          <w:szCs w:val="24"/>
        </w:rPr>
      </w:pPr>
      <w:r>
        <w:rPr>
          <w:b/>
          <w:sz w:val="24"/>
          <w:szCs w:val="24"/>
          <w:rtl w:val="0"/>
        </w:rPr>
        <w:t>2 Sprints  to Test the Application</w:t>
      </w:r>
    </w:p>
    <w:p w14:paraId="000000FD"/>
    <w:p w14:paraId="000000FE">
      <w:pPr>
        <w:pStyle w:val="4"/>
      </w:pPr>
      <w:bookmarkStart w:id="10" w:name="_heading=h.17dp8vu" w:colFirst="0" w:colLast="0"/>
      <w:bookmarkEnd w:id="10"/>
      <w:r>
        <w:rPr>
          <w:rtl w:val="0"/>
        </w:rPr>
        <w:t>Test Deliverables.</w:t>
      </w:r>
    </w:p>
    <w:p w14:paraId="000000FF"/>
    <w:p w14:paraId="00000100">
      <w:pPr>
        <w:jc w:val="center"/>
      </w:pPr>
      <w:r>
        <w:drawing>
          <wp:inline distT="114300" distB="114300" distL="114300" distR="114300">
            <wp:extent cx="5730875"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4"/>
                    <a:srcRect/>
                    <a:stretch>
                      <a:fillRect/>
                    </a:stretch>
                  </pic:blipFill>
                  <pic:spPr>
                    <a:xfrm>
                      <a:off x="0" y="0"/>
                      <a:ext cx="5731200" cy="2959100"/>
                    </a:xfrm>
                    <a:prstGeom prst="rect">
                      <a:avLst/>
                    </a:prstGeom>
                  </pic:spPr>
                </pic:pic>
              </a:graphicData>
            </a:graphic>
          </wp:inline>
        </w:drawing>
      </w:r>
    </w:p>
    <w:p w14:paraId="00000101">
      <w:pPr>
        <w:jc w:val="center"/>
      </w:pPr>
      <w:r>
        <w:rPr>
          <w:rtl w:val="0"/>
        </w:rPr>
        <w:tab/>
      </w:r>
    </w:p>
    <w:p w14:paraId="00000102"/>
    <w:p w14:paraId="00000103">
      <w:pPr>
        <w:pStyle w:val="4"/>
      </w:pPr>
      <w:bookmarkStart w:id="11" w:name="_heading=h.3rdcrjn" w:colFirst="0" w:colLast="0"/>
      <w:bookmarkEnd w:id="11"/>
      <w:r>
        <w:rPr>
          <w:rtl w:val="0"/>
        </w:rPr>
        <w:t>Entry and Exit Criteria</w:t>
      </w:r>
    </w:p>
    <w:p w14:paraId="00000104">
      <w:r>
        <w:rPr>
          <w:rtl w:val="0"/>
        </w:rPr>
        <w:t>The below are the entry and exit criteria for every phase of Software Testing Life</w:t>
      </w:r>
    </w:p>
    <w:p w14:paraId="00000105">
      <w:r>
        <w:rPr>
          <w:rtl w:val="0"/>
        </w:rPr>
        <w:t>Cycle:</w:t>
      </w:r>
    </w:p>
    <w:p w14:paraId="00000106">
      <w:r>
        <w:rPr>
          <w:rtl w:val="0"/>
        </w:rPr>
        <w:t>Requirement Analysis</w:t>
      </w:r>
    </w:p>
    <w:p w14:paraId="00000107">
      <w:pPr>
        <w:pStyle w:val="5"/>
      </w:pPr>
      <w:bookmarkStart w:id="12" w:name="_heading=h.26in1rg" w:colFirst="0" w:colLast="0"/>
      <w:bookmarkEnd w:id="12"/>
      <w:r>
        <w:rPr>
          <w:rtl w:val="0"/>
        </w:rPr>
        <w:t>Entry Criteria:</w:t>
      </w:r>
    </w:p>
    <w:p w14:paraId="00000108">
      <w:r>
        <w:rPr>
          <w:rtl w:val="0"/>
        </w:rPr>
        <w:t>• Once the testing team receives the Requirements Documents or details</w:t>
      </w:r>
    </w:p>
    <w:p w14:paraId="00000109">
      <w:r>
        <w:rPr>
          <w:rtl w:val="0"/>
        </w:rPr>
        <w:t>about the Project</w:t>
      </w:r>
    </w:p>
    <w:p w14:paraId="0000010A">
      <w:pPr>
        <w:pStyle w:val="5"/>
      </w:pPr>
      <w:bookmarkStart w:id="13" w:name="_heading=h.lnxbz9" w:colFirst="0" w:colLast="0"/>
      <w:bookmarkEnd w:id="13"/>
      <w:r>
        <w:rPr>
          <w:rtl w:val="0"/>
        </w:rPr>
        <w:t>Exit Criteria:</w:t>
      </w:r>
    </w:p>
    <w:p w14:paraId="0000010B">
      <w:r>
        <w:rPr>
          <w:rtl w:val="0"/>
        </w:rPr>
        <w:t>• List of Requirements are explored and understood by the Testing team</w:t>
      </w:r>
    </w:p>
    <w:p w14:paraId="0000010C">
      <w:r>
        <w:rPr>
          <w:rtl w:val="0"/>
        </w:rPr>
        <w:t>• Doubts are cleared</w:t>
      </w:r>
    </w:p>
    <w:p w14:paraId="0000010D">
      <w:pPr>
        <w:jc w:val="center"/>
      </w:pPr>
      <w:r>
        <w:rPr>
          <w:rtl w:val="0"/>
        </w:rPr>
        <w:tab/>
      </w:r>
    </w:p>
    <w:p w14:paraId="0000010E">
      <w:pPr>
        <w:jc w:val="center"/>
      </w:pPr>
    </w:p>
    <w:p w14:paraId="0000010F">
      <w:pPr>
        <w:jc w:val="center"/>
      </w:pPr>
    </w:p>
    <w:p w14:paraId="00000110">
      <w:pPr>
        <w:jc w:val="center"/>
      </w:pPr>
    </w:p>
    <w:p w14:paraId="00000111">
      <w:pPr>
        <w:jc w:val="center"/>
      </w:pPr>
    </w:p>
    <w:p w14:paraId="00000112">
      <w:pPr>
        <w:jc w:val="center"/>
      </w:pPr>
    </w:p>
    <w:p w14:paraId="00000113">
      <w:pPr>
        <w:jc w:val="center"/>
      </w:pPr>
    </w:p>
    <w:p w14:paraId="00000114">
      <w:pPr>
        <w:pStyle w:val="4"/>
      </w:pPr>
      <w:bookmarkStart w:id="14" w:name="_heading=h.35nkun2" w:colFirst="0" w:colLast="0"/>
      <w:bookmarkEnd w:id="14"/>
      <w:r>
        <w:rPr>
          <w:rtl w:val="0"/>
        </w:rPr>
        <w:t>Test Execution</w:t>
      </w:r>
    </w:p>
    <w:p w14:paraId="00000115">
      <w:pPr>
        <w:pStyle w:val="5"/>
      </w:pPr>
      <w:bookmarkStart w:id="15" w:name="_heading=h.1ksv4uv" w:colFirst="0" w:colLast="0"/>
      <w:bookmarkEnd w:id="15"/>
      <w:r>
        <w:rPr>
          <w:rtl w:val="0"/>
        </w:rPr>
        <w:t>Entry Criteria:</w:t>
      </w:r>
    </w:p>
    <w:p w14:paraId="00000116">
      <w:r>
        <w:rPr>
          <w:rtl w:val="0"/>
        </w:rPr>
        <w:t>• Test Scenarios and Test Cases Documents are signed-off by the Client</w:t>
      </w:r>
    </w:p>
    <w:p w14:paraId="00000117">
      <w:r>
        <w:rPr>
          <w:rtl w:val="0"/>
        </w:rPr>
        <w:t>• Application is ready for Testing</w:t>
      </w:r>
    </w:p>
    <w:p w14:paraId="00000118">
      <w:pPr>
        <w:pStyle w:val="5"/>
      </w:pPr>
      <w:bookmarkStart w:id="16" w:name="_heading=h.44sinio" w:colFirst="0" w:colLast="0"/>
      <w:bookmarkEnd w:id="16"/>
      <w:r>
        <w:rPr>
          <w:rtl w:val="0"/>
        </w:rPr>
        <w:t>Exit Criteria:</w:t>
      </w:r>
    </w:p>
    <w:p w14:paraId="00000119">
      <w:r>
        <w:rPr>
          <w:rtl w:val="0"/>
        </w:rPr>
        <w:t>• Test Case Reports, Defect Reports are ready</w:t>
      </w:r>
    </w:p>
    <w:p w14:paraId="0000011A"/>
    <w:p w14:paraId="0000011B"/>
    <w:p w14:paraId="0000011C">
      <w:pPr>
        <w:pStyle w:val="4"/>
      </w:pPr>
      <w:bookmarkStart w:id="17" w:name="_heading=h.2jxsxqh" w:colFirst="0" w:colLast="0"/>
      <w:bookmarkEnd w:id="17"/>
      <w:r>
        <w:rPr>
          <w:rtl w:val="0"/>
        </w:rPr>
        <w:t>Test Closure</w:t>
      </w:r>
    </w:p>
    <w:p w14:paraId="0000011D">
      <w:pPr>
        <w:pStyle w:val="5"/>
      </w:pPr>
      <w:bookmarkStart w:id="18" w:name="_heading=h.z337ya" w:colFirst="0" w:colLast="0"/>
      <w:bookmarkEnd w:id="18"/>
      <w:r>
        <w:rPr>
          <w:rtl w:val="0"/>
        </w:rPr>
        <w:t>Entry Criteria:</w:t>
      </w:r>
    </w:p>
    <w:p w14:paraId="0000011E">
      <w:r>
        <w:rPr>
          <w:rtl w:val="0"/>
        </w:rPr>
        <w:t>• Test Case Reports, Defect Reports are ready</w:t>
      </w:r>
    </w:p>
    <w:p w14:paraId="0000011F">
      <w:pPr>
        <w:pStyle w:val="5"/>
      </w:pPr>
      <w:bookmarkStart w:id="19" w:name="_heading=h.3j2qqm3" w:colFirst="0" w:colLast="0"/>
      <w:bookmarkEnd w:id="19"/>
      <w:r>
        <w:rPr>
          <w:rtl w:val="0"/>
        </w:rPr>
        <w:t>Exit Criteria:</w:t>
      </w:r>
    </w:p>
    <w:p w14:paraId="00000120">
      <w:r>
        <w:rPr>
          <w:rtl w:val="0"/>
        </w:rPr>
        <w:t>• Test Summary Reports</w:t>
      </w:r>
    </w:p>
    <w:p w14:paraId="00000121">
      <w:pPr>
        <w:jc w:val="center"/>
      </w:pPr>
    </w:p>
    <w:p w14:paraId="00000122">
      <w:pPr>
        <w:jc w:val="center"/>
      </w:pPr>
    </w:p>
    <w:p w14:paraId="00000123">
      <w:pPr>
        <w:jc w:val="center"/>
      </w:pPr>
    </w:p>
    <w:p w14:paraId="00000124">
      <w:pPr>
        <w:pStyle w:val="5"/>
      </w:pPr>
      <w:bookmarkStart w:id="20" w:name="_heading=h.1y810tw" w:colFirst="0" w:colLast="0"/>
      <w:bookmarkEnd w:id="20"/>
      <w:r>
        <w:rPr>
          <w:rtl w:val="0"/>
        </w:rPr>
        <w:t>Tools</w:t>
      </w:r>
    </w:p>
    <w:p w14:paraId="00000125">
      <w:r>
        <w:rPr>
          <w:rtl w:val="0"/>
        </w:rPr>
        <w:t>The following are the list of Tools we will be using in this Project:</w:t>
      </w:r>
    </w:p>
    <w:p w14:paraId="00000126">
      <w:r>
        <w:rPr>
          <w:rtl w:val="0"/>
        </w:rPr>
        <w:t>• JIRA Bug Tracking Tool</w:t>
      </w:r>
    </w:p>
    <w:p w14:paraId="00000127">
      <w:r>
        <w:rPr>
          <w:rtl w:val="0"/>
        </w:rPr>
        <w:t>• Mind map Tool</w:t>
      </w:r>
    </w:p>
    <w:p w14:paraId="00000128">
      <w:r>
        <w:rPr>
          <w:rtl w:val="0"/>
        </w:rPr>
        <w:t>• Snipping Screenshot Tool</w:t>
      </w:r>
    </w:p>
    <w:p w14:paraId="00000129">
      <w:r>
        <w:rPr>
          <w:rtl w:val="0"/>
        </w:rPr>
        <w:t>• Word and Excel documents</w:t>
      </w:r>
    </w:p>
    <w:p w14:paraId="0000012A"/>
    <w:p w14:paraId="0000012B">
      <w:pPr>
        <w:pStyle w:val="5"/>
      </w:pPr>
      <w:bookmarkStart w:id="21" w:name="_heading=h.4i7ojhp" w:colFirst="0" w:colLast="0"/>
      <w:bookmarkEnd w:id="21"/>
      <w:r>
        <w:rPr>
          <w:rtl w:val="0"/>
        </w:rPr>
        <w:t>Risks and Mitigations</w:t>
      </w:r>
    </w:p>
    <w:p w14:paraId="0000012C">
      <w:r>
        <w:rPr>
          <w:rtl w:val="0"/>
        </w:rPr>
        <w:t>The following are the list of risks possible and the ways to mitigate them:</w:t>
      </w:r>
    </w:p>
    <w:p w14:paraId="0000012D">
      <w:r>
        <w:rPr>
          <w:rtl w:val="0"/>
        </w:rPr>
        <w:t>Risk: Non-Availability of a Resource</w:t>
      </w:r>
    </w:p>
    <w:p w14:paraId="0000012E">
      <w:r>
        <w:rPr>
          <w:rtl w:val="0"/>
        </w:rPr>
        <w:t>Mitigation: Backup Resource Planning</w:t>
      </w:r>
    </w:p>
    <w:p w14:paraId="0000012F">
      <w:r>
        <w:rPr>
          <w:rtl w:val="0"/>
        </w:rPr>
        <w:t>Risk: Build URL is not working</w:t>
      </w:r>
    </w:p>
    <w:p w14:paraId="00000130">
      <w:r>
        <w:rPr>
          <w:rtl w:val="0"/>
        </w:rPr>
        <w:t>Mitigation: Resources will work on other tasks</w:t>
      </w:r>
    </w:p>
    <w:p w14:paraId="00000131">
      <w:r>
        <w:rPr>
          <w:rtl w:val="0"/>
        </w:rPr>
        <w:t>Risk: Less time for Testing</w:t>
      </w:r>
    </w:p>
    <w:p w14:paraId="00000132">
      <w:pPr>
        <w:jc w:val="center"/>
      </w:pPr>
      <w:r>
        <w:rPr>
          <w:rtl w:val="0"/>
        </w:rPr>
        <w:t>Mitigation: Ramp up the resources based on the Client needs dynamically</w:t>
      </w:r>
    </w:p>
    <w:p w14:paraId="00000133">
      <w:pPr>
        <w:jc w:val="center"/>
      </w:pPr>
    </w:p>
    <w:p w14:paraId="00000134">
      <w:pPr>
        <w:jc w:val="center"/>
      </w:pPr>
    </w:p>
    <w:p w14:paraId="00000135">
      <w:pPr>
        <w:pStyle w:val="5"/>
      </w:pPr>
      <w:bookmarkStart w:id="22" w:name="_heading=h.2xcytpi" w:colFirst="0" w:colLast="0"/>
      <w:bookmarkEnd w:id="22"/>
      <w:r>
        <w:rPr>
          <w:rtl w:val="0"/>
        </w:rPr>
        <w:t>Approvals</w:t>
      </w:r>
    </w:p>
    <w:p w14:paraId="00000136">
      <w:r>
        <w:rPr>
          <w:rtl w:val="0"/>
        </w:rPr>
        <w:t>Team will send different types of documents for Client Approval like below:</w:t>
      </w:r>
    </w:p>
    <w:p w14:paraId="00000137">
      <w:r>
        <w:rPr>
          <w:rtl w:val="0"/>
        </w:rPr>
        <w:t>• Test Plan</w:t>
      </w:r>
    </w:p>
    <w:p w14:paraId="00000138">
      <w:r>
        <w:rPr>
          <w:rtl w:val="0"/>
        </w:rPr>
        <w:t>• Test Scenarios</w:t>
      </w:r>
    </w:p>
    <w:p w14:paraId="00000139">
      <w:r>
        <w:rPr>
          <w:rtl w:val="0"/>
        </w:rPr>
        <w:t>• Test Cases</w:t>
      </w:r>
    </w:p>
    <w:p w14:paraId="0000013A">
      <w:r>
        <w:rPr>
          <w:rtl w:val="0"/>
        </w:rPr>
        <w:t>• Reports</w:t>
      </w:r>
    </w:p>
    <w:p w14:paraId="0000013B">
      <w:r>
        <w:rPr>
          <w:rtl w:val="0"/>
        </w:rPr>
        <w:t>Testing will only continue to the next steps once these approvals are done</w:t>
      </w:r>
    </w:p>
    <w:p w14:paraId="0000013C">
      <w:pPr>
        <w:jc w:val="center"/>
      </w:pPr>
      <w:r>
        <w:rPr>
          <w:rtl w:val="0"/>
        </w:rPr>
        <w:tab/>
      </w:r>
    </w:p>
    <w:sectPr>
      <w:headerReference r:id="rId6" w:type="first"/>
      <w:footerReference r:id="rId7" w:type="first"/>
      <w:headerReference r:id="rId5"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F">
    <w:r>
      <w:pict>
        <v:shape id="PowerPlusWaterMarkObject1" o:spid="_x0000_s2049"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path="t" trim="f" xscale="f" string="TheTestingAcademy"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D">
    <w:pPr>
      <w:jc w:val="right"/>
      <w:rPr>
        <w:color w:val="666666"/>
      </w:rPr>
    </w:pPr>
    <w:r>
      <w:rPr>
        <w:color w:val="666666"/>
      </w:rPr>
      <w:pict>
        <v:shape id="PowerPlusWaterMarkObject2" o:spid="_x0000_s2050"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path="t" trim="f" xscale="f" string="TheTestingAcademy" style="font-family:&amp;quot;font-size:1pt;v-text-align:center;"/>
        </v:shape>
      </w:pict>
    </w:r>
    <w:r>
      <w:rPr>
        <w:color w:val="666666"/>
        <w:rtl w:val="0"/>
      </w:rPr>
      <w:t xml:space="preserve">Created by Pramod  Dutta  - </w:t>
    </w:r>
  </w:p>
  <w:p w14:paraId="0000013E">
    <w:pPr>
      <w:jc w:val="right"/>
      <w:rPr>
        <w:color w:val="666666"/>
      </w:rPr>
    </w:pPr>
    <w:r>
      <w:rPr>
        <w:color w:val="666666"/>
        <w:rtl w:val="0"/>
      </w:rPr>
      <w:t>TheTestingAcademy.com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C38809"/>
    <w:multiLevelType w:val="multilevel"/>
    <w:tmpl w:val="BDC388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FE5413E"/>
    <w:multiLevelType w:val="multilevel"/>
    <w:tmpl w:val="DFE541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533806B"/>
    <w:multiLevelType w:val="multilevel"/>
    <w:tmpl w:val="253380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1CDFE12"/>
    <w:multiLevelType w:val="multilevel"/>
    <w:tmpl w:val="61CDFE1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
  <w:rsids>
    <w:rsidRoot w:val="00000000"/>
    <w:rsid w:val="0AFA14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uiPriority w:val="0"/>
  </w:style>
  <w:style w:type="table" w:customStyle="1" w:styleId="13">
    <w:name w:val="Table Normal2"/>
    <w:uiPriority w:val="0"/>
  </w:style>
  <w:style w:type="table" w:customStyle="1" w:styleId="14">
    <w:name w:val="_Style 19"/>
    <w:basedOn w:val="12"/>
    <w:uiPriority w:val="0"/>
    <w:tblPr>
      <w:tblCellMar>
        <w:top w:w="100" w:type="dxa"/>
        <w:left w:w="100" w:type="dxa"/>
        <w:bottom w:w="100" w:type="dxa"/>
        <w:right w:w="100" w:type="dxa"/>
      </w:tblCellMar>
    </w:tblPr>
  </w:style>
  <w:style w:type="table" w:customStyle="1" w:styleId="15">
    <w:name w:val="_Style 20"/>
    <w:basedOn w:val="12"/>
    <w:uiPriority w:val="0"/>
    <w:tblPr>
      <w:tblCellMar>
        <w:top w:w="100" w:type="dxa"/>
        <w:left w:w="100" w:type="dxa"/>
        <w:bottom w:w="100" w:type="dxa"/>
        <w:right w:w="100" w:type="dxa"/>
      </w:tblCellMar>
    </w:tblPr>
  </w:style>
  <w:style w:type="table" w:customStyle="1" w:styleId="16">
    <w:name w:val="_Style 21"/>
    <w:basedOn w:val="12"/>
    <w:uiPriority w:val="0"/>
    <w:tblPr>
      <w:tblCellMar>
        <w:top w:w="100" w:type="dxa"/>
        <w:left w:w="100" w:type="dxa"/>
        <w:bottom w:w="100" w:type="dxa"/>
        <w:right w:w="100" w:type="dxa"/>
      </w:tblCellMar>
    </w:tblPr>
  </w:style>
  <w:style w:type="table" w:customStyle="1" w:styleId="17">
    <w:name w:val="_Style 23"/>
    <w:uiPriority w:val="0"/>
    <w:tblPr>
      <w:tblCellMar>
        <w:top w:w="100" w:type="dxa"/>
        <w:left w:w="100" w:type="dxa"/>
        <w:bottom w:w="100" w:type="dxa"/>
        <w:right w:w="100" w:type="dxa"/>
      </w:tblCellMar>
    </w:tblPr>
  </w:style>
  <w:style w:type="table" w:customStyle="1" w:styleId="18">
    <w:name w:val="_Style 24"/>
    <w:uiPriority w:val="0"/>
    <w:tblPr>
      <w:tblCellMar>
        <w:top w:w="100" w:type="dxa"/>
        <w:left w:w="100" w:type="dxa"/>
        <w:bottom w:w="100" w:type="dxa"/>
        <w:right w:w="100" w:type="dxa"/>
      </w:tblCellMar>
    </w:tblPr>
  </w:style>
  <w:style w:type="table" w:customStyle="1" w:styleId="19">
    <w:name w:val="_Style 2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2050"/>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11</Pages>
  <TotalTime>4</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2025-01-06T18:32:52Z</dcterms:created>
  <dc:creator>a739902</dc:creator>
  <cp:lastModifiedBy>Sanaanjum Shaikh</cp:lastModifiedBy>
  <dcterms:modified xsi:type="dcterms:W3CDTF">2025-01-06T18:38:24Z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05133FC794794C368488FD5FF146D768_13</vt:lpwstr>
  </property>
</Properties>
</file>