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EVALUADOR — MÓDULO 3</w:t>
      </w:r>
    </w:p>
    <w:p>
      <w:pPr>
        <w:jc w:val="center"/>
      </w:pPr>
      <w:r>
        <w:rPr>
          <w:b/>
        </w:rPr>
        <w:t>Ciencia y Tecnología del Biochar | Coffee Biochar Academy — Biodiversal SAS BIC</w:t>
      </w:r>
    </w:p>
    <w:p/>
    <w:p>
      <w:pPr>
        <w:pStyle w:val="Heading1"/>
      </w:pPr>
      <w:r>
        <w:t>USO DE ESTA GUÍA</w:t>
      </w:r>
    </w:p>
    <w:p>
      <w:r>
        <w:t>Este documento contiene las respuestas correctas y las explicaciones para cada pregunta de la Evaluación Integradora del Módulo 3. Úselo para corregir las evaluaciones y para dar retroalimentación fundamentada a los extensionistas.</w:t>
      </w:r>
    </w:p>
    <w:p>
      <w:r>
        <w:t>Criterios de evaluación:</w:t>
      </w:r>
    </w:p>
    <w:p>
      <w:pPr>
        <w:pStyle w:val="ListBullet"/>
      </w:pPr>
      <w:r>
        <w:t>7–8 correctas: Aprobado con desempeño satisfactorio.</w:t>
      </w:r>
    </w:p>
    <w:p>
      <w:pPr>
        <w:pStyle w:val="ListBullet"/>
      </w:pPr>
      <w:r>
        <w:t>9–10 correctas: Aprobado con distinción.</w:t>
      </w:r>
    </w:p>
    <w:p>
      <w:pPr>
        <w:pStyle w:val="ListBullet"/>
      </w:pPr>
      <w:r>
        <w:t>&lt; 7 correctas: No aprobado — requiere revisión de materiales y nueva evaluación.</w:t>
      </w:r>
    </w:p>
    <w:p/>
    <w:p>
      <w:pPr>
        <w:pStyle w:val="Heading1"/>
      </w:pPr>
      <w:r>
        <w:t>PREGUNTA 1</w:t>
      </w:r>
    </w:p>
    <w:p>
      <w:r>
        <w:rPr>
          <w:b/>
        </w:rPr>
        <w:t>¿Cuál es la definición más precisa de pirólisis?</w:t>
      </w:r>
    </w:p>
    <w:p>
      <w:r>
        <w:t>a) Combustión de biomasa a alta temperatura con abundante oxígeno</w:t>
      </w:r>
    </w:p>
    <w:p>
      <w:r>
        <w:rPr>
          <w:b/>
          <w:color w:val="1B5E20"/>
        </w:rPr>
        <w:t>b) Descomposición termoquímica de la biomasa en ausencia o baja presencia de oxígeno</w:t>
      </w:r>
    </w:p>
    <w:p>
      <w:r>
        <w:t>c) Fermentación anaeróbica de residuos orgánicos agrícolas</w:t>
      </w:r>
    </w:p>
    <w:p>
      <w:r>
        <w:t>d) Gasificación de biomasa a temperaturas superiores a 1.000°C</w:t>
      </w:r>
    </w:p>
    <w:p>
      <w:r>
        <w:rPr>
          <w:b/>
        </w:rPr>
        <w:t>✓ RESPUESTA CORRECTA: (b)</w:t>
      </w:r>
    </w:p>
    <w:p>
      <w:r>
        <w:t>Explicación: La pirólisis es descomposición termoquímica sin oxígeno o con muy poco. No es combustión (que requiere O₂) ni fermentación ni gasificación.</w:t>
      </w:r>
    </w:p>
    <w:p/>
    <w:p>
      <w:pPr>
        <w:pStyle w:val="Heading1"/>
      </w:pPr>
      <w:r>
        <w:t>PREGUNTA 2</w:t>
      </w:r>
    </w:p>
    <w:p>
      <w:r>
        <w:rPr>
          <w:b/>
        </w:rPr>
        <w:t>¿Qué función cumple la 'cortina de llama' en el horno Kon-Tiki?</w:t>
      </w:r>
    </w:p>
    <w:p>
      <w:r>
        <w:t>a) Calentar el horno desde el exterior</w:t>
      </w:r>
    </w:p>
    <w:p>
      <w:r>
        <w:rPr>
          <w:b/>
          <w:color w:val="1B5E20"/>
        </w:rPr>
        <w:t>b) Crear una barrera de gases calientes que consume el oxígeno antes de que llegue a la zona de pirólisis</w:t>
      </w:r>
    </w:p>
    <w:p>
      <w:r>
        <w:t>c) Enfriar el biochar rápidamente después de la quema</w:t>
      </w:r>
    </w:p>
    <w:p>
      <w:r>
        <w:t>d) Filtrar el humo para reducir contaminantes</w:t>
      </w:r>
    </w:p>
    <w:p>
      <w:r>
        <w:rPr>
          <w:b/>
        </w:rPr>
        <w:t>✓ RESPUESTA CORRECTA: (b)</w:t>
      </w:r>
    </w:p>
    <w:p>
      <w:r>
        <w:t>Explicación: La cortina de llama es la clave del diseño del Kon-Tiki: los gases volátiles arden en la superficie y forman una barrera que excluye el O₂ exterior, permitiendo la pirólisis en la zona central.</w:t>
      </w:r>
    </w:p>
    <w:p/>
    <w:p>
      <w:pPr>
        <w:pStyle w:val="Heading1"/>
      </w:pPr>
      <w:r>
        <w:t>PREGUNTA 3</w:t>
      </w:r>
    </w:p>
    <w:p>
      <w:r>
        <w:rPr>
          <w:b/>
        </w:rPr>
        <w:t>¿Cuál es el rendimiento típico del horno Kon-Tiki en biochar?</w:t>
      </w:r>
    </w:p>
    <w:p>
      <w:r>
        <w:t>a) 5% ± 1% del peso seco de la biomasa</w:t>
      </w:r>
    </w:p>
    <w:p>
      <w:r>
        <w:t>b) 30% ± 5% del peso seco de la biomasa</w:t>
      </w:r>
    </w:p>
    <w:p>
      <w:r>
        <w:rPr>
          <w:b/>
          <w:color w:val="1B5E20"/>
        </w:rPr>
        <w:t>c) 14% ± 3% del peso seco de la biomasa</w:t>
      </w:r>
    </w:p>
    <w:p>
      <w:r>
        <w:t>d) 50% ± 10% del peso seco de la biomasa</w:t>
      </w:r>
    </w:p>
    <w:p>
      <w:r>
        <w:rPr>
          <w:b/>
        </w:rPr>
        <w:t>✓ RESPUESTA CORRECTA: (c)</w:t>
      </w:r>
    </w:p>
    <w:p>
      <w:r>
        <w:t>Explicación: El rendimiento típico del Kon-Tiki es 14% ± 3%, es decir, de 1.000 kg de biomasa seca se obtienen entre 110 y 170 kg de biochar.</w:t>
      </w:r>
    </w:p>
    <w:p/>
    <w:p>
      <w:pPr>
        <w:pStyle w:val="Heading1"/>
      </w:pPr>
      <w:r>
        <w:t>PREGUNTA 4</w:t>
      </w:r>
    </w:p>
    <w:p>
      <w:r>
        <w:rPr>
          <w:b/>
        </w:rPr>
        <w:t>¿Por qué el índice H/Corg es el indicador clave de estabilidad del biochar?</w:t>
      </w:r>
    </w:p>
    <w:p>
      <w:r>
        <w:t>a) Porque mide el contenido de agua del biochar</w:t>
      </w:r>
    </w:p>
    <w:p>
      <w:r>
        <w:rPr>
          <w:b/>
          <w:color w:val="1B5E20"/>
        </w:rPr>
        <w:t>b) Porque a menor H/Corg, mayor proporción de carbono aromático persistente (PAC) que dura &gt; 1.000 años</w:t>
      </w:r>
    </w:p>
    <w:p>
      <w:r>
        <w:t>c) Porque indica el pH del biochar en solución acuosa</w:t>
      </w:r>
    </w:p>
    <w:p>
      <w:r>
        <w:t>d) Porque mide la densidad aparente del biochar</w:t>
      </w:r>
    </w:p>
    <w:p>
      <w:r>
        <w:rPr>
          <w:b/>
        </w:rPr>
        <w:t>✓ RESPUESTA CORRECTA: (b)</w:t>
      </w:r>
    </w:p>
    <w:p>
      <w:r>
        <w:t>Explicación: H/Corg &lt; 0.4 garantiza que ≥ 75% del carbono sea PAC (aromático condensado), que persiste &gt; 1.000 años. Es el requisito central del estándar Global Artisan C-Sink.</w:t>
      </w:r>
    </w:p>
    <w:p/>
    <w:p>
      <w:pPr>
        <w:pStyle w:val="Heading1"/>
      </w:pPr>
      <w:r>
        <w:t>PREGUNTA 5</w:t>
      </w:r>
    </w:p>
    <w:p>
      <w:r>
        <w:rPr>
          <w:b/>
        </w:rPr>
        <w:t>¿Cuál es el umbral de H/Corg exigido por el estándar Global Artisan C-Sink para que el biochar califique?</w:t>
      </w:r>
    </w:p>
    <w:p>
      <w:r>
        <w:t>a) H/Corg &lt; 0.8</w:t>
      </w:r>
    </w:p>
    <w:p>
      <w:r>
        <w:t>b) H/Corg &lt; 0.6</w:t>
      </w:r>
    </w:p>
    <w:p>
      <w:r>
        <w:rPr>
          <w:b/>
          <w:color w:val="1B5E20"/>
        </w:rPr>
        <w:t>c) H/Corg &lt; 0.4</w:t>
      </w:r>
    </w:p>
    <w:p>
      <w:r>
        <w:t>d) H/Corg &lt; 0.2</w:t>
      </w:r>
    </w:p>
    <w:p>
      <w:r>
        <w:rPr>
          <w:b/>
        </w:rPr>
        <w:t>✓ RESPUESTA CORRECTA: (c)</w:t>
      </w:r>
    </w:p>
    <w:p>
      <w:r>
        <w:t>Explicación: El estándar exige H/Corg &lt; 0.4, lo que garantiza una fracción de PAC ≥ 75%. Un lote con H/Corg ≥ 0.4 no puede generar créditos de carbono certificados.</w:t>
      </w:r>
    </w:p>
    <w:p/>
    <w:p>
      <w:pPr>
        <w:pStyle w:val="Heading1"/>
      </w:pPr>
      <w:r>
        <w:t>PREGUNTA 6</w:t>
      </w:r>
    </w:p>
    <w:p>
      <w:r>
        <w:rPr>
          <w:b/>
        </w:rPr>
        <w:t>¿Qué fracción del carbono del biochar del proyecto Coffee Biochar debe ser PAC (Carbono Aromático Persistente)?</w:t>
      </w:r>
    </w:p>
    <w:p>
      <w:r>
        <w:t>a) Al menos el 50%</w:t>
      </w:r>
    </w:p>
    <w:p>
      <w:r>
        <w:t>b) Al menos el 60%</w:t>
      </w:r>
    </w:p>
    <w:p>
      <w:r>
        <w:rPr>
          <w:b/>
          <w:color w:val="1B5E20"/>
        </w:rPr>
        <w:t>c) Al menos el 75%</w:t>
      </w:r>
    </w:p>
    <w:p>
      <w:r>
        <w:t>d) El 100%</w:t>
      </w:r>
    </w:p>
    <w:p>
      <w:r>
        <w:rPr>
          <w:b/>
        </w:rPr>
        <w:t>✓ RESPUESTA CORRECTA: (c)</w:t>
      </w:r>
    </w:p>
    <w:p>
      <w:r>
        <w:t>Explicación: El estándar Global Artisan C-Sink exige que al menos el 75% del carbono sea PAC. El 25% restante puede ser SPC (semi-persistente con vida media ~50 años).</w:t>
      </w:r>
    </w:p>
    <w:p/>
    <w:p>
      <w:pPr>
        <w:pStyle w:val="Heading1"/>
      </w:pPr>
      <w:r>
        <w:t>PREGUNTA 7</w:t>
      </w:r>
    </w:p>
    <w:p>
      <w:r>
        <w:rPr>
          <w:b/>
        </w:rPr>
        <w:t>Un extensionista produce un lote de biochar con Ash 550°C = 22%. ¿Qué problema probable indica este resultado?</w:t>
      </w:r>
    </w:p>
    <w:p>
      <w:r>
        <w:t>a) La temperatura de pirólisis fue demasiado alta</w:t>
      </w:r>
    </w:p>
    <w:p>
      <w:r>
        <w:t>b) La biomasa estaba muy seca antes de la quema</w:t>
      </w:r>
    </w:p>
    <w:p>
      <w:r>
        <w:rPr>
          <w:b/>
          <w:color w:val="1B5E20"/>
        </w:rPr>
        <w:t>c) El biochar fue mezclado con tierra o cenizas antes del pesaje</w:t>
      </w:r>
    </w:p>
    <w:p>
      <w:r>
        <w:t>d) El quench se realizó correctamente y rápido</w:t>
      </w:r>
    </w:p>
    <w:p>
      <w:r>
        <w:rPr>
          <w:b/>
        </w:rPr>
        <w:t>✓ RESPUESTA CORRECTA: (c)</w:t>
      </w:r>
    </w:p>
    <w:p>
      <w:r>
        <w:t>Explicación: Un contenido de cenizas del 22% está muy por encima del rango esperado (5–12%) para zoca de café. La causa más probable es contaminación con tierra o cenizas antes del pesaje.</w:t>
      </w:r>
    </w:p>
    <w:p/>
    <w:p>
      <w:pPr>
        <w:pStyle w:val="Heading1"/>
      </w:pPr>
      <w:r>
        <w:t>PREGUNTA 8</w:t>
      </w:r>
    </w:p>
    <w:p>
      <w:r>
        <w:rPr>
          <w:b/>
        </w:rPr>
        <w:t>¿Cuál es la consecuencia de pesar el biochar con 25% de humedad en lugar de la humedad de referencia &lt; 15%?</w:t>
      </w:r>
    </w:p>
    <w:p>
      <w:r>
        <w:rPr>
          <w:b/>
          <w:color w:val="1B5E20"/>
        </w:rPr>
        <w:t>a) Se sobreestima el carbono activo real → el crédito calculado es mayor de lo que corresponde</w:t>
      </w:r>
    </w:p>
    <w:p>
      <w:r>
        <w:t>b) Se subestima el carbono activo real → el crédito calculado es menor de lo que corresponde</w:t>
      </w:r>
    </w:p>
    <w:p>
      <w:r>
        <w:t>c) No tiene consecuencia porque el sistema dMRV corrige automáticamente</w:t>
      </w:r>
    </w:p>
    <w:p>
      <w:r>
        <w:t>d) El biochar no puede aplicarse al suelo hasta que se seque</w:t>
      </w:r>
    </w:p>
    <w:p>
      <w:r>
        <w:rPr>
          <w:b/>
        </w:rPr>
        <w:t>✓ RESPUESTA CORRECTA: (a)</w:t>
      </w:r>
    </w:p>
    <w:p>
      <w:r>
        <w:t>Explicación: Al pesar biochar húmedo, el registro incluye agua que no es carbono. El sistema calcula el crédito sobre el peso registrado, sobreestimando el carbono activo real. Esto compromete la integridad del crédito.</w:t>
      </w:r>
    </w:p>
    <w:p/>
    <w:p>
      <w:pPr>
        <w:pStyle w:val="Heading1"/>
      </w:pPr>
      <w:r>
        <w:t>PREGUNTA 9</w:t>
      </w:r>
    </w:p>
    <w:p>
      <w:r>
        <w:rPr>
          <w:b/>
        </w:rPr>
        <w:t>¿Cuáles son los tres factores que el extensionista puede controlar en campo para garantizar un H/Corg &lt; 0.4?</w:t>
      </w:r>
    </w:p>
    <w:p>
      <w:r>
        <w:t>a) El tipo de suelo, la altitud y la época del año</w:t>
      </w:r>
    </w:p>
    <w:p>
      <w:r>
        <w:rPr>
          <w:b/>
          <w:color w:val="1B5E20"/>
        </w:rPr>
        <w:t>b) La temperatura suficiente, el tiempo de residencia adecuado y la exclusión del oxígeno</w:t>
      </w:r>
    </w:p>
    <w:p>
      <w:r>
        <w:t>c) El análisis de laboratorio, el precio del crédito y la trazabilidad del lote</w:t>
      </w:r>
    </w:p>
    <w:p>
      <w:r>
        <w:t>d) El tamaño del horno, el número de productores y la lluvia durante la quema</w:t>
      </w:r>
    </w:p>
    <w:p>
      <w:r>
        <w:rPr>
          <w:b/>
        </w:rPr>
        <w:t>✓ RESPUESTA CORRECTA: (b)</w:t>
      </w:r>
    </w:p>
    <w:p>
      <w:r>
        <w:t>Explicación: Temperatura (600–750°C), tiempo de residencia (adición lenta) y oxígeno (cortina de llama activa) son las tres variables críticas de la pirólisis que determinan la calidad del biochar.</w:t>
      </w:r>
    </w:p>
    <w:p/>
    <w:p>
      <w:pPr>
        <w:pStyle w:val="Heading1"/>
      </w:pPr>
      <w:r>
        <w:t>PREGUNTA 10</w:t>
      </w:r>
    </w:p>
    <w:p>
      <w:r>
        <w:rPr>
          <w:b/>
        </w:rPr>
        <w:t>¿Por qué el pH del biochar Kon-Tiki (8–10) puede ser beneficioso en suelos cafeteros típicos de Tolima y Huila?</w:t>
      </w:r>
    </w:p>
    <w:p>
      <w:r>
        <w:t>a) Porque acidifica el suelo, lo que favorece la absorción de aluminio</w:t>
      </w:r>
    </w:p>
    <w:p>
      <w:r>
        <w:t>b) Porque el café prefiere suelos muy alcalinos (pH &gt; 8)</w:t>
      </w:r>
    </w:p>
    <w:p>
      <w:r>
        <w:rPr>
          <w:b/>
          <w:color w:val="1B5E20"/>
        </w:rPr>
        <w:t>c) Porque el biochar alcalino puede elevar el pH de suelos ácidos hacia el rango óptimo para el café (5.5–6.5)</w:t>
      </w:r>
    </w:p>
    <w:p>
      <w:r>
        <w:t>d) Porque el pH alto del biochar inhibe el crecimiento de hongos patógenos en el suelo</w:t>
      </w:r>
    </w:p>
    <w:p>
      <w:r>
        <w:rPr>
          <w:b/>
        </w:rPr>
        <w:t>✓ RESPUESTA CORRECTA: (c)</w:t>
      </w:r>
    </w:p>
    <w:p>
      <w:r>
        <w:t>Explicación: Los suelos cafeteros de ladera en Tolima y Huila suelen ser levemente ácidos. El biochar alcalino (pH 8–10) puede ayudar a elevar el pH hacia el rango óptimo del café (5.5–6.5), mejorando la disponibilidad de nutrientes.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