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LECTURA — SESIÓN 3.3</w:t>
        <w:br/>
        <w:t>Caracterización básica del biochar y riesgos operativos</w:t>
      </w:r>
    </w:p>
    <w:p>
      <w:pPr>
        <w:jc w:val="center"/>
      </w:pPr>
      <w:r>
        <w:rPr>
          <w:b/>
        </w:rPr>
        <w:t>Módulo 3 — Ciencia y Tecnología del Biochar  |  Lectura previa  |  Autoestudio</w:t>
      </w:r>
    </w:p>
    <w:p/>
    <w:p>
      <w:pPr>
        <w:pStyle w:val="Heading1"/>
      </w:pPr>
      <w:r>
        <w:t>INTRODUCCIÓN</w:t>
      </w:r>
    </w:p>
    <w:p>
      <w:r>
        <w:t>Has aprendido cómo se produce el biochar (pirólisis, Kon-Tiki) y por qué dura tanto en el suelo (estructura PAC, H/Corg). Ahora viene la pregunta práctica: ¿cómo sabemos si el biochar que acabamos de producir es realmente de buena calidad?</w:t>
      </w:r>
    </w:p>
    <w:p>
      <w:r>
        <w:t>La respuesta son los análisis de laboratorio. Después de cada lote de producción, el proyecto envía muestras al laboratorio y recibe un informe de caracterización. Esta guía te explica qué contiene ese informe, qué significa cada número y cómo leerlo con los ojos de un extensionista que entiende lo que está viendo.</w:t>
      </w:r>
    </w:p>
    <w:p>
      <w:pPr>
        <w:pStyle w:val="Heading1"/>
      </w:pPr>
      <w:r>
        <w:t>1. LOS 5 PARÁMETROS BÁSICOS</w:t>
      </w:r>
    </w:p>
    <w:p>
      <w:pPr>
        <w:pStyle w:val="Heading2"/>
      </w:pPr>
      <w:r>
        <w:t>1.1 Moisture — Humedad</w:t>
      </w:r>
    </w:p>
    <w:p>
      <w:r>
        <w:t>Mide el porcentaje de agua en el biochar al momento de ser pesado. Es crítico porque el crédito de carbono se calcula sobre el carbono seco, no sobre el peso total.</w:t>
      </w:r>
    </w:p>
    <w:p>
      <w:r>
        <w:t>Ejemplo: si pesamos 100 kg de biochar con 20% de humedad, solo 80 kg son biochar seco. Si calculamos el crédito sobre 100 kg, estamos sobreestimando 25%.</w:t>
      </w:r>
    </w:p>
    <w:p>
      <w:r>
        <w:t>Valor de referencia del proyecto: &lt; 15% de humedad al momento del pesaje. Regla práctica: asegúrate de que el biochar esté completamente frío y seco antes de pesarlo.</w:t>
      </w:r>
    </w:p>
    <w:p>
      <w:pPr>
        <w:pStyle w:val="Heading2"/>
      </w:pPr>
      <w:r>
        <w:t>1.2 Ash 550°C — Cenizas</w:t>
      </w:r>
    </w:p>
    <w:p>
      <w:r>
        <w:t>Mide el porcentaje de material mineral inorgánico (cenizas) determinado mediante calcinación a 550°C. Indica qué fracción del peso del biochar es material mineral en lugar de carbono orgánico.</w:t>
      </w:r>
    </w:p>
    <w:p>
      <w:r>
        <w:t>En biochar de zoca de café: típicamente entre 5% y 12%. Valores más altos pueden indicar contaminación con tierra o cenizas antes del pesaje. Un ash alto 'diluye' el carbono activo del biochar.</w:t>
      </w:r>
    </w:p>
    <w:p>
      <w:pPr>
        <w:pStyle w:val="Heading2"/>
      </w:pPr>
      <w:r>
        <w:t>1.3 Carbon C% — Carbono total</w:t>
      </w:r>
    </w:p>
    <w:p>
      <w:r>
        <w:t>El indicador más directo de la riqueza en carbono del biochar. Se expresa en base seca libre de cenizas (BDLC = Base Dry Ash Free).</w:t>
      </w:r>
    </w:p>
    <w:p>
      <w:r>
        <w:t>Valor de referencia del proyecto: &gt; 82% BDLC. Un valor por debajo indica pirólisis incompleta o biomasa de mala calidad.</w:t>
      </w:r>
    </w:p>
    <w:p>
      <w:pPr>
        <w:pStyle w:val="Heading2"/>
      </w:pPr>
      <w:r>
        <w:t>1.4 Bulk Density — Densidad aparente</w:t>
      </w:r>
    </w:p>
    <w:p>
      <w:r>
        <w:t>La densidad aparente del biochar (en kg por litro o toneladas por metro cúbico) es importante para dos razones:</w:t>
      </w:r>
    </w:p>
    <w:p>
      <w:pPr>
        <w:pStyle w:val="ListBullet"/>
      </w:pPr>
      <w:r>
        <w:t>Calcular la dosis de aplicación: si se recomienda 2 t/ha y el biochar tiene densidad aparente de 0.35 kg/L, necesitamos ~5.7 m³ de material por hectárea.</w:t>
      </w:r>
    </w:p>
    <w:p>
      <w:pPr>
        <w:pStyle w:val="ListBullet"/>
      </w:pPr>
      <w:r>
        <w:t>Logística: sacos de biochar con densidad alta pesan más y son más difíciles de transportar y aplicar manualmente.</w:t>
      </w:r>
    </w:p>
    <w:p>
      <w:pPr>
        <w:pStyle w:val="Heading2"/>
      </w:pPr>
      <w:r>
        <w:t>1.5 pH</w:t>
      </w:r>
    </w:p>
    <w:p>
      <w:r>
        <w:t>El biochar producido con el Kon-Tiki tiene un pH generalmente alcalino (8–10). Esto tiene consecuencias para el suelo donde se aplica:</w:t>
      </w:r>
    </w:p>
    <w:p>
      <w:pPr>
        <w:pStyle w:val="ListBullet"/>
      </w:pPr>
      <w:r>
        <w:t>En suelos ácidos (pH &lt; 6): la aplicación de biochar puede ayudar a elevar el pH hacia el rango óptimo para el café (5.5–6.5). Efecto positivo.</w:t>
      </w:r>
    </w:p>
    <w:p>
      <w:pPr>
        <w:pStyle w:val="ListBullet"/>
      </w:pPr>
      <w:r>
        <w:t>En suelos neutros o alcalinos (pH &gt; 7): aplicar biochar con pH alto puede elevar aún más el pH, lo cual puede reducir la disponibilidad de algunos nutrientes.</w:t>
      </w:r>
    </w:p>
    <w:p>
      <w:r>
        <w:t>Recomendación práctica: antes de recomendar la dosis de biochar, conoce el pH actual del suelo de la finca.</w:t>
      </w:r>
    </w:p>
    <w:p>
      <w:pPr>
        <w:pStyle w:val="Heading1"/>
      </w:pPr>
      <w:r>
        <w:t>2. LOS RIESGOS OPERATIVOS MÁS COMUNES</w:t>
      </w:r>
    </w:p>
    <w:p>
      <w:r>
        <w:t>Conocer los parámetros de calidad te permite entender POR QUÉ ciertos errores en campo producen biochar de mala calidad:</w:t>
      </w:r>
    </w:p>
    <w:p>
      <w:pPr>
        <w:pStyle w:val="Heading2"/>
      </w:pPr>
      <w:r>
        <w:t>2.1 Quench insuficiente</w:t>
      </w:r>
    </w:p>
    <w:p>
      <w:r>
        <w:t>Si el biochar no se apaga completamente con agua, continúa una combustión lenta que consume el carbono ya pirolizado. Cada hora de combustión post-quench puede representar la pérdida del 5–10% del peso del lote.</w:t>
      </w:r>
    </w:p>
    <w:p>
      <w:r>
        <w:t>Regla: el quench es completo cuando la temperatura del biochar es &lt; 50°C en todas las partes del lote. Usa la mano (con precaución) o un termómetro de contacto.</w:t>
      </w:r>
    </w:p>
    <w:p>
      <w:pPr>
        <w:pStyle w:val="Heading2"/>
      </w:pPr>
      <w:r>
        <w:t>2.2 Biomasa húmeda</w:t>
      </w:r>
    </w:p>
    <w:p>
      <w:r>
        <w:t>La humedad en la biomasa consume energía del horno para evaporarse antes de que pueda pirolizarse la materia orgánica. Consecuencia: la temperatura de pirólisis no alcanza los 600°C necesarios para formar PAC dominante, y el H/Corg puede superar 0.4.</w:t>
      </w:r>
    </w:p>
    <w:p>
      <w:r>
        <w:t>Solución: almacenar la biomasa bajo techo o cubierta al menos 48–72 horas antes de la quema.</w:t>
      </w:r>
    </w:p>
    <w:p>
      <w:pPr>
        <w:pStyle w:val="Heading2"/>
      </w:pPr>
      <w:r>
        <w:t>2.3 Sobrecarga del horno</w:t>
      </w:r>
    </w:p>
    <w:p>
      <w:r>
        <w:t>Agregar biomasa demasiado rápido — antes de que la capa anterior esté completamente pirolizada — hace que la temperatura promedio del horno caiga. Resultado: pirólisis incompleta, H/Corg alto, C% bajo.</w:t>
      </w:r>
    </w:p>
    <w:p>
      <w:r>
        <w:t>Señal de alerta: si la cortina de llama perimetral desaparece o se vuelve inestable, se está sobrecargando el horno.</w:t>
      </w:r>
    </w:p>
    <w:p>
      <w:pPr>
        <w:pStyle w:val="Heading2"/>
      </w:pPr>
      <w:r>
        <w:t>2.4 Mezcla con tierra o cenizas antes del pesaje</w:t>
      </w:r>
    </w:p>
    <w:p>
      <w:r>
        <w:t>La tierra o ceniza aumentan el Ash 550°C y diluyen el C%. Si el lote se pesa mezclado con tierra, el peso registrado incluye material que no es biochar activo, sobreestimando la producción.</w:t>
      </w:r>
    </w:p>
    <w:p>
      <w:pPr>
        <w:pStyle w:val="Heading2"/>
      </w:pPr>
      <w:r>
        <w:t>2.5 No registrar el lote en la app</w:t>
      </w:r>
    </w:p>
    <w:p>
      <w:r>
        <w:t>Desde el punto de vista del sistema dMRV: si no está registrado en Planboo con peso, fecha, GPS y fotos, el lote no existe. No hay crédito posible. Ningún lote, por pequeño que sea, debe quedar sin registrar.</w:t>
      </w:r>
    </w:p>
    <w:p>
      <w:pPr>
        <w:pStyle w:val="Heading1"/>
      </w:pPr>
      <w:r>
        <w:t>3. PREGUNTAS DE REFLEXIÓN</w:t>
      </w:r>
    </w:p>
    <w:p>
      <w:r>
        <w:t>1. ¿Por qué el C% se reporta siempre en 'base seca libre de cenizas' y no simplemente en base húmeda?</w:t>
      </w:r>
    </w:p>
    <w:p>
      <w:r>
        <w:t>2. Un informe de laboratorio muestra Ash = 18%. ¿Qué sospecha tiene usted sobre lo que ocurrió en campo?</w:t>
      </w:r>
    </w:p>
    <w:p>
      <w:r>
        <w:t>3. Si el pH del suelo del productor es 7.2 y el pH del biochar es 9.5, ¿qué recomendaría considerar antes de aplicar una dosis alta de biochar?</w:t>
      </w:r>
    </w:p>
    <w:p>
      <w:r>
        <w:t>4. ¿Por qué es importante que el quench se haga completamente antes de pesar el biochar?</w:t>
      </w:r>
    </w:p>
    <w:p>
      <w:pPr>
        <w:pStyle w:val="Heading1"/>
      </w:pPr>
      <w:r>
        <w:t>4. GLOSARIO</w:t>
      </w:r>
    </w:p>
    <w:p>
      <w:r>
        <w:rPr>
          <w:b/>
        </w:rPr>
        <w:t xml:space="preserve">Moisture (Humedad): </w:t>
      </w:r>
      <w:r>
        <w:t>% de agua en el biochar. El crédito se calcula sobre el C seco.</w:t>
      </w:r>
    </w:p>
    <w:p>
      <w:r>
        <w:rPr>
          <w:b/>
        </w:rPr>
        <w:t xml:space="preserve">Ash 550°C (Cenizas): </w:t>
      </w:r>
      <w:r>
        <w:t>% de mineral inorgánico del biochar, determinado por calcinación.</w:t>
      </w:r>
    </w:p>
    <w:p>
      <w:r>
        <w:rPr>
          <w:b/>
        </w:rPr>
        <w:t xml:space="preserve">C% BDLC: </w:t>
      </w:r>
      <w:r>
        <w:t>% de carbono orgánico en base seca libre de cenizas. Indicador de riqueza en C del biochar.</w:t>
      </w:r>
    </w:p>
    <w:p>
      <w:r>
        <w:rPr>
          <w:b/>
        </w:rPr>
        <w:t xml:space="preserve">Bulk Density: </w:t>
      </w:r>
      <w:r>
        <w:t>Densidad aparente del biochar (kg/L). Usada para calcular dosis de aplicación.</w:t>
      </w:r>
    </w:p>
    <w:p>
      <w:r>
        <w:rPr>
          <w:b/>
        </w:rPr>
        <w:t xml:space="preserve">pH del biochar: </w:t>
      </w:r>
      <w:r>
        <w:t>Alcalinidad del biochar en solución. Generalmente 8–10 en Kon-Tiki.</w:t>
      </w:r>
    </w:p>
    <w:p>
      <w:r>
        <w:rPr>
          <w:b/>
        </w:rPr>
        <w:t xml:space="preserve">dMRV: </w:t>
      </w:r>
      <w:r>
        <w:t>Digital Monitoring, Reporting and Verification — sistema de datos del proyecto.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