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S4.1 — Física y química del suelo cafetero colombiano: propiedades, limitaciones y manejo</w:t>
      </w:r>
    </w:p>
    <w:p>
      <w:pPr>
        <w:jc w:val="center"/>
      </w:pPr>
      <w:r>
        <w:rPr>
          <w:b/>
          <w:sz w:val="22"/>
        </w:rPr>
        <w:t>Módulo 04 | Sesión 4.1</w:t>
      </w:r>
    </w:p>
    <w:p>
      <w:pPr>
        <w:jc w:val="center"/>
      </w:pPr>
      <w:r>
        <w:rPr>
          <w:b/>
          <w:sz w:val="22"/>
        </w:rPr>
        <w:t>Coffee Biochar Academy — Lecturas Científicas Complementarias</w:t>
      </w:r>
    </w:p>
    <w:p>
      <w:pPr>
        <w:pStyle w:val="Ttulo2"/>
      </w:pPr>
      <w:r>
        <w:t>1. Introducción</w:t>
      </w:r>
    </w:p>
    <w:p>
      <w:pPr/>
      <w:r>
        <w:t>El suelo no es un sustrato inerte sobre el que se cultiva café: es un sistema vivo y dinámico cuya composición física, química y estructural determina en gran medida la productividad del cafetal, la eficiencia del uso de agroquímicos y la resiliencia de la finca frente a eventos climáticos adversos. Comprender las propiedades fundamentales del suelo es, por tanto, una condición sine qua non para cualquier extensionista que aspire a acompañar a los productores con criterio técnico sólido.</w:t>
      </w:r>
    </w:p>
    <w:p>
      <w:pPr/>
      <w:r>
        <w:t>Colombia concentra sus principales zonas cafeteras entre los 1.200 y los 1.800 metros sobre el nivel del mar, en las estribaciones de las cordilleras Occidental, Central y Oriental. En este territorio predominan los Andisoles, suelos derivados de cenizas volcánicas cuyos atributos físicos y químicos difieren profundamente de los suelos arcillosos más comunes en otras regiones agrícolas tropicales. Esta particularidad exige que el extensionista aprenda a leer los reportes de análisis de laboratorio bajo un marco conceptual calibrado para la realidad pedológica colombiana, y no simplemente transferido de manuales elaborados para condiciones edáficas distintas. La presente lectura recorre los fundamentos de la física y la química del suelo cafetero colombiano, desde la estructura porosa y la densidad aparente hasta el ciclo del nitrógeno y la erosión hídrica en pendientes, integrando los hallazgos de la investigación reciente más relevante para la práctica extensionista.</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4.1_perfil_suelo.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Perfil del suelo cafetero colombiano: horizontes, propiedades físico-químicas y zonas de enraizamiento.</w:t>
      </w:r>
    </w:p>
    <w:p>
      <w:pPr>
        <w:pStyle w:val="Ttulo2"/>
      </w:pPr>
      <w:r>
        <w:t>2. Los Andisoles cafeteros colombianos: textura, estructura y propiedades hidrofísicas</w:t>
      </w:r>
    </w:p>
    <w:p>
      <w:pPr/>
      <w:r>
        <w:t>La primera característica que distingue a los suelos de la zona cafetera colombiana es su origen geológico. Los suelos derivados de cenizas volcánicas —los Andisoles propiamente dichos— exhiben propiedades hidrofísicas radicalmente diferentes a los suelos formados sobre material parental ígneo intrusivo o sedimentario. Un estudio exhaustivo realizado en 72 fincas cafeteras colombianas correspondientes a cinco materiales parentales y 22 unidades cartográficas documentó estas diferencias con precisión cuantitativa: los Andisoles de ceniza volcánica presentan una densidad aparente promedio de 0,85 g/cm³, una proporción de materia orgánica del 11,72% y un contenido de arcilla de 20,76%, mientras que los suelos derivados de ígneas intrusivas registran densidades aparentes de 1,34 g/cm³, solo 6,17% de materia orgánica y 56,96% de arena (Lince Salazar &amp; Sadeghian Khalajabadi, 2023). Estas diferencias se traducen directamente en comportamientos hidráulicos contrastantes: la capacidad de campo, el punto de marchitez permanente y la conductividad hidráulica saturada varían significativamente entre los grupos de material parental, con implicaciones directas para el manejo del riego y la fertilización.</w:t>
      </w:r>
    </w:p>
    <w:p>
      <w:pPr/>
      <w:r>
        <w:t>La baja densidad aparente característica de los Andisoles cafeteros no es un accidente mineralógico, sino la consecuencia directa de la dominancia de minerales de corto rango de orden —alofano e imogolit— que, junto con la materia orgánica, gobiernan la arquitectura estructural de estos suelos. En los Andisoles del eje cafetero, la estabilidad de los agregados al agua (WSA) supera el 90% en tres cuartas partes de los sitios estudiados, lo que refleja una resistencia estructural excepcional a la dispersión y el sellado superficial por lluvias intensas (Hoyos &amp; Comerford, 2005). Esta estabilidad estructural explica en parte la alta capacidad de infiltración de los Andisoles bien manejados: la conductividad hidráulica saturada de los cafetales bajo sombra en Colombia es estadísticamente equivalente a la de los bosques de referencia medidos con el método Beerkan, en tanto que los pastizales presentan valores significativamente inferiores (Lozano-Baez et al., 2021). Ello confirma que el sistema agroforestal cafetero, cuando se maneja adecuadamente, preserva las funciones hidrológicas del suelo de una manera que el monocultivo bajo sol no puede garantizar.</w:t>
      </w:r>
    </w:p>
    <w:p>
      <w:pPr/>
      <w:r>
        <w:t>La densidad aparente es también un indicador del historial de uso del suelo. Los datos de Cenicafé muestran que la densidad aparente promedio en suelos cafeteros oscila entre 0,58 y 1,46 g/cm³ según la unidad cartográfica y el uso del suelo, con los valores más bajos asociados al café tradicional bajo sombra y a los guaduales, y los más altos a las praderas ganaderas (Salamanca A. &amp; Sadeghian Khalajabadi, 2005). El café tecnificado bajo sol ocupa una posición intermedia. La correlación inversa entre densidad aparente y contenido de materia orgánica es muy alta (r &gt; 0,8), lo que refuerza el papel de la MO como arquitecto de la estructura en estos suelos.</w:t>
      </w:r>
    </w:p>
    <w:p>
      <w:pPr>
        <w:pStyle w:val="Ttulo2"/>
      </w:pPr>
      <w:r>
        <w:t>3. Reacción del suelo, aluminio intercambiable y disponibilidad de nutrientes</w:t>
      </w:r>
    </w:p>
    <w:p>
      <w:pPr/>
      <w:r>
        <w:t>La química del suelo cafetero colombiano está marcada por la acidez. En términos estrictos, el café arábica requiere un pH de 5,5 a 6,5 para desarrollarse con plenitud nutricional y productiva; por debajo de pH 5,0 comienza a manifestarse la toxicidad por aluminio intercambiable (Al³⁺), que constituye la limitante edáfica química más frecuente e importante de la caficultura colombiana (Pérez-Torres et al., 2021). Un experimento de largo plazo realizado entre 2015 y 2020 en un Acrisol en Brasil confirmó que el rendimiento del café arábica correlaciona positivamente con el pH del suelo (R² = 71%), el calcio disponible (R² = 56%), el fósforo disponible (R² = 62%), el nitrógeno total (R² = 30%) y el carbono orgánico (R² = 53%). Estas correlaciones no son coincidencia: el pH regula la disponibilidad de prácticamente todos los macronutrientes y micronutrientes, de modo que corregir la acidez mediante encalado libera de manera indirecta calcio, magnesio, fósforo y molibdeno que estaban inmovilizados por complejos con aluminio y hierro.</w:t>
      </w:r>
    </w:p>
    <w:p>
      <w:pPr/>
      <w:r>
        <w:t>La capacidad de intercambio catiónico (CIC) determina cuántos nutrientes puede retener el suelo en forma disponible para la planta. En los Andisoles cafeteros colombianos, la CIC está fuertemente influenciada por la materia orgánica y por las cargas variables de los minerales alofánicos, lo que significa que su valor cambia con el pH del suelo. Esta propiedad —denominada carga variable— tiene consecuencias prácticas importantes: la saturación de bases óptima para el café no es un valor universal, sino que varía entre 40% en suelos con CIC alta (&gt; 10 cmolc/dm³) y 90% en suelos con CIC baja (&lt; 4,3 cmolc/dm³). El extensionista que aplica un único porcentaje de saturación de bases a todas las fincas de su territorio sin considerar la CIC del suelo está cometiendo un error diagnóstico de consecuencias reales sobre la productividad y sobre el bolsillo del productor.</w:t>
      </w:r>
    </w:p>
    <w:p>
      <w:pPr/>
      <w:r>
        <w:t>Entre los macronutrientes, el nitrógeno merece atención especial por la particularidad del ciclo del N en condiciones de ladera. Un estudio con trazadores de ¹⁵N realizado en café en etapa vegetativa demostró que solo el 5% del nitrógeno aplicado como fertilizante es absorbido por la planta en los primeros cuatro meses; el nitrógeno derivado del fertilizante representa apenas el 20–29% del N total en la planta durante ese período (Salamanca-Jimenez et al., 2017). Más alarmante aún es la pérdida por volatilización de amoniaco cuando la urea se aplica en superficie: hasta el 26% del N puede perderse como NH₃, pérdida que se reduce a apenas el 3% cuando el fertilizante se incorpora a 3–6 cm de profundidad. En las pendientes pronunciadas características de las fincas cafeteras colombianas, la incorporación del fertilizante resulta técnicamente difícil, lo que hace que el riesgo de pérdidas por volatilización sea estructuralmente elevado. Esta realidad obliga al extensionista a priorizar estrategias de aplicación localizada y fraccionada, y a considerar el uso de inhibidores de ureasa o fuentes de nitrógeno de liberación más lenta.</w:t>
      </w:r>
    </w:p>
    <w:p>
      <w:pPr/>
      <w:r>
        <w:t>El fósforo, por su parte, tiende a ser deficiente en la mayoría de las fincas cafeteras colombianas por su inmovilización en complejos con aluminio y hierro a pH bajo. Los datos de 145 fincas en Cauca confirman que el P disponible promedio es de solo 11,2 mg/kg, insuficiente para una caficultura productiva (Hernandez-Aguilera et al., 2020). La corrección de la acidez mediante encalado es, en este contexto, la intervención de mayor relación beneficio-costo para mejorar la disponibilidad de P sin necesidad de incrementar las dosis de fertilizante fosfatado.</w:t>
      </w:r>
    </w:p>
    <w:p>
      <w:pPr>
        <w:pStyle w:val="Ttulo2"/>
      </w:pPr>
      <w:r>
        <w:t>4. Micronutrientes: funciones defensivas más allá de la nutrición</w:t>
      </w:r>
    </w:p>
    <w:p>
      <w:pPr/>
      <w:r>
        <w:t>Habitualmente el extensionista enfoca su atención en los macronutrientes N, P y K, relegando los micronutrientes a una posición secundaria. Sin embargo, en los suelos cafeteros tropicales ácidos y muy meteorizados, las deficiencias de zinc, boro y manganeso son comunes y tienen consecuencias que van más allá de la nutrición directa de la planta. Un experimento controlado demostró que el aporte de Mn (0,25 mg/L en solución nutritiva) reduce la severidad de la roya del café en un 52,3%, mientras que el zinc la reduce en un 78,0% y el boro en un 15,1% (Silva et al., 2020). Estos micronutrientes cumplen, por lo tanto, una función defensiva activa: el zinc participa en la síntesis de fitoalexinas, el manganeso activa enzimas antioxidantes como la superóxido dismutasa, y el boro mantiene la integridad de las paredes celulares que constituyen la primera barrera física contra los patógenos. Una deficiencia de zinc o manganeso no se traduce solo en hojas con síntomas cloróticos; se traduce también en mayor susceptibilidad a la roya, la cenicilla y otros hongos que comprometen la cosecha.</w:t>
      </w:r>
    </w:p>
    <w:p>
      <w:pPr/>
      <w:r>
        <w:t>La interpretación de los niveles de micronutrientes en el análisis de suelos debe hacerse bajo el criterio de los rangos establecidos por Cenicafé, recordando que la disponibilidad en suelo depende fuertemente del pH: el zinc, el manganeso y el hierro son más disponibles en suelos ácidos (pH &lt; 6,0), mientras que el molibdeno y el boro tienen disponibilidad óptima en un rango de pH más neutro. Por esta razón, el encalado excesivo que eleva el pH por encima de 6,5 puede inducir deficiencias inducidas de Zn y Mn, cuya corrección posterior requiere la aplicación foliar o la incorporación de fertilizantes quelados.</w:t>
      </w:r>
    </w:p>
    <w:p>
      <w:pPr>
        <w:pStyle w:val="Ttulo2"/>
      </w:pPr>
      <w:r>
        <w:t>5. Compactación, restricción radicular y erosión hídrica en pendientes</w:t>
      </w:r>
    </w:p>
    <w:p>
      <w:pPr/>
      <w:r>
        <w:t>La compactación del suelo cafetero es una realidad cada vez más frecuente, asociada tanto al tránsito de maquinaria y personas en la cosecha como a la pérdida progresiva de materia orgánica bajo sistemas de manejo convencional. Cuando la densidad aparente supera 1,4 g/cm³, la profundidad efectiva de enraizamiento del café se restringe a menos de 20 cm, limitando severamente la exploración de nutrientes y agua en el perfil (Lima et al., 2025). Esta restricción radicular tiene un efecto directo sobre el rendimiento: la planta no puede acceder a los reservorios hídricos y nutricionales de capas más profundas, y se vuelve altamente dependiente de la disponibilidad superficial, que es precisamente la más vulnerable a la variabilidad climática estacional. Los experimentos de laboreo profundo en suelos compactados muestran que la combinación de subsolado, homogenización y encalado en fondo de surco produce mejoras en la calidad física del suelo que persisten al menos cinco años en la zona de 0 a 40 cm (Lima et al., 2025), lo que hace de esta intervención una inversión con retorno a largo plazo.</w:t>
      </w:r>
    </w:p>
    <w:p>
      <w:pPr/>
      <w:r>
        <w:t>La erosión hídrica representa quizás el problema de degradación edáfica más severo de las zonas cafeteras de ladera. Las tasas de pérdida de suelo medidas en parcelas cafeteras son entre 10 y 100 veces mayores que las tasas de referencia en suelos no perturbados de la misma región (Ramos Scharrón, 2023). Un hallazgo particularmente revelador de esta investigación es que los caminos de acceso dentro de las fincas generan aproximadamente el 99% del sedimento total de la finca; los caminos, al compactar el suelo y eliminar la cobertura vegetal, actúan como canales de concentración de escorrentía que aceleran la pérdida de suelo de forma desproporcionada respecto a su superficie. Un estudio de modelado espaciotemporal con RUSLE en zonas cafeteras tropicales encontró que la pérdida promedio de suelo bajo manejo activo se sitúa entre 1,77 y 1,80 Mg/ha/año, pero que la diferencia entre escenarios de manejo puede alcanzar un 305%, y que la pérdida de carbono orgánico del suelo por erosión puede reducirse significativamente mediante coberturas vegetales entre hileras (Santana et al., 2025). Esta diferencia de 305% entre escenarios de manejo ilustra con claridad el margen de actuación del extensionista: las decisiones de manejo sobre cobertura del suelo, trazado de caminos y labranza mínima no son decorativas, sino que tienen consecuencias cuantificables sobre la degradación del capital productivo de la finca.</w:t>
      </w:r>
    </w:p>
    <w:p>
      <w:pPr/>
      <w:r>
        <w:t>La interacción entre compactación y erosión merece especial atención. Un suelo compactado superficialmente —por tránsito repetido o por la eliminación de la cobertura vegetal— reduce su tasa de infiltración hasta el 60–80% del nivel de un suelo no perturbado (Ramos Scharrón, 2023). Esta reducción incrementa la escorrentía superficial, que arrastra consigo la fracción más fina y orgánicamente activa del suelo: precisamente aquella que sustenta la fertilidad, la biología edáfica y la capacidad de retención de agua. El resultado es un ciclo de degradación progresiva que, una vez iniciado, requiere intervenciones costosas para revertirse.</w:t>
      </w:r>
    </w:p>
    <w:p>
      <w:pPr>
        <w:pStyle w:val="Ttulo2"/>
      </w:pPr>
      <w:r>
        <w:t>6. La materia orgánica como integradora de propiedades físicas y químicas</w:t>
      </w:r>
    </w:p>
    <w:p>
      <w:pPr/>
      <w:r>
        <w:t>La materia orgánica del suelo cafetero no es un simple indicador de fertilidad: es el eje que articula las propiedades físicas y químicas descritas en las secciones anteriores. En los Andisoles cafeteros colombianos, la MO co-regula la densidad aparente (r &gt; 0,8 inversa), la capacidad de retención de agua, la estabilidad de los agregados (dependiente de alofano + MO) y la CIC. El carbono total en la capa superficial (0–5 cm) varía entre los sistemas de manejo: los cafetales bajo sombra densa pueden presentar valores de 19–26 t C/ha, mientras que los sistemas de sol reducido intensifican potencialmente la mineralización de la MO si no se compensan con retornos orgánicos suficientes (Hoyos &amp; Comerford, 2005). Esta dinámica del carbono orgánico superficial es la razón por la que prácticas aparentemente sencillas como el mantenimiento de coberturas vegetales, la incorporación de hojarasca y la reducción de la labranza tienen efectos multiplicadores sobre la fertilidad del suelo que ninguna cantidad de fertilizante sintético puede reemplazar completamente.</w:t>
      </w:r>
    </w:p>
    <w:p>
      <w:pPr>
        <w:pStyle w:val="Ttulo2"/>
      </w:pPr>
      <w:r>
        <w:t>7. Implicaciones prácticas para el extensionista</w:t>
      </w:r>
    </w:p>
    <w:p>
      <w:pPr/>
      <w:r>
        <w:t>El acompañamiento técnico en física y química del suelo cafetero exige que el extensionista trascienda la lectura mecánica de reportes de laboratorio para convertirse en un intérprete contextualizado de las propiedades edáficas de cada finca. El primer principio operativo es que los suelos de ceniza volcánica —Andisoles— no deben evaluarse con los mismos criterios que los suelos desarrollados sobre materiales parentales ígneos intrusivos o sedimentarios; sus rangos de densidad aparente, contenido de MO y relaciones hidrofísicas son estructuralmente diferentes, y las tablas de interpretación deben provenir de Cenicafé, no de fuentes elaboradas para suelos templados o de otros trópicos (Lince Salazar &amp; Sadeghian Khalajabadi, 2023; Salamanca A. &amp; Sadeghian Khalajabadi, 2005).</w:t>
      </w:r>
    </w:p>
    <w:p>
      <w:pPr/>
      <w:r>
        <w:t>El segundo principio es la centralidad del pH como regulador maestro de la química del suelo. Antes de recomendar cualquier plan de fertilización, el extensionista debe determinar si el pH del suelo está en el rango óptimo de 5,5–6,5, y si el aluminio intercambiable supera el umbral crítico de 1 cmolc/kg. Un 35% de las fincas cafeteras colombianas presenta niveles de Al³⁺ elevados (Hernandez-Aguilera et al., 2020), lo que significa que en aproximadamente un tercio de las fincas acompañadas, la primera recomendación técnica no debería ser sobre fertilizantes sino sobre encalado.</w:t>
      </w:r>
    </w:p>
    <w:p>
      <w:pPr/>
      <w:r>
        <w:t>El tercer principio es la atención a las pérdidas de nitrógeno, que representan un costo económico y ambiental enorme en la caficultura de ladera. El extensionista debe insistir en la incorporación del fertilizante nitrogenado, en el fraccionamiento de las dosis a lo largo del año para reducir la exposición al lavado y la volatilización, y en la evaluación de fuentes alternativas de N que reduzcan las pérdidas en condiciones de pendiente (Salamanca-Jimenez et al., 2017).</w:t>
      </w:r>
    </w:p>
    <w:p>
      <w:pPr/>
      <w:r>
        <w:t>El cuarto principio, frecuentemente ignorado en la práctica extensionista, es la prevención activa de la compactación y la erosión. La toma de decisiones sobre el trazado de caminos de acceso, la cobertura vegetal entre hileras, el manejo de la labranza mínima y el uso de barreras vivas no es un tema de paisajismo sino de preservación del capital productivo de la finca. Un camino de acceso mal ubicado puede generar el 99% del sedimento de una finca (Ramos Scharrón, 2023); un metro de cobertura entre hileras puede reducir la pérdida de suelo en más del 70% (Santana et al., 2025). Estas cifras deben ser parte del repertorio argumentativo del extensionista cuando presenta a los productores la importancia de prácticas de conservación de suelos.</w:t>
      </w:r>
    </w:p>
    <w:p>
      <w:pPr/>
      <w:r>
        <w:t>Finalmente, el extensionista debe comprender que la micronutrición no es un lujo sino una necesidad en suelos altamente meteorizados y ácidos. La inclusión de análisis de zinc, boro y manganeso en los diagnósticos de suelo y foliares, con especial atención en fincas con alta incidencia de roya, puede revelar deficiencias cuya corrección mejora simultáneamente la productividad y la resistencia sanitaria del cultivo (Silva et al., 2020).</w:t>
      </w:r>
    </w:p>
    <w:p>
      <w:pPr>
        <w:pStyle w:val="Ttulo2"/>
      </w:pPr>
      <w:r>
        <w:t>8. Conclusión</w:t>
      </w:r>
    </w:p>
    <w:p>
      <w:pPr/>
      <w:r>
        <w:t>El suelo cafetero colombiano es, en su mayoría, un recurso de extraordinaria riqueza estructural gracias a su origen en cenizas volcánicas, pero también un sistema vulnerable a la degradación acelerada cuando las prácticas de manejo no respetan su dinámica particular. La comprensión de las propiedades hidrofísicas de los Andisoles, la química de la acidez y el aluminio, el ciclo ineficiente del nitrógeno en pendientes, las deficiencias de micronutrientes con función defensiva y la erosión catastrófica asociada a caminos de finca constituyen el mapa conceptual mínimo que el extensionista necesita para diagnosticar con precisión y recomendar con eficacia. La investigación reciente producida por Cenicafé y por grupos académicos de Brasil y Colombia ofrece datos cuantitativos rigurosos que permiten fundamentar cada recomendación en evidencia reproducible, transformando la extensión rural en una práctica científica al servicio de la sostenibilidad de la caficultura colombiana.</w:t>
      </w:r>
    </w:p>
    <w:p>
      <w:pPr>
        <w:pStyle w:val="Ttulo2"/>
      </w:pPr>
      <w:r>
        <w:t>Referencias</w:t>
      </w:r>
    </w:p>
    <w:p>
      <w:pPr/>
      <w:r>
        <w:rPr>
          <w:sz w:val="20"/>
        </w:rPr>
        <w:t xml:space="preserve">Hernandez-Aguilera, J.N., Gómez, M.I., Ramírez, C.A., &amp; Goyal, M.R. (2020). Understanding soil health and associated farmers' perceptions in Colombian coffee systems. </w:t>
      </w:r>
      <w:r>
        <w:rPr>
          <w:i/>
          <w:sz w:val="20"/>
        </w:rPr>
        <w:t>Journal of Soil and Water Conservation</w:t>
      </w:r>
      <w:r>
        <w:rPr>
          <w:sz w:val="20"/>
        </w:rPr>
        <w:t>, 75(4), 499–509. https://doi.org/10.2489/jswc.2020.00107</w:t>
      </w:r>
    </w:p>
    <w:p>
      <w:pPr/>
      <w:r>
        <w:rPr>
          <w:sz w:val="20"/>
        </w:rPr>
        <w:t xml:space="preserve">Hoyos, N., &amp; Comerford, N.B. (2005). Land use and landscape effects on aggregate stability and total carbon of Andisols from the Colombian Andes. </w:t>
      </w:r>
      <w:r>
        <w:rPr>
          <w:i/>
          <w:sz w:val="20"/>
        </w:rPr>
        <w:t>Geoderma</w:t>
      </w:r>
      <w:r>
        <w:rPr>
          <w:sz w:val="20"/>
        </w:rPr>
        <w:t>, 129(3–4), 268–278. https://doi.org/10.1016/j.geoderma.2005.01.006</w:t>
      </w:r>
    </w:p>
    <w:p>
      <w:pPr/>
      <w:r>
        <w:rPr>
          <w:sz w:val="20"/>
        </w:rPr>
        <w:t xml:space="preserve">Lima, J.M., et al. (2025). Deep soil tillage in the coffee planting furrow has long-lasting benefits for improving soil physical quality and enhancing plant vigor in dense soils. </w:t>
      </w:r>
      <w:r>
        <w:rPr>
          <w:i/>
          <w:sz w:val="20"/>
        </w:rPr>
        <w:t>Soil and Tillage Research</w:t>
      </w:r>
      <w:r>
        <w:rPr>
          <w:sz w:val="20"/>
        </w:rPr>
        <w:t>, 247. https://doi.org/10.1016/j.still.2025.000029</w:t>
      </w:r>
    </w:p>
    <w:p>
      <w:pPr/>
      <w:r>
        <w:rPr>
          <w:sz w:val="20"/>
        </w:rPr>
        <w:t xml:space="preserve">Lince Salazar, L.A., &amp; Sadeghian Khalajabadi, S. (2023). Propiedades hidrofísicas de suelos de la zona cafetera colombiana y su relación con el material parental. </w:t>
      </w:r>
      <w:r>
        <w:rPr>
          <w:i/>
          <w:sz w:val="20"/>
        </w:rPr>
        <w:t>Revista de Investigación Agraria y Ambiental</w:t>
      </w:r>
      <w:r>
        <w:rPr>
          <w:sz w:val="20"/>
        </w:rPr>
        <w:t>, 14(2). https://doi.org/10.22490/21456453.5891</w:t>
      </w:r>
    </w:p>
    <w:p>
      <w:pPr/>
      <w:r>
        <w:rPr>
          <w:sz w:val="20"/>
        </w:rPr>
        <w:t xml:space="preserve">Lozano-Baez, S.E., Domínguez-Haydar, Y., Di Prima, S., Cooper, M., &amp; Castellini, M. (2021). Shade-Grown Coffee in Colombia Benefits Soil Hydraulic Conductivity. </w:t>
      </w:r>
      <w:r>
        <w:rPr>
          <w:i/>
          <w:sz w:val="20"/>
        </w:rPr>
        <w:t>Sustainability</w:t>
      </w:r>
      <w:r>
        <w:rPr>
          <w:sz w:val="20"/>
        </w:rPr>
        <w:t>, 13(14), 7768. https://doi.org/10.3390/su13147768</w:t>
      </w:r>
    </w:p>
    <w:p>
      <w:pPr/>
      <w:r>
        <w:rPr>
          <w:sz w:val="20"/>
        </w:rPr>
        <w:t xml:space="preserve">Pérez-Torres, E.I., et al. (2021). Liming Method and Rate Effects on Soil Acidity and Arabica Coffee Nutrition, Growth, and Yield. </w:t>
      </w:r>
      <w:r>
        <w:rPr>
          <w:i/>
          <w:sz w:val="20"/>
        </w:rPr>
        <w:t>Journal of Soil Science and Plant Nutrition</w:t>
      </w:r>
      <w:r>
        <w:rPr>
          <w:sz w:val="20"/>
        </w:rPr>
        <w:t>, 21, 2991–3005. https://doi.org/10.1007/s42729-021-00550-9</w:t>
      </w:r>
    </w:p>
    <w:p>
      <w:pPr/>
      <w:r>
        <w:rPr>
          <w:sz w:val="20"/>
        </w:rPr>
        <w:t xml:space="preserve">Ramos Scharrón, C.E. (2023). On the hydro-geomorphology of steepland coffee farming: Runoff and surface erosion. </w:t>
      </w:r>
      <w:r>
        <w:rPr>
          <w:i/>
          <w:sz w:val="20"/>
        </w:rPr>
        <w:t>Agricultural Water Management</w:t>
      </w:r>
      <w:r>
        <w:rPr>
          <w:sz w:val="20"/>
        </w:rPr>
        <w:t>, 289, 108568. https://doi.org/10.1016/j.agwat.2023.108568</w:t>
      </w:r>
    </w:p>
    <w:p>
      <w:pPr/>
      <w:r>
        <w:rPr>
          <w:sz w:val="20"/>
        </w:rPr>
        <w:t xml:space="preserve">Salamanca A., J., &amp; Sadeghian Khalajabadi, S. (2005). La densidad aparente y su relación con otras propiedades en suelos de la zona cafetera colombiana. </w:t>
      </w:r>
      <w:r>
        <w:rPr>
          <w:i/>
          <w:sz w:val="20"/>
        </w:rPr>
        <w:t>Cenicafé</w:t>
      </w:r>
      <w:r>
        <w:rPr>
          <w:sz w:val="20"/>
        </w:rPr>
        <w:t>, 56(4), 381–397. http://hdl.handle.net/10778/163</w:t>
      </w:r>
    </w:p>
    <w:p>
      <w:pPr/>
      <w:r>
        <w:rPr>
          <w:sz w:val="20"/>
        </w:rPr>
        <w:t xml:space="preserve">Salamanca-Jimenez, A., Doane, T.A., &amp; Horwath, W.R. (2017). Nitrogen Use Efficiency of Coffee at the Vegetative Stage as Influenced by Fertilizer Application Method. </w:t>
      </w:r>
      <w:r>
        <w:rPr>
          <w:i/>
          <w:sz w:val="20"/>
        </w:rPr>
        <w:t>Frontiers in Plant Science</w:t>
      </w:r>
      <w:r>
        <w:rPr>
          <w:sz w:val="20"/>
        </w:rPr>
        <w:t>, 8, 223. https://doi.org/10.3389/fpls.2017.00223</w:t>
      </w:r>
    </w:p>
    <w:p>
      <w:pPr/>
      <w:r>
        <w:rPr>
          <w:sz w:val="20"/>
        </w:rPr>
        <w:t xml:space="preserve">Santana, D.B., Rios, G.S., Lense, G.H.E., Rubira, F.G., Ayer, J.E.B., &amp; Mincato, R.L. (2025). Spatiotemporal Dynamics of Soil and Soil Organic Carbon Losses via Water Erosion in Coffee Cultivation in Tropical Regions. </w:t>
      </w:r>
      <w:r>
        <w:rPr>
          <w:i/>
          <w:sz w:val="20"/>
        </w:rPr>
        <w:t>Sustainability</w:t>
      </w:r>
      <w:r>
        <w:rPr>
          <w:sz w:val="20"/>
        </w:rPr>
        <w:t>, 17(3), 821. https://doi.org/10.3390/su17030821</w:t>
      </w:r>
    </w:p>
    <w:p>
      <w:pPr/>
      <w:r>
        <w:rPr>
          <w:sz w:val="20"/>
        </w:rPr>
        <w:t xml:space="preserve">Silva, M.C.C., et al. (2020). Boron, zinc and manganese suppress rust on coffee plants grown in a nutrient solution. </w:t>
      </w:r>
      <w:r>
        <w:rPr>
          <w:i/>
          <w:sz w:val="20"/>
        </w:rPr>
        <w:t>European Journal of Plant Pathology</w:t>
      </w:r>
      <w:r>
        <w:rPr>
          <w:sz w:val="20"/>
        </w:rPr>
        <w:t>, 158(4), 569–583. https://doi.org/10.1007/s10658-019-01922-9</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