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DE LECTURA — SESIÓN 4.2</w:t>
        <w:br/>
        <w:t>Química del suelo</w:t>
      </w:r>
    </w:p>
    <w:p>
      <w:pPr>
        <w:jc w:val="center"/>
      </w:pPr>
      <w:r>
        <w:rPr>
          <w:b/>
        </w:rPr>
        <w:t>Módulo 4 — Bases Agronómicas del Suelo  |  Lectura previa  |  Autoestudio</w:t>
      </w:r>
    </w:p>
    <w:p/>
    <w:p>
      <w:pPr>
        <w:pStyle w:val="Heading1"/>
      </w:pPr>
      <w:r>
        <w:t>INTRODUCCIÓN</w:t>
      </w:r>
    </w:p>
    <w:p>
      <w:r>
        <w:t>El suelo no es solo estructura física — es también una fábrica química. Los nutrientes que el café necesita para crecer están en el suelo en diferentes formas, y la química del suelo determina cuáles están disponibles para la planta y cuáles no. Esta guía cubre los conceptos químicos fundamentales.</w:t>
      </w:r>
    </w:p>
    <w:p>
      <w:pPr>
        <w:pStyle w:val="Heading1"/>
      </w:pPr>
      <w:r>
        <w:t>1. EL pH DEL SUELO</w:t>
      </w:r>
    </w:p>
    <w:p>
      <w:r>
        <w:t>El pH es la medida de concentración de iones hidrógeno (H⁺) en el suelo. Controla la disponibilidad de casi todos los nutrientes. Para el café, el rango 5.5–6.5 maximiza la disponibilidad simultánea de N, P, K, Ca y Mg.</w:t>
      </w:r>
    </w:p>
    <w:p>
      <w:r>
        <w:t>Cómo medirlo: con un kit de campo (cinta de pH o colorímetro de bolsillo) o mediante análisis de laboratorio. El análisis de laboratorio es más preciso pero tarda más.</w:t>
      </w:r>
    </w:p>
    <w:p>
      <w:pPr>
        <w:pStyle w:val="Heading1"/>
      </w:pPr>
      <w:r>
        <w:t>2. LA CIC</w:t>
      </w:r>
    </w:p>
    <w:p>
      <w:r>
        <w:t>La CIC (Capacidad de Intercambio Catiónico) es la capacidad del suelo para 'atrapar' cationes — iones con carga positiva como Ca²⁺, Mg²⁺, K⁺, NH₄⁺. Piénsala como una red de imanes: a mayor CIC, más nutrientes quedan retenidos en lugar de perderse con la lluvia.</w:t>
      </w:r>
    </w:p>
    <w:p>
      <w:r>
        <w:t>La materia orgánica del suelo puede tener CIC 10 veces mayor que la arcilla. Por eso conservar y aumentar la materia orgánica — con biochar, compost y residuos de cosecha — es la inversión más inteligente en la fertilidad a largo plazo.</w:t>
      </w:r>
    </w:p>
    <w:p>
      <w:pPr>
        <w:pStyle w:val="Heading1"/>
      </w:pPr>
      <w:r>
        <w:t>3. NUTRIENTES ESENCIALES PARA EL CAFÉ</w:t>
      </w:r>
    </w:p>
    <w:p>
      <w:r>
        <w:t>El café requiere 17 elementos esenciales para su desarrollo. Los más críticos son:</w:t>
      </w:r>
    </w:p>
    <w:p>
      <w:pPr>
        <w:pStyle w:val="ListBullet"/>
      </w:pPr>
      <w:r>
        <w:t>Nitrógeno (N): combustible del crecimiento vegetativo. Deficiencia → hojas amarillas, comenzando por las más viejas.</w:t>
      </w:r>
    </w:p>
    <w:p>
      <w:pPr>
        <w:pStyle w:val="ListBullet"/>
      </w:pPr>
      <w:r>
        <w:t>Fósforo (P): motor del desarrollo de raíces y frutos. Deficiencia → hojas con tonos rojizos o púrpuras.</w:t>
      </w:r>
    </w:p>
    <w:p>
      <w:pPr>
        <w:pStyle w:val="ListBullet"/>
      </w:pPr>
      <w:r>
        <w:t>Potasio (K): regulador de calidad del grano y resistencia al estrés. Deficiencia → quemado de bordes de hojas.</w:t>
      </w:r>
    </w:p>
    <w:p>
      <w:pPr>
        <w:pStyle w:val="ListBullet"/>
      </w:pPr>
      <w:r>
        <w:t>Calcio (Ca) y Magnesio (Mg): componentes estructurales y de clorofila. Deficiencia de Mg → amarillamiento entre nervios de hojas maduras.</w:t>
      </w:r>
    </w:p>
    <w:p>
      <w:pPr>
        <w:pStyle w:val="Heading1"/>
      </w:pPr>
      <w:r>
        <w:t>4. LA LIXIVIACIÓN</w:t>
      </w:r>
    </w:p>
    <w:p>
      <w:r>
        <w:t>En las zonas del proyecto (Tolima y Huila), la precipitación puede superar los 1.500–2.000 mm anuales. Con esas lluvias, los nutrientes solubles — especialmente el nitrógeno en forma de nitrato (NO₃⁻) y el potasio (K⁺) — se lavan hacia abajo, fuera de la zona de raíces del café.</w:t>
      </w:r>
    </w:p>
    <w:p>
      <w:r>
        <w:t>Resultado práctico: gran parte del fertilizante que aplica el productor se pierde antes de que la planta lo pueda absorber. La CIC alta retiene estos nutrientes. El biochar aumenta la CIC — ese es uno de sus beneficios económicos más directos para el productor.</w:t>
      </w:r>
    </w:p>
    <w:p>
      <w:pPr>
        <w:pStyle w:val="Heading1"/>
      </w:pPr>
      <w:r>
        <w:t>5. PREGUNTAS DE REFLEXIÓN</w:t>
      </w:r>
    </w:p>
    <w:p>
      <w:r>
        <w:t>1. ¿Por qué un suelo con pH 4.8 es más problemático para el café que un suelo con pH 7.2, aunque ambos están fuera del rango óptimo?</w:t>
      </w:r>
    </w:p>
    <w:p>
      <w:r>
        <w:t>2. Un productor aplica 50 kg de urea (fertilizante nitrogenado) y a los 10 días llueve intensamente durante 3 días seguidos. ¿Qué le dirías que esperara como resultado?</w:t>
      </w:r>
    </w:p>
    <w:p>
      <w:r>
        <w:t>3. ¿Cómo explicarías la CIC a un productor sin usar términos científicos?</w:t>
      </w:r>
    </w:p>
    <w:p>
      <w:pPr>
        <w:pStyle w:val="Heading1"/>
      </w:pPr>
      <w:r>
        <w:t>6. GLOSARIO</w:t>
      </w:r>
    </w:p>
    <w:p>
      <w:r>
        <w:rPr>
          <w:b/>
        </w:rPr>
        <w:t xml:space="preserve">pH: </w:t>
      </w:r>
      <w:r>
        <w:t>Medida de acidez/alcalinidad. Rango óptimo para café: 5.5–6.5.</w:t>
      </w:r>
    </w:p>
    <w:p>
      <w:r>
        <w:rPr>
          <w:b/>
        </w:rPr>
        <w:t xml:space="preserve">CIC: </w:t>
      </w:r>
      <w:r>
        <w:t>Capacidad de Intercambio Catiónico. Mide cuántos nutrientes puede retener el suelo.</w:t>
      </w:r>
    </w:p>
    <w:p>
      <w:r>
        <w:rPr>
          <w:b/>
        </w:rPr>
        <w:t xml:space="preserve">Catión: </w:t>
      </w:r>
      <w:r>
        <w:t>Ion con carga positiva: Ca²⁺, K⁺, Mg²⁺, NH₄⁺. Los que el suelo retiene y la planta absorbe.</w:t>
      </w:r>
    </w:p>
    <w:p>
      <w:r>
        <w:rPr>
          <w:b/>
        </w:rPr>
        <w:t xml:space="preserve">Lixiviación: </w:t>
      </w:r>
      <w:r>
        <w:t>Pérdida de nutrientes por lavado con agua de lluvia.</w:t>
      </w:r>
    </w:p>
    <w:p>
      <w:r>
        <w:rPr>
          <w:b/>
        </w:rPr>
        <w:t xml:space="preserve">MO%: </w:t>
      </w:r>
      <w:r>
        <w:t>Porcentaje de materia orgánica en el suelo. Determina en gran medida la CIC y la biología del suelo.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