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LECTURA — SESIÓN 5.3</w:t>
        <w:br/>
        <w:t>Aplicación correcta del biochar en campo</w:t>
      </w:r>
    </w:p>
    <w:p>
      <w:pPr>
        <w:jc w:val="center"/>
      </w:pPr>
      <w:r>
        <w:rPr>
          <w:b/>
        </w:rPr>
        <w:t>Módulo 5 — Beneficios Agronómicos del Biochar  |  Lectura previa  |  Autoestudio</w:t>
      </w:r>
    </w:p>
    <w:p/>
    <w:p>
      <w:pPr>
        <w:pStyle w:val="Heading1"/>
      </w:pPr>
      <w:r>
        <w:t>INTRODUCCIÓN</w:t>
      </w:r>
    </w:p>
    <w:p>
      <w:r>
        <w:t>Has aprendido todos los beneficios del biochar. Ahora viene la parte que lo convierte en realidad: la aplicación en campo. Aplicar bien el biochar es tan importante como producirlo bien. Un biochar de excelente calidad que se aplica mal puede perder la mayor parte de su potencial. Esta guía te da la guía práctica completa.</w:t>
      </w:r>
    </w:p>
    <w:p>
      <w:pPr>
        <w:pStyle w:val="Heading1"/>
      </w:pPr>
      <w:r>
        <w:t>1. DOSIS</w:t>
      </w:r>
    </w:p>
    <w:p>
      <w:r>
        <w:t>La dosis mínima para observar efectos agronómicos detectables es de 1–2 toneladas por hectárea de biochar seco. La dosis óptima en el proyecto es 5–10 t/ha. El enfoque del proyecto es producir todo el biochar posible de la biomasa disponible en cada finca y aplicarlo íntegramente en esa misma finca.</w:t>
      </w:r>
    </w:p>
    <w:p>
      <w:pPr>
        <w:pStyle w:val="Heading1"/>
      </w:pPr>
      <w:r>
        <w:t>2. MÉTODOS DE INCORPORACIÓN</w:t>
      </w:r>
    </w:p>
    <w:p>
      <w:r>
        <w:t>El mejor método depende de las condiciones de la finca y la etapa del cultivo:</w:t>
      </w:r>
    </w:p>
    <w:p>
      <w:pPr>
        <w:pStyle w:val="ListBullet"/>
      </w:pPr>
      <w:r>
        <w:t>Pre-mezclado con compost: antes de aplicar, mezcla el biochar con compost o materia orgánica fresca en proporción 1:3 (1 parte biochar, 3 partes compost). El biochar absorbe los nutrientes del compost y los retiene — se aplica ya 'cargado'.</w:t>
      </w:r>
    </w:p>
    <w:p>
      <w:pPr>
        <w:pStyle w:val="ListBullet"/>
      </w:pPr>
      <w:r>
        <w:t>En hoyo de siembra: al renovar o resiembrar, mezcla el biochar con la tierra extraída del hoyo y úsala como sustrato de siembra. Efecto inmediato en las raíces jóvenes.</w:t>
      </w:r>
    </w:p>
    <w:p>
      <w:pPr>
        <w:pStyle w:val="ListBullet"/>
      </w:pPr>
      <w:r>
        <w:t>Aplicación superficial incorporada: distribuir uniformemente en la superficie y mezclar los primeros 10–15 cm con azadón o guadaña rotativa. No sirve si el suelo está muy duro — primero rompe la compactación superficial.</w:t>
      </w:r>
    </w:p>
    <w:p>
      <w:pPr>
        <w:pStyle w:val="Heading1"/>
      </w:pPr>
      <w:r>
        <w:t>3. EL MOMENTO ÓPTIMO: LA ZOCA</w:t>
      </w:r>
    </w:p>
    <w:p>
      <w:r>
        <w:t>La zoca es el momento ideal para aplicar biochar por tres razones prácticas:</w:t>
      </w:r>
    </w:p>
    <w:p>
      <w:pPr>
        <w:pStyle w:val="ListBullet"/>
      </w:pPr>
      <w:r>
        <w:t>La perturbación del suelo facilita la incorporación.</w:t>
      </w:r>
    </w:p>
    <w:p>
      <w:pPr>
        <w:pStyle w:val="ListBullet"/>
      </w:pPr>
      <w:r>
        <w:t>La planta que brota post-zoca tendrá biochar en su zona de raíces desde el inicio.</w:t>
      </w:r>
    </w:p>
    <w:p>
      <w:pPr>
        <w:pStyle w:val="ListBullet"/>
      </w:pPr>
      <w:r>
        <w:t>La biomasa cortada en la zoca es la materia prima del biochar — se cierra el ciclo en la misma finca.</w:t>
      </w:r>
    </w:p>
    <w:p>
      <w:pPr>
        <w:pStyle w:val="Heading1"/>
      </w:pPr>
      <w:r>
        <w:t>4. ERRORES COMUNES Y CÓMO EVITARLOS</w:t>
      </w:r>
    </w:p>
    <w:p>
      <w:r>
        <w:t>El error más costoso es la aplicación superficial sin incorporación. El biochar es muy liviano — en una ladera, la primera lluvia fuerte puede arrastrarlo fuera del lote. Siempre enterrarlo al menos 5–10 cm.</w:t>
      </w:r>
    </w:p>
    <w:p>
      <w:r>
        <w:t>La subdosificación es el segundo error más frecuente. La tentación de 'repartir' el biochar en varios lotes pequeños para que llegue a más fincas puede resultar en que ninguna finca recibe una dosis efectiva.</w:t>
      </w:r>
    </w:p>
    <w:p>
      <w:pPr>
        <w:pStyle w:val="Heading1"/>
      </w:pPr>
      <w:r>
        <w:t>5. DOCUMENTACIÓN PARA EL CRÉDITO DE CARBONO</w:t>
      </w:r>
    </w:p>
    <w:p>
      <w:r>
        <w:t>Cada aplicación de biochar debe registrarse ese mismo día en la app Planboo con: fecha, cantidad en kg, GPS del lote, fotos del proceso y número del lote de biochar. Sin este registro, la aplicación no existe para el sistema dMRV y no genera crédito.</w:t>
      </w:r>
    </w:p>
    <w:p>
      <w:pPr>
        <w:pStyle w:val="Heading1"/>
      </w:pPr>
      <w:r>
        <w:t>6. PREGUNTAS DE REFLEXIÓN</w:t>
      </w:r>
    </w:p>
    <w:p>
      <w:r>
        <w:t>1. ¿Por qué el método de pre-mezclado con compost produce mejores resultados que la aplicación directa del biochar solo?</w:t>
      </w:r>
    </w:p>
    <w:p>
      <w:r>
        <w:t>2. Un productor aplica 200 kg de biochar en 2 hectáreas (100 kg/ha) de forma superficial sin incorporar. ¿Cuántos errores puede identificar en esta aplicación?</w:t>
      </w:r>
    </w:p>
    <w:p>
      <w:r>
        <w:t>3. ¿Qué le dirías a un productor que quiere guardar el biochar producido este año para aplicarlo 'cuando tenga más'?</w:t>
      </w:r>
    </w:p>
    <w:p>
      <w:pPr>
        <w:pStyle w:val="Heading1"/>
      </w:pPr>
      <w:r>
        <w:t>7. GLOSARIO</w:t>
      </w:r>
    </w:p>
    <w:p>
      <w:r>
        <w:rPr>
          <w:b/>
        </w:rPr>
        <w:t xml:space="preserve">Dosis de biochar: </w:t>
      </w:r>
      <w:r>
        <w:t>Cantidad de biochar aplicada por hectárea. Mínimo efectivo: 1–2 t/ha.</w:t>
      </w:r>
    </w:p>
    <w:p>
      <w:r>
        <w:rPr>
          <w:b/>
        </w:rPr>
        <w:t xml:space="preserve">Zoca: </w:t>
      </w:r>
      <w:r>
        <w:t>Corte drástico del café para renovar la planta. Ventana óptima para aplicar biochar.</w:t>
      </w:r>
    </w:p>
    <w:p>
      <w:r>
        <w:rPr>
          <w:b/>
        </w:rPr>
        <w:t xml:space="preserve">Pre-cargado (primed biochar): </w:t>
      </w:r>
      <w:r>
        <w:t>Biochar mezclado previamente con compost para que absorba nutrientes antes de aplicarse al suelo.</w:t>
      </w:r>
    </w:p>
    <w:p>
      <w:r>
        <w:rPr>
          <w:b/>
        </w:rPr>
        <w:t xml:space="preserve">Trazabilidad: </w:t>
      </w:r>
      <w:r>
        <w:t>Capacidad de rastrear cada lote de biochar desde su producción hasta su aplicación.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