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15632" w14:textId="77777777" w:rsidR="0001315E" w:rsidRPr="0001315E" w:rsidRDefault="0001315E" w:rsidP="0001315E">
      <w:pPr>
        <w:jc w:val="center"/>
        <w:rPr>
          <w:rFonts w:ascii="Times New Roman" w:hAnsi="Times New Roman" w:cs="Times New Roman"/>
        </w:rPr>
      </w:pPr>
      <w:r w:rsidRPr="0001315E">
        <w:rPr>
          <w:rFonts w:ascii="Times New Roman" w:hAnsi="Times New Roman" w:cs="Times New Roman"/>
          <w:color w:val="000000"/>
          <w:sz w:val="32"/>
          <w:szCs w:val="32"/>
        </w:rPr>
        <w:t>Web Scraping Tufts Professors’ RateMyProfessors.com Reviews to Assess Student Bias</w:t>
      </w:r>
    </w:p>
    <w:p w14:paraId="0FE47137" w14:textId="77777777" w:rsidR="0001315E" w:rsidRPr="0001315E" w:rsidRDefault="0001315E" w:rsidP="0001315E">
      <w:pPr>
        <w:rPr>
          <w:rFonts w:ascii="Times New Roman" w:eastAsia="Times New Roman" w:hAnsi="Times New Roman" w:cs="Times New Roman"/>
        </w:rPr>
      </w:pPr>
    </w:p>
    <w:p w14:paraId="49D81589" w14:textId="77777777" w:rsidR="0001315E" w:rsidRPr="0001315E" w:rsidRDefault="0001315E" w:rsidP="0001315E">
      <w:pPr>
        <w:jc w:val="center"/>
        <w:rPr>
          <w:rFonts w:ascii="Times New Roman" w:hAnsi="Times New Roman" w:cs="Times New Roman"/>
        </w:rPr>
      </w:pPr>
      <w:r w:rsidRPr="0001315E">
        <w:rPr>
          <w:rFonts w:ascii="Times New Roman" w:hAnsi="Times New Roman" w:cs="Times New Roman"/>
          <w:color w:val="000000"/>
        </w:rPr>
        <w:t xml:space="preserve">San </w:t>
      </w:r>
      <w:proofErr w:type="spellStart"/>
      <w:r w:rsidRPr="0001315E">
        <w:rPr>
          <w:rFonts w:ascii="Times New Roman" w:hAnsi="Times New Roman" w:cs="Times New Roman"/>
          <w:color w:val="000000"/>
        </w:rPr>
        <w:t>Akdag</w:t>
      </w:r>
      <w:proofErr w:type="spellEnd"/>
    </w:p>
    <w:p w14:paraId="01BEF859" w14:textId="77777777" w:rsidR="0001315E" w:rsidRPr="0001315E" w:rsidRDefault="0001315E" w:rsidP="0001315E">
      <w:pPr>
        <w:jc w:val="center"/>
        <w:rPr>
          <w:rFonts w:ascii="Times New Roman" w:hAnsi="Times New Roman" w:cs="Times New Roman"/>
        </w:rPr>
      </w:pPr>
      <w:r w:rsidRPr="0001315E">
        <w:rPr>
          <w:rFonts w:ascii="Times New Roman" w:hAnsi="Times New Roman" w:cs="Times New Roman"/>
          <w:color w:val="000000"/>
        </w:rPr>
        <w:t>CS 116/PS 118</w:t>
      </w:r>
    </w:p>
    <w:p w14:paraId="164A1E10" w14:textId="77777777" w:rsidR="0001315E" w:rsidRPr="0001315E" w:rsidRDefault="0001315E" w:rsidP="0001315E">
      <w:pPr>
        <w:rPr>
          <w:rFonts w:ascii="Times New Roman" w:eastAsia="Times New Roman" w:hAnsi="Times New Roman" w:cs="Times New Roman"/>
        </w:rPr>
      </w:pPr>
    </w:p>
    <w:p w14:paraId="34701A57" w14:textId="77777777" w:rsidR="0001315E" w:rsidRPr="0001315E" w:rsidRDefault="0001315E" w:rsidP="0001315E">
      <w:pPr>
        <w:rPr>
          <w:rFonts w:ascii="Times New Roman" w:hAnsi="Times New Roman" w:cs="Times New Roman"/>
        </w:rPr>
      </w:pPr>
      <w:r w:rsidRPr="0001315E">
        <w:rPr>
          <w:rFonts w:ascii="Times New Roman" w:hAnsi="Times New Roman" w:cs="Times New Roman"/>
          <w:color w:val="000000"/>
        </w:rPr>
        <w:t>Abstract: This project hones skills learned in both Cyber Security and Information politics to learn something new about the study body at Tufts and to engage the community. I present a paper and a set of Python programs that were used to save and analyze all of the RateMyProfessors.com reviews for Tufts professors. The goal was to find a pattern of bias in review score and content. I discuss the skills learned in Cyber Security used to develop a web scraping tool to compile all of the information available on RateMyProfessors.com about Tufts. Then, using skills learned in both classes, I discuss the method by which I collated and evaluated these reviews in order to assess any underlying biases of student body using publicly accessible data about how they review their professors. As elaborated upon in the results section, the findings indicate that Tufts students rate their male professors more highly, and often describe their female professors more superficially based on the frequency of certain words used.</w:t>
      </w:r>
    </w:p>
    <w:p w14:paraId="4BAF53DF" w14:textId="77777777" w:rsidR="0001315E" w:rsidRPr="0001315E" w:rsidRDefault="0001315E" w:rsidP="0001315E">
      <w:pPr>
        <w:rPr>
          <w:rFonts w:ascii="Times New Roman" w:eastAsia="Times New Roman" w:hAnsi="Times New Roman" w:cs="Times New Roman"/>
        </w:rPr>
      </w:pPr>
    </w:p>
    <w:p w14:paraId="20316ACE"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Introduction</w:t>
      </w:r>
    </w:p>
    <w:p w14:paraId="22DB1DAE"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Web scraping is the process of extracting data and content from websites. The goal of this project is to analyze RateMyProfessors.com (RMP) entries for Tufts professors to try and find any patterns of bias in student reviews. The project was inspired by an existing project</w:t>
      </w:r>
      <w:r>
        <w:rPr>
          <w:rStyle w:val="FootnoteReference"/>
          <w:rFonts w:ascii="Times New Roman" w:hAnsi="Times New Roman" w:cs="Times New Roman"/>
          <w:color w:val="000000"/>
        </w:rPr>
        <w:footnoteReference w:id="1"/>
      </w:r>
      <w:r w:rsidRPr="0001315E">
        <w:rPr>
          <w:rFonts w:ascii="Times New Roman" w:hAnsi="Times New Roman" w:cs="Times New Roman"/>
          <w:color w:val="000000"/>
        </w:rPr>
        <w:t xml:space="preserve">, which analyzes the frequency of specific words in reviews on the RMP site for all professors at all colleges and universities. This project is different because it is Tufts-specific, which might allow it to highlight trends that exist at Tufts, but not among all students of higher education. Although many may harbor doubts about the validity of the information posted on the site, studies indicate that in lieu of actual course review availability, RMP serves as a practical alternative for students. The data and programming part of the project had three discrete phases: data collection, data collation/analysis, and data synthesis. Each of these phases required skills learned in both classes. The first phase details the underlying computer science concepts and methods used to collect the information, and explains the political nature of the data collected. The second details </w:t>
      </w:r>
      <w:r w:rsidRPr="0001315E">
        <w:rPr>
          <w:rFonts w:ascii="Times New Roman" w:hAnsi="Times New Roman" w:cs="Times New Roman"/>
          <w:color w:val="000000"/>
        </w:rPr>
        <w:lastRenderedPageBreak/>
        <w:t>the methods and programs used to organize and analyze the data. The third discusses the results of the data analysis and presents some of the key findings, including figures. After the results is a short discussion, which describes shortcomings of the project and provides some suggestions/improvements to this project and existing studies.  This is followed by a brief application section, outlining some goals for the future of this project, and a conclusion.</w:t>
      </w:r>
    </w:p>
    <w:p w14:paraId="4B0E6291" w14:textId="77777777" w:rsidR="0001315E" w:rsidRPr="0001315E" w:rsidRDefault="0001315E" w:rsidP="0001315E">
      <w:pPr>
        <w:spacing w:line="480" w:lineRule="auto"/>
        <w:rPr>
          <w:rFonts w:ascii="Times New Roman" w:eastAsia="Times New Roman" w:hAnsi="Times New Roman" w:cs="Times New Roman"/>
        </w:rPr>
      </w:pPr>
    </w:p>
    <w:p w14:paraId="01E84406"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To the Community</w:t>
      </w:r>
    </w:p>
    <w:p w14:paraId="46864A82"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My goal is that this project does not end when I turn it in. The program and paper, as they stand, are useful, but that is limited to me and the people who grade it. This project is meant to explore the relationship between technolo</w:t>
      </w:r>
      <w:bookmarkStart w:id="0" w:name="_GoBack"/>
      <w:bookmarkEnd w:id="0"/>
      <w:r w:rsidRPr="0001315E">
        <w:rPr>
          <w:rFonts w:ascii="Times New Roman" w:hAnsi="Times New Roman" w:cs="Times New Roman"/>
          <w:color w:val="000000"/>
        </w:rPr>
        <w:t xml:space="preserve">gy and politics in order to engage my community. The project, in its current form, can be found on </w:t>
      </w:r>
      <w:proofErr w:type="spellStart"/>
      <w:r w:rsidRPr="0001315E">
        <w:rPr>
          <w:rFonts w:ascii="Times New Roman" w:hAnsi="Times New Roman" w:cs="Times New Roman"/>
          <w:color w:val="000000"/>
        </w:rPr>
        <w:t>GitHub</w:t>
      </w:r>
      <w:proofErr w:type="spellEnd"/>
      <w:r>
        <w:rPr>
          <w:rStyle w:val="FootnoteReference"/>
          <w:rFonts w:ascii="Times New Roman" w:hAnsi="Times New Roman" w:cs="Times New Roman"/>
          <w:color w:val="000000"/>
        </w:rPr>
        <w:footnoteReference w:id="2"/>
      </w:r>
      <w:r w:rsidRPr="0001315E">
        <w:rPr>
          <w:rFonts w:ascii="Times New Roman" w:hAnsi="Times New Roman" w:cs="Times New Roman"/>
          <w:color w:val="000000"/>
        </w:rPr>
        <w:t xml:space="preserve">, but is still a command line tool. Therefore, over the winter break I plan to make this project accessible to the community by making a web application in order to see how the Tufts community might use it. The goal is for the community to be able to better see biases that it aware of or discover new ones. </w:t>
      </w:r>
    </w:p>
    <w:p w14:paraId="28E53D24" w14:textId="77777777" w:rsidR="0001315E" w:rsidRPr="0001315E" w:rsidRDefault="0001315E" w:rsidP="0001315E">
      <w:pPr>
        <w:spacing w:line="480" w:lineRule="auto"/>
        <w:rPr>
          <w:rFonts w:ascii="Times New Roman" w:eastAsia="Times New Roman" w:hAnsi="Times New Roman" w:cs="Times New Roman"/>
        </w:rPr>
      </w:pPr>
    </w:p>
    <w:p w14:paraId="7D67455F"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Data Collection</w:t>
      </w:r>
    </w:p>
    <w:p w14:paraId="7DDD4FA9" w14:textId="77777777" w:rsidR="0001315E" w:rsidRPr="0001315E" w:rsidRDefault="0001315E" w:rsidP="0001315E">
      <w:pPr>
        <w:spacing w:line="480" w:lineRule="auto"/>
        <w:ind w:firstLine="720"/>
        <w:rPr>
          <w:rFonts w:ascii="Times New Roman" w:hAnsi="Times New Roman" w:cs="Times New Roman"/>
          <w:color w:val="000000"/>
        </w:rPr>
      </w:pPr>
      <w:r w:rsidRPr="0001315E">
        <w:rPr>
          <w:rFonts w:ascii="Times New Roman" w:hAnsi="Times New Roman" w:cs="Times New Roman"/>
          <w:color w:val="000000"/>
        </w:rPr>
        <w:t>The first phase of this project was data collection. The data, gathered from RMP, includes name, department, and review data for every professor listed on Tufts University’s “professors” page. Although this data might not, at first sight, seem like the basis for a project in Information Politics or Cyber Security, the method by which it was gathered and the purpose it serves demonstrate that it is. As mentioned, web scraping is the process by which information and content is stripped from sites. Web scraping poses a security vulnerability for a site in the sense that information can be co-opted and used for purposes other than the intended, like theft of copyrighted content, reselling of information, and undercutting prices. Although this project is not illegal, it is subversive; the data is not being used for its intended purpose.</w:t>
      </w:r>
    </w:p>
    <w:p w14:paraId="2E45F3DE" w14:textId="77777777" w:rsidR="0001315E" w:rsidRDefault="0001315E" w:rsidP="0001315E">
      <w:pPr>
        <w:spacing w:line="480" w:lineRule="auto"/>
        <w:ind w:firstLine="720"/>
        <w:rPr>
          <w:rFonts w:ascii="Times New Roman" w:hAnsi="Times New Roman" w:cs="Times New Roman"/>
          <w:color w:val="000000"/>
        </w:rPr>
      </w:pPr>
      <w:r w:rsidRPr="0001315E">
        <w:rPr>
          <w:rFonts w:ascii="Times New Roman" w:hAnsi="Times New Roman" w:cs="Times New Roman"/>
          <w:color w:val="000000"/>
        </w:rPr>
        <w:t xml:space="preserve">I began the web scraping process by determining what information to scrape. Each professor page contains the name, department, and individual reviews for every professor. This information is encoded in the HTML of the webpage. The HTML file is what the browser uses to render a webpage and can be viewed using the developer tools in Google Chrome (see Figure 1). Each professors </w:t>
      </w:r>
      <w:proofErr w:type="gramStart"/>
      <w:r w:rsidRPr="0001315E">
        <w:rPr>
          <w:rFonts w:ascii="Times New Roman" w:hAnsi="Times New Roman" w:cs="Times New Roman"/>
          <w:color w:val="000000"/>
        </w:rPr>
        <w:t>is</w:t>
      </w:r>
      <w:proofErr w:type="gramEnd"/>
      <w:r w:rsidRPr="0001315E">
        <w:rPr>
          <w:rFonts w:ascii="Times New Roman" w:hAnsi="Times New Roman" w:cs="Times New Roman"/>
          <w:color w:val="000000"/>
        </w:rPr>
        <w:t xml:space="preserve"> given a “TID” by the site, which is used as the token in the URL for a JavaScript program called </w:t>
      </w:r>
      <w:proofErr w:type="spellStart"/>
      <w:r w:rsidRPr="0001315E">
        <w:rPr>
          <w:rFonts w:ascii="Times New Roman" w:hAnsi="Times New Roman" w:cs="Times New Roman"/>
          <w:color w:val="000000"/>
        </w:rPr>
        <w:t>ShowRatings.jsp</w:t>
      </w:r>
      <w:proofErr w:type="spellEnd"/>
      <w:r w:rsidRPr="0001315E">
        <w:rPr>
          <w:rFonts w:ascii="Times New Roman" w:hAnsi="Times New Roman" w:cs="Times New Roman"/>
          <w:color w:val="000000"/>
        </w:rPr>
        <w:t>. These are the numbers at the end of any professor page URL. So to access the pages for all Tufts professors, all I needed was their TID.</w:t>
      </w:r>
    </w:p>
    <w:p w14:paraId="4CA94DA9"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 xml:space="preserve">I compiled a list of all of the TID numbers by using another Python script. This script went through a saved copy of the HTML of the Tufts page where all of the professors have been loaded and picks out the element that stores the TID. Once all of the professor IDs were saved to a file, I could start scraping each of the individual professor’s pages. Using a tool called Selenium, I automated a Google Chrome window to load each professor’s page one by one and scrape the results. The first step in the automation process was to install </w:t>
      </w:r>
      <w:proofErr w:type="spellStart"/>
      <w:r w:rsidRPr="0001315E">
        <w:rPr>
          <w:rFonts w:ascii="Times New Roman" w:hAnsi="Times New Roman" w:cs="Times New Roman"/>
          <w:color w:val="000000"/>
        </w:rPr>
        <w:t>AdBlock</w:t>
      </w:r>
      <w:proofErr w:type="spellEnd"/>
      <w:r w:rsidRPr="0001315E">
        <w:rPr>
          <w:rFonts w:ascii="Times New Roman" w:hAnsi="Times New Roman" w:cs="Times New Roman"/>
          <w:color w:val="000000"/>
        </w:rPr>
        <w:t>, a common Chrome extension that stops ads from loading on a webpage, to ensure the only information being rendered by the browser was relevant. Although this seemed like a relatively straight-forward task, a new problem quickly presented itself. On each individual professor’s page, only the 20-most recent reviews loaded when the page was visited; accessing all of the reviews required clicking a “Load More” button which would execute a JavaScript command and send a request to the server which would then send back the next 20 ratings for the browser to render (See Figure 3). The website executes a JavaScript program that loads more content without refreshing the page. The solution was a simple loop that uses the automation to find, scroll to, and click the “Load More” button until all of the reviews have been loaded. Then the program does what traditional web scraping programs do and copies the reviews from the HTML into individual .txt files. The program organizes files into one of two formats:</w:t>
      </w:r>
    </w:p>
    <w:p w14:paraId="16152736"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FirstName_LastName.txt</w:t>
      </w:r>
    </w:p>
    <w:p w14:paraId="448DFBCA"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FirstName_LastName_reviewX.txt</w:t>
      </w:r>
    </w:p>
    <w:p w14:paraId="16013E91"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which hold biographical info about a professor and one their reviews respectively. The fact that I was able to scrape all of this data so quickly is an example of a flaw on the part of the RMP website. Many sites that post information on the web are vulnerable for exploitation. There are many shady services that web scrape public information and resell it for a sizeable fee. Many sites that are targets for web scraping check to see the rate at which individual IPs make requests. At the speed at which these pages were loaded, I was anticipating some sort of reaction on the part of the service, however, none ever made itself present.</w:t>
      </w:r>
    </w:p>
    <w:p w14:paraId="48C9ED68"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 xml:space="preserve">Data Collation/Analysis </w:t>
      </w:r>
    </w:p>
    <w:p w14:paraId="05A5997C"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       </w:t>
      </w:r>
      <w:r w:rsidRPr="0001315E">
        <w:rPr>
          <w:rFonts w:ascii="Times New Roman" w:hAnsi="Times New Roman" w:cs="Times New Roman"/>
          <w:color w:val="000000"/>
        </w:rPr>
        <w:tab/>
        <w:t>The data from RMP provided name, department, and all reviews for each professor, but it did not supply gender information. To determine if there was a gender bias, I had to first determine the gender of the professor. One approach would be to look up every professor, find their page on Tufts’ website, and determine gender by the information available there (picture, name, or explicit gender status). However, this seemed too difficult and prone to error. Instead of guessing and running the risk of misgendering professors I used the information available to me, the reviews. Rather than personally make that inference, I relied on the student’s use of gendered pronouns in their reviews. The solution was a Python script that went through all of the reviews for an individual professor, and whichever set of gender pronouns (he/him/his, she/her/hers) was found with the most frequency, the corresponding gender would be appended to the professor’s information file. This took the onus off of me to correctly identify a professor’s gender, and put it on the students who reviewed them. Although not always mentioned in technical writing, it is important to stay aware of the fact that the gender binary is not only forcefully coded into how we conduct our lives, but also in how we write code.  </w:t>
      </w:r>
    </w:p>
    <w:p w14:paraId="3CFDD056"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       </w:t>
      </w:r>
      <w:r w:rsidRPr="0001315E">
        <w:rPr>
          <w:rFonts w:ascii="Times New Roman" w:hAnsi="Times New Roman" w:cs="Times New Roman"/>
          <w:color w:val="000000"/>
        </w:rPr>
        <w:tab/>
        <w:t>With this information in hand, the next step was to find trends in the information. The information available to me, subjective professor reviews and review scores, each provided a valuable resource, one qualitative, one quantitative. In order to come to a reasoned, calculated conclusion, I decided to first find the average review for a professor in every department by gender. This was accomplished using a Python script that took the score from every review, and saved that information along with gender and department. Then it simply tallied up the number of reviews of every department and gender combination and found the average.</w:t>
      </w:r>
    </w:p>
    <w:p w14:paraId="702E461C" w14:textId="77777777" w:rsidR="0001315E" w:rsidRPr="0001315E" w:rsidRDefault="0001315E" w:rsidP="00631853">
      <w:pPr>
        <w:spacing w:line="480" w:lineRule="auto"/>
        <w:ind w:firstLine="720"/>
        <w:rPr>
          <w:rFonts w:ascii="Times New Roman" w:hAnsi="Times New Roman" w:cs="Times New Roman"/>
        </w:rPr>
      </w:pPr>
      <w:r w:rsidRPr="0001315E">
        <w:rPr>
          <w:rFonts w:ascii="Times New Roman" w:hAnsi="Times New Roman" w:cs="Times New Roman"/>
          <w:color w:val="000000"/>
        </w:rPr>
        <w:t>The other source of data, the actual reviews, had a more complicated means of analysis. This culminated in a more complicated Python program that, for any given keyword, provides a lot of information about reviews containing that word. First, the program, given a keyword with the ‘-s’ option, can print the reviews containing that keyword using the ‘-p’ option. If one is curious to see if some fairly obscure words are present in the reviews at all, this is a good option. For more common words, like “happy”, “smart”, “mean”, “sweet”, etc. which all appear far more times than “verbose” does, we are more curious about who these words are used to describe in what frequency. Using the ‘-f’ option, one can filter by either ‘gender’ or ‘</w:t>
      </w:r>
      <w:proofErr w:type="spellStart"/>
      <w:r w:rsidRPr="0001315E">
        <w:rPr>
          <w:rFonts w:ascii="Times New Roman" w:hAnsi="Times New Roman" w:cs="Times New Roman"/>
          <w:color w:val="000000"/>
        </w:rPr>
        <w:t>dept</w:t>
      </w:r>
      <w:proofErr w:type="spellEnd"/>
      <w:r w:rsidRPr="0001315E">
        <w:rPr>
          <w:rFonts w:ascii="Times New Roman" w:hAnsi="Times New Roman" w:cs="Times New Roman"/>
          <w:color w:val="000000"/>
        </w:rPr>
        <w:t>’ to print the number of times a review occurs for a professors of different genders, or more specifically, departments and genders.  The result is a percentage-wise breakdown which is the ratio of the number of reviews that contain the keyword for a certain department/gender combination and the</w:t>
      </w:r>
      <w:r w:rsidR="006F449C">
        <w:rPr>
          <w:rFonts w:ascii="Times New Roman" w:hAnsi="Times New Roman" w:cs="Times New Roman"/>
          <w:color w:val="000000"/>
        </w:rPr>
        <w:t xml:space="preserve"> </w:t>
      </w:r>
      <w:r w:rsidRPr="0001315E">
        <w:rPr>
          <w:rFonts w:ascii="Times New Roman" w:hAnsi="Times New Roman" w:cs="Times New Roman"/>
          <w:color w:val="000000"/>
        </w:rPr>
        <w:t>total number of reviews that contain the keyword. The ‘-n’ option provides a way to normalize the results, comparing it to the overall number of reviews, not just ones that contain the keyword. The ‘-v’ option prints additional information, like notes and average review length for a keyword specific keyword filtered by gender. Using the gender filter with the ‘-n’ option will print in CSV format, which can be opened in Microsoft Excel and Google Sheets. Running the program with the ‘-h’ option, or without any options, will print a helpful help menu.</w:t>
      </w:r>
    </w:p>
    <w:p w14:paraId="3A449C54" w14:textId="77777777" w:rsidR="0001315E" w:rsidRPr="0001315E" w:rsidRDefault="0001315E" w:rsidP="0001315E">
      <w:pPr>
        <w:spacing w:line="480" w:lineRule="auto"/>
        <w:rPr>
          <w:rFonts w:ascii="Times New Roman" w:eastAsia="Times New Roman" w:hAnsi="Times New Roman" w:cs="Times New Roman"/>
        </w:rPr>
      </w:pPr>
    </w:p>
    <w:p w14:paraId="752E1B9A"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Results</w:t>
      </w:r>
    </w:p>
    <w:p w14:paraId="04E5E207"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ab/>
      </w:r>
      <w:r w:rsidRPr="0001315E">
        <w:rPr>
          <w:rFonts w:ascii="Times New Roman" w:hAnsi="Times New Roman" w:cs="Times New Roman"/>
          <w:color w:val="000000"/>
        </w:rPr>
        <w:t>Results came in two forms: ratings and reviews. The ratings were collected and averaged by gender and department. The number of reviews and ratings an individual professor received was not included in the program, but of the 13 professors with more than 50 ratings, 12 were men. Of the 48 departments where there were average ratings for both male and female professors in that department, men rated higher in 28 of them. The average</w:t>
      </w:r>
      <w:r w:rsidR="00631853">
        <w:rPr>
          <w:rFonts w:ascii="Times New Roman" w:hAnsi="Times New Roman" w:cs="Times New Roman"/>
          <w:color w:val="000000"/>
        </w:rPr>
        <w:t xml:space="preserve"> ratings were ranked in Figure 4-6. The data in Figure 4</w:t>
      </w:r>
      <w:r w:rsidRPr="0001315E">
        <w:rPr>
          <w:rFonts w:ascii="Times New Roman" w:hAnsi="Times New Roman" w:cs="Times New Roman"/>
          <w:color w:val="000000"/>
        </w:rPr>
        <w:t xml:space="preserve"> is sorted by average male professors rating in a department. The data in Figure </w:t>
      </w:r>
      <w:r w:rsidR="00631853">
        <w:rPr>
          <w:rFonts w:ascii="Times New Roman" w:hAnsi="Times New Roman" w:cs="Times New Roman"/>
          <w:color w:val="000000"/>
        </w:rPr>
        <w:t>5</w:t>
      </w:r>
      <w:r w:rsidRPr="0001315E">
        <w:rPr>
          <w:rFonts w:ascii="Times New Roman" w:hAnsi="Times New Roman" w:cs="Times New Roman"/>
          <w:color w:val="000000"/>
        </w:rPr>
        <w:t xml:space="preserve"> is sorted by average female professor rating in a department. And Figure </w:t>
      </w:r>
      <w:r w:rsidR="00631853">
        <w:rPr>
          <w:rFonts w:ascii="Times New Roman" w:hAnsi="Times New Roman" w:cs="Times New Roman"/>
          <w:color w:val="000000"/>
        </w:rPr>
        <w:t>6</w:t>
      </w:r>
      <w:r w:rsidRPr="0001315E">
        <w:rPr>
          <w:rFonts w:ascii="Times New Roman" w:hAnsi="Times New Roman" w:cs="Times New Roman"/>
          <w:color w:val="000000"/>
        </w:rPr>
        <w:t xml:space="preserve"> is sorted by the greatest difference between female and male average rating in a department.  </w:t>
      </w:r>
    </w:p>
    <w:p w14:paraId="021CDC6C"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ab/>
        <w:t xml:space="preserve">The results were interesting not only because of the results of searching certain keywords, but also the kinds of words that yielded the most difference. Using the ‘-l’ and ‘-n’ options in the keyword.py program, I inputted a series of keywords that I came across most often in some of the other studies. These words included some like “nice” and “sweet”, that are used to describe the personality and likeability of the professor, and words like “smart” and “tough” which are more indicative of evaluation, rather than personal character traits. The data shows that Tufts students tend to “evaluate” their male professors only slightly more often, but more interestingly, use words to describe personality traits like “sweet” and “caring” with much more frequency when reviewing female professors. The bias, in this case, turned out to be </w:t>
      </w:r>
      <w:proofErr w:type="gramStart"/>
      <w:r w:rsidRPr="0001315E">
        <w:rPr>
          <w:rFonts w:ascii="Times New Roman" w:hAnsi="Times New Roman" w:cs="Times New Roman"/>
          <w:color w:val="000000"/>
        </w:rPr>
        <w:t>more subtle</w:t>
      </w:r>
      <w:proofErr w:type="gramEnd"/>
      <w:r w:rsidRPr="0001315E">
        <w:rPr>
          <w:rFonts w:ascii="Times New Roman" w:hAnsi="Times New Roman" w:cs="Times New Roman"/>
          <w:color w:val="000000"/>
        </w:rPr>
        <w:t xml:space="preserve"> than first thought. The reviews do not indicate that Tufts students do not think their female professors are “tough”, “boring”, or “strict”, but are more quick to factor in personality traits that are not as relevant to the course. Although these results do not suggest that there is direct gender bias in terms of professional evaluation, female faculty reviews are still subject to culturally-conditioned gender stereotypes. This view is supported by an older study on formal student reviews</w:t>
      </w:r>
      <w:r w:rsidR="006F449C">
        <w:rPr>
          <w:rStyle w:val="FootnoteReference"/>
          <w:rFonts w:ascii="Times New Roman" w:hAnsi="Times New Roman" w:cs="Times New Roman"/>
          <w:color w:val="000000"/>
        </w:rPr>
        <w:footnoteReference w:id="3"/>
      </w:r>
      <w:r w:rsidRPr="0001315E">
        <w:rPr>
          <w:rFonts w:ascii="Times New Roman" w:hAnsi="Times New Roman" w:cs="Times New Roman"/>
          <w:color w:val="000000"/>
        </w:rPr>
        <w:t xml:space="preserve">  which found that “attributes and characteristics of teaching style that differentiate among male instructors are the same as those that differentiate among female,” but observed differences in “in the degree to which students perceive their instructors as warm, potent, or self-assured, or as differing in instructional approach.” </w:t>
      </w:r>
    </w:p>
    <w:p w14:paraId="2840BF5A" w14:textId="77777777" w:rsidR="0001315E" w:rsidRPr="0001315E" w:rsidRDefault="0001315E" w:rsidP="0001315E">
      <w:pPr>
        <w:spacing w:line="480" w:lineRule="auto"/>
        <w:rPr>
          <w:rFonts w:ascii="Times New Roman" w:eastAsia="Times New Roman" w:hAnsi="Times New Roman" w:cs="Times New Roman"/>
        </w:rPr>
      </w:pPr>
    </w:p>
    <w:p w14:paraId="56F9A84D"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Discussion</w:t>
      </w:r>
    </w:p>
    <w:p w14:paraId="42BA8331"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Given this limited data set and limited result, it is fair to argue that these results are insignificant. But as similar studies suggest</w:t>
      </w:r>
      <w:r w:rsidR="006F449C">
        <w:rPr>
          <w:rStyle w:val="FootnoteReference"/>
          <w:rFonts w:ascii="Times New Roman" w:hAnsi="Times New Roman" w:cs="Times New Roman"/>
          <w:color w:val="000000"/>
        </w:rPr>
        <w:footnoteReference w:id="4"/>
      </w:r>
      <w:r w:rsidR="006F449C">
        <w:rPr>
          <w:rFonts w:ascii="Times New Roman" w:hAnsi="Times New Roman" w:cs="Times New Roman"/>
          <w:color w:val="000000"/>
        </w:rPr>
        <w:t xml:space="preserve"> </w:t>
      </w:r>
      <w:r w:rsidR="006F449C">
        <w:rPr>
          <w:rStyle w:val="FootnoteReference"/>
          <w:rFonts w:ascii="Times New Roman" w:hAnsi="Times New Roman" w:cs="Times New Roman"/>
          <w:color w:val="000000"/>
        </w:rPr>
        <w:footnoteReference w:id="5"/>
      </w:r>
      <w:r w:rsidR="006F449C">
        <w:rPr>
          <w:rFonts w:ascii="Times New Roman" w:hAnsi="Times New Roman" w:cs="Times New Roman"/>
          <w:color w:val="000000"/>
        </w:rPr>
        <w:t xml:space="preserve"> </w:t>
      </w:r>
      <w:r w:rsidRPr="0001315E">
        <w:rPr>
          <w:rFonts w:ascii="Times New Roman" w:hAnsi="Times New Roman" w:cs="Times New Roman"/>
          <w:color w:val="000000"/>
        </w:rPr>
        <w:t>RMP reviews reflect what might be expected of traditional measures of student learning</w:t>
      </w:r>
      <w:r w:rsidR="006F449C">
        <w:rPr>
          <w:rStyle w:val="FootnoteReference"/>
          <w:rFonts w:ascii="Times New Roman" w:hAnsi="Times New Roman" w:cs="Times New Roman"/>
          <w:color w:val="000000"/>
        </w:rPr>
        <w:footnoteReference w:id="6"/>
      </w:r>
      <w:r w:rsidRPr="0001315E">
        <w:rPr>
          <w:rFonts w:ascii="Times New Roman" w:hAnsi="Times New Roman" w:cs="Times New Roman"/>
          <w:color w:val="000000"/>
        </w:rPr>
        <w:t>. There seems to be an academic consensus on the validity of these reviews and the purpose they serve when formal student evaluations are not accessible, but there is a rift in terms of the characterization of the goals of the user. According to one study</w:t>
      </w:r>
      <w:r w:rsidR="006F449C">
        <w:rPr>
          <w:rStyle w:val="FootnoteReference"/>
          <w:rFonts w:ascii="Times New Roman" w:hAnsi="Times New Roman" w:cs="Times New Roman"/>
          <w:color w:val="000000"/>
        </w:rPr>
        <w:footnoteReference w:id="7"/>
      </w:r>
      <w:r w:rsidRPr="0001315E">
        <w:rPr>
          <w:rFonts w:ascii="Times New Roman" w:hAnsi="Times New Roman" w:cs="Times New Roman"/>
          <w:color w:val="000000"/>
        </w:rPr>
        <w:t xml:space="preserve">, the two arguments are two sides of the same coin. One the one side is the participatory agency perspective, which values user-generated content. The author attributes this view to </w:t>
      </w:r>
      <w:proofErr w:type="spellStart"/>
      <w:r w:rsidRPr="0001315E">
        <w:rPr>
          <w:rFonts w:ascii="Times New Roman" w:hAnsi="Times New Roman" w:cs="Times New Roman"/>
          <w:color w:val="000000"/>
        </w:rPr>
        <w:t>Yochai</w:t>
      </w:r>
      <w:proofErr w:type="spellEnd"/>
      <w:r w:rsidRPr="0001315E">
        <w:rPr>
          <w:rFonts w:ascii="Times New Roman" w:hAnsi="Times New Roman" w:cs="Times New Roman"/>
          <w:color w:val="000000"/>
        </w:rPr>
        <w:t xml:space="preserve"> </w:t>
      </w:r>
      <w:proofErr w:type="spellStart"/>
      <w:r w:rsidRPr="0001315E">
        <w:rPr>
          <w:rFonts w:ascii="Times New Roman" w:hAnsi="Times New Roman" w:cs="Times New Roman"/>
          <w:color w:val="000000"/>
        </w:rPr>
        <w:t>Benkler</w:t>
      </w:r>
      <w:proofErr w:type="spellEnd"/>
      <w:r w:rsidRPr="0001315E">
        <w:rPr>
          <w:rFonts w:ascii="Times New Roman" w:hAnsi="Times New Roman" w:cs="Times New Roman"/>
          <w:color w:val="000000"/>
        </w:rPr>
        <w:t xml:space="preserve"> in </w:t>
      </w:r>
      <w:r w:rsidRPr="0001315E">
        <w:rPr>
          <w:rFonts w:ascii="Times New Roman" w:hAnsi="Times New Roman" w:cs="Times New Roman"/>
          <w:i/>
          <w:iCs/>
          <w:color w:val="000000"/>
        </w:rPr>
        <w:t xml:space="preserve">The Wealth of Networks </w:t>
      </w:r>
      <w:r w:rsidRPr="0001315E">
        <w:rPr>
          <w:rFonts w:ascii="Times New Roman" w:hAnsi="Times New Roman" w:cs="Times New Roman"/>
          <w:color w:val="000000"/>
        </w:rPr>
        <w:t>(2006) and to another study</w:t>
      </w:r>
      <w:r w:rsidR="006F449C">
        <w:rPr>
          <w:rStyle w:val="FootnoteReference"/>
          <w:rFonts w:ascii="Times New Roman" w:hAnsi="Times New Roman" w:cs="Times New Roman"/>
          <w:color w:val="000000"/>
        </w:rPr>
        <w:footnoteReference w:id="8"/>
      </w:r>
      <w:r w:rsidRPr="0001315E">
        <w:rPr>
          <w:rFonts w:ascii="Times New Roman" w:hAnsi="Times New Roman" w:cs="Times New Roman"/>
          <w:color w:val="000000"/>
        </w:rPr>
        <w:t xml:space="preserve">, which explores the role of RMP as a means of civic exchange. According to Ritter, someone who posts on RMP is participating in “a public pedagogical platform through which students acquire enhanced agency to participate in the production and sharing of information”. The studies suggest that when formal student evaluations are not accessible, RMP allows students to challenge institutional power hierarchies (Yoon) and to control the means and the dissemination of comments (Ritter). The other side sees RMP as a threat to the value of higher education. In this view, RMP positions the student as a consumer rather than a learner. This argument, known as the </w:t>
      </w:r>
      <w:proofErr w:type="spellStart"/>
      <w:r w:rsidRPr="0001315E">
        <w:rPr>
          <w:rFonts w:ascii="Times New Roman" w:hAnsi="Times New Roman" w:cs="Times New Roman"/>
          <w:color w:val="000000"/>
        </w:rPr>
        <w:t>commodified</w:t>
      </w:r>
      <w:proofErr w:type="spellEnd"/>
      <w:r w:rsidRPr="0001315E">
        <w:rPr>
          <w:rFonts w:ascii="Times New Roman" w:hAnsi="Times New Roman" w:cs="Times New Roman"/>
          <w:color w:val="000000"/>
        </w:rPr>
        <w:t xml:space="preserve"> agency perspective, sees RMP as an example of neoliberalism in higher education. </w:t>
      </w:r>
    </w:p>
    <w:p w14:paraId="0847B3E3"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With this in mind, we can address some of the lingering issues with the data. Although the results were consistent with existing literature on the subject, some of the numbers might have had more to do with the demographic makeup of certain departments than any bias on the part of the student. The fact that certain keywords appear much more often to describe female professors in the foreign language department might be because a majority of the professors listed on the department website are female. Although this might explain the number of reviews concentrated in this department, it does take away from the findings. These types of findings are more relevant when the makeup of the department is more even, or when calculated across department. Another issue with the findings was the concentration of reviews for specific professors. Only 13 professors received more than 50 ratings, and of them 12 were men. This would skew the results towards the opinions students have of those professors. However, this concentration of reviews was present for other schools in Tufts’ cohort.</w:t>
      </w:r>
    </w:p>
    <w:p w14:paraId="41CCD113"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ab/>
        <w:t>Another issue is the size of the data set. Although there were over one thousand professors on the site only a handful professors had over 50 reviews reviews. This poses an issue because professors and de</w:t>
      </w:r>
      <w:r>
        <w:rPr>
          <w:rFonts w:ascii="Times New Roman" w:hAnsi="Times New Roman" w:cs="Times New Roman"/>
          <w:color w:val="000000"/>
        </w:rPr>
        <w:t>partments with the most reviews</w:t>
      </w:r>
      <w:r w:rsidRPr="0001315E">
        <w:rPr>
          <w:rFonts w:ascii="Times New Roman" w:hAnsi="Times New Roman" w:cs="Times New Roman"/>
          <w:color w:val="000000"/>
        </w:rPr>
        <w:t xml:space="preserve">. The resources I had used to theorize this project both either had much larger data sets, or backed up the reviews on the site to reviews submitted through course evaluations, which are usually much more substantive and accurate. Considering that the trend in the concentration of reviews is consistent across colleges and universities in Tufts’ cohort while the makeup of the respective department at each these schools is different, another approach would be aggregate reviews over groups </w:t>
      </w:r>
      <w:r>
        <w:rPr>
          <w:rFonts w:ascii="Times New Roman" w:hAnsi="Times New Roman" w:cs="Times New Roman"/>
          <w:color w:val="000000"/>
        </w:rPr>
        <w:t>of schools like the NESCAC, the</w:t>
      </w:r>
      <w:r w:rsidRPr="0001315E">
        <w:rPr>
          <w:rFonts w:ascii="Times New Roman" w:hAnsi="Times New Roman" w:cs="Times New Roman"/>
          <w:color w:val="000000"/>
        </w:rPr>
        <w:t> Ivy League, or public vs. private colleges of a specific region.</w:t>
      </w:r>
    </w:p>
    <w:p w14:paraId="697D95EC"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ab/>
        <w:t xml:space="preserve">Nonetheless, this project demonstrates how computer science and political science are increasingly being used hand-in-hand to effectively poll the web. According to </w:t>
      </w:r>
      <w:r w:rsidR="006F449C">
        <w:rPr>
          <w:rFonts w:ascii="Times New Roman" w:hAnsi="Times New Roman" w:cs="Times New Roman"/>
          <w:color w:val="222222"/>
          <w:shd w:val="clear" w:color="auto" w:fill="FFFFFF"/>
        </w:rPr>
        <w:t>Monroe et al.</w:t>
      </w:r>
      <w:r w:rsidRPr="0001315E">
        <w:rPr>
          <w:rFonts w:ascii="Times New Roman" w:hAnsi="Times New Roman" w:cs="Times New Roman"/>
          <w:color w:val="222222"/>
          <w:shd w:val="clear" w:color="auto" w:fill="FFFFFF"/>
        </w:rPr>
        <w:t>,</w:t>
      </w:r>
      <w:r w:rsidR="006F449C">
        <w:rPr>
          <w:rStyle w:val="FootnoteReference"/>
          <w:rFonts w:ascii="Times New Roman" w:hAnsi="Times New Roman" w:cs="Times New Roman"/>
          <w:color w:val="222222"/>
          <w:shd w:val="clear" w:color="auto" w:fill="FFFFFF"/>
        </w:rPr>
        <w:footnoteReference w:id="9"/>
      </w:r>
      <w:r w:rsidRPr="0001315E">
        <w:rPr>
          <w:rFonts w:ascii="Times New Roman" w:hAnsi="Times New Roman" w:cs="Times New Roman"/>
          <w:color w:val="222222"/>
          <w:shd w:val="clear" w:color="auto" w:fill="FFFFFF"/>
        </w:rPr>
        <w:t xml:space="preserve"> most studies of this nature do not use random polling or other methods in political science that are traditionally used to collect data. The article suggest that data science and political science can be used together to make better comparisons between populations of interest and observe relevant political behavior that is difficult to detect. It highlights studies that utilize a mass quantity of subtle observations to understand the behaviors of a small, specific population. This requires firm knowledge of both political science research methods and data science.  </w:t>
      </w:r>
    </w:p>
    <w:p w14:paraId="11ED7EA4" w14:textId="77777777" w:rsidR="0001315E" w:rsidRPr="0001315E" w:rsidRDefault="0001315E" w:rsidP="0001315E">
      <w:pPr>
        <w:spacing w:line="480" w:lineRule="auto"/>
        <w:ind w:firstLine="720"/>
        <w:rPr>
          <w:rFonts w:ascii="Times New Roman" w:hAnsi="Times New Roman" w:cs="Times New Roman"/>
        </w:rPr>
      </w:pPr>
      <w:r w:rsidRPr="0001315E">
        <w:rPr>
          <w:rFonts w:ascii="Times New Roman" w:hAnsi="Times New Roman" w:cs="Times New Roman"/>
          <w:color w:val="000000"/>
        </w:rPr>
        <w:t xml:space="preserve">One point that I would be remiss to not discuss is the role of traditional teacher evaluations. Many of the publications I found in my initial research also advocated that colleges and universities make public their formal anonymous course reviews. According to </w:t>
      </w:r>
      <w:proofErr w:type="spellStart"/>
      <w:r w:rsidRPr="0001315E">
        <w:rPr>
          <w:rFonts w:ascii="Times New Roman" w:hAnsi="Times New Roman" w:cs="Times New Roman"/>
          <w:color w:val="000000"/>
        </w:rPr>
        <w:t>Coladarci</w:t>
      </w:r>
      <w:proofErr w:type="spellEnd"/>
      <w:r w:rsidRPr="0001315E">
        <w:rPr>
          <w:rFonts w:ascii="Times New Roman" w:hAnsi="Times New Roman" w:cs="Times New Roman"/>
          <w:color w:val="000000"/>
        </w:rPr>
        <w:t xml:space="preserve"> and </w:t>
      </w:r>
      <w:proofErr w:type="spellStart"/>
      <w:r w:rsidRPr="0001315E">
        <w:rPr>
          <w:rFonts w:ascii="Times New Roman" w:hAnsi="Times New Roman" w:cs="Times New Roman"/>
          <w:color w:val="000000"/>
        </w:rPr>
        <w:t>Kornfield</w:t>
      </w:r>
      <w:proofErr w:type="spellEnd"/>
      <w:r w:rsidR="006F449C">
        <w:rPr>
          <w:rStyle w:val="FootnoteReference"/>
          <w:rFonts w:ascii="Times New Roman" w:hAnsi="Times New Roman" w:cs="Times New Roman"/>
          <w:color w:val="000000"/>
        </w:rPr>
        <w:footnoteReference w:id="10"/>
      </w:r>
      <w:r w:rsidRPr="0001315E">
        <w:rPr>
          <w:rFonts w:ascii="Times New Roman" w:hAnsi="Times New Roman" w:cs="Times New Roman"/>
          <w:color w:val="000000"/>
        </w:rPr>
        <w:t xml:space="preserve">, </w:t>
      </w:r>
      <w:proofErr w:type="spellStart"/>
      <w:r w:rsidRPr="0001315E">
        <w:rPr>
          <w:rFonts w:ascii="Times New Roman" w:hAnsi="Times New Roman" w:cs="Times New Roman"/>
          <w:color w:val="000000"/>
        </w:rPr>
        <w:t>instituti</w:t>
      </w:r>
      <w:r w:rsidR="006F449C">
        <w:rPr>
          <w:rFonts w:ascii="Times New Roman" w:hAnsi="Times New Roman" w:cs="Times New Roman"/>
          <w:color w:val="000000"/>
        </w:rPr>
        <w:t>a</w:t>
      </w:r>
      <w:r w:rsidRPr="0001315E">
        <w:rPr>
          <w:rFonts w:ascii="Times New Roman" w:hAnsi="Times New Roman" w:cs="Times New Roman"/>
          <w:color w:val="000000"/>
        </w:rPr>
        <w:t>ons</w:t>
      </w:r>
      <w:proofErr w:type="spellEnd"/>
      <w:r w:rsidRPr="0001315E">
        <w:rPr>
          <w:rFonts w:ascii="Times New Roman" w:hAnsi="Times New Roman" w:cs="Times New Roman"/>
          <w:color w:val="000000"/>
        </w:rPr>
        <w:t xml:space="preserve"> of higher education should make available their standard teacher evaluations. They argue that the privacy implications of releasing internal teacher evaluations are erased by the prevalence of user-generated sites like RMP.  Like others, they argue that students will use what is available to them, whether or not what is available is a proper characterization of the professor, and conclude by advocating that these reviews be made publicly accessible. </w:t>
      </w:r>
    </w:p>
    <w:p w14:paraId="5F200F60" w14:textId="77777777" w:rsidR="0001315E" w:rsidRPr="0001315E" w:rsidRDefault="0001315E" w:rsidP="0001315E">
      <w:pPr>
        <w:spacing w:line="480" w:lineRule="auto"/>
        <w:rPr>
          <w:rFonts w:ascii="Times New Roman" w:eastAsia="Times New Roman" w:hAnsi="Times New Roman" w:cs="Times New Roman"/>
        </w:rPr>
      </w:pPr>
    </w:p>
    <w:p w14:paraId="6BFABFBF"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Application</w:t>
      </w:r>
    </w:p>
    <w:p w14:paraId="0D9AF57B"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000000"/>
        </w:rPr>
        <w:tab/>
        <w:t xml:space="preserve">These results do not adequately express how much we can learn from this data. The purpose of this paper was to use what I learned in my classes this year to try and use a macro-level lens to learn something specific about my community, but my analysis and results did not show me everything. This is a shortcoming only if the goal of community engagement is not realized. In order to do that, I would like to build a web application around the keyword program that would be able to graphically represent the results of the command line program. This would allow the public, not just my peers in the computer science department, to access this tool. If all goes to plan, I will </w:t>
      </w:r>
      <w:proofErr w:type="gramStart"/>
      <w:r w:rsidRPr="0001315E">
        <w:rPr>
          <w:rFonts w:ascii="Times New Roman" w:hAnsi="Times New Roman" w:cs="Times New Roman"/>
          <w:color w:val="000000"/>
        </w:rPr>
        <w:t>sharing</w:t>
      </w:r>
      <w:proofErr w:type="gramEnd"/>
      <w:r w:rsidRPr="0001315E">
        <w:rPr>
          <w:rFonts w:ascii="Times New Roman" w:hAnsi="Times New Roman" w:cs="Times New Roman"/>
          <w:color w:val="000000"/>
        </w:rPr>
        <w:t xml:space="preserve"> the link to the website to the Tufts community. The website will also record keyword searches. That data could serve as the basis for another study.  Hopefully this will engage the community and lead to more interesting results and conversations about the topic. If there is a tangible response to the release of the website, the next step would be to approach the school to develop a similar program to privately analyze the student course evaluation results, which according to the literature cited above are more accurate and ought to be made public.</w:t>
      </w:r>
    </w:p>
    <w:p w14:paraId="0CC8232A"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b/>
          <w:bCs/>
          <w:color w:val="000000"/>
        </w:rPr>
        <w:t>Conclusion</w:t>
      </w:r>
    </w:p>
    <w:p w14:paraId="74F9AD90" w14:textId="77777777" w:rsidR="0001315E" w:rsidRPr="006F449C" w:rsidRDefault="0001315E" w:rsidP="006F449C">
      <w:pPr>
        <w:spacing w:line="480" w:lineRule="auto"/>
        <w:rPr>
          <w:rFonts w:ascii="Times New Roman" w:hAnsi="Times New Roman" w:cs="Times New Roman"/>
        </w:rPr>
      </w:pPr>
      <w:r w:rsidRPr="0001315E">
        <w:rPr>
          <w:rFonts w:ascii="Times New Roman" w:hAnsi="Times New Roman" w:cs="Times New Roman"/>
          <w:b/>
          <w:bCs/>
          <w:color w:val="000000"/>
        </w:rPr>
        <w:tab/>
      </w:r>
      <w:r w:rsidRPr="0001315E">
        <w:rPr>
          <w:rFonts w:ascii="Times New Roman" w:hAnsi="Times New Roman" w:cs="Times New Roman"/>
          <w:color w:val="000000"/>
        </w:rPr>
        <w:t xml:space="preserve">The programming process that underpins all of the data was an excellent learning tool. To apply what I learned in Cyber Security to Information Politics seemed only logical, but the shape it took was not what I would have expected. Politics and the web are inherently connected. </w:t>
      </w:r>
    </w:p>
    <w:p w14:paraId="29846D11" w14:textId="77777777" w:rsidR="0001315E" w:rsidRDefault="0001315E" w:rsidP="0001315E">
      <w:pPr>
        <w:spacing w:line="480" w:lineRule="auto"/>
        <w:ind w:left="720" w:firstLine="720"/>
        <w:jc w:val="center"/>
        <w:rPr>
          <w:rFonts w:ascii="Times New Roman" w:hAnsi="Times New Roman" w:cs="Times New Roman"/>
          <w:color w:val="000000"/>
          <w:u w:val="single"/>
        </w:rPr>
      </w:pPr>
    </w:p>
    <w:p w14:paraId="5858F37A" w14:textId="77777777" w:rsidR="0001315E" w:rsidRDefault="0001315E" w:rsidP="0001315E">
      <w:pPr>
        <w:spacing w:line="480" w:lineRule="auto"/>
        <w:ind w:left="720" w:firstLine="720"/>
        <w:jc w:val="center"/>
        <w:rPr>
          <w:rFonts w:ascii="Times New Roman" w:hAnsi="Times New Roman" w:cs="Times New Roman"/>
          <w:color w:val="000000"/>
          <w:u w:val="single"/>
        </w:rPr>
      </w:pPr>
    </w:p>
    <w:p w14:paraId="6781620A" w14:textId="77777777" w:rsidR="0001315E" w:rsidRDefault="0001315E" w:rsidP="0001315E">
      <w:pPr>
        <w:spacing w:line="480" w:lineRule="auto"/>
        <w:ind w:left="720" w:firstLine="720"/>
        <w:jc w:val="center"/>
        <w:rPr>
          <w:rFonts w:ascii="Times New Roman" w:hAnsi="Times New Roman" w:cs="Times New Roman"/>
          <w:color w:val="000000"/>
          <w:u w:val="single"/>
        </w:rPr>
      </w:pPr>
    </w:p>
    <w:p w14:paraId="699B07DA" w14:textId="77777777" w:rsidR="0001315E" w:rsidRDefault="0001315E" w:rsidP="0001315E">
      <w:pPr>
        <w:spacing w:line="480" w:lineRule="auto"/>
        <w:rPr>
          <w:rFonts w:ascii="Times New Roman" w:hAnsi="Times New Roman" w:cs="Times New Roman"/>
          <w:color w:val="000000"/>
          <w:u w:val="single"/>
        </w:rPr>
      </w:pPr>
    </w:p>
    <w:p w14:paraId="7B891773" w14:textId="77777777" w:rsidR="006F449C" w:rsidRDefault="006F449C" w:rsidP="0001315E">
      <w:pPr>
        <w:spacing w:line="480" w:lineRule="auto"/>
        <w:rPr>
          <w:rFonts w:ascii="Times New Roman" w:hAnsi="Times New Roman" w:cs="Times New Roman"/>
          <w:color w:val="000000"/>
          <w:u w:val="single"/>
        </w:rPr>
      </w:pPr>
    </w:p>
    <w:p w14:paraId="55558E23" w14:textId="77777777" w:rsidR="006F449C" w:rsidRDefault="006F449C" w:rsidP="0001315E">
      <w:pPr>
        <w:spacing w:line="480" w:lineRule="auto"/>
        <w:rPr>
          <w:rFonts w:ascii="Times New Roman" w:hAnsi="Times New Roman" w:cs="Times New Roman"/>
          <w:color w:val="000000"/>
          <w:u w:val="single"/>
        </w:rPr>
      </w:pPr>
    </w:p>
    <w:p w14:paraId="4E3ABC31" w14:textId="77777777" w:rsidR="006F449C" w:rsidRDefault="006F449C" w:rsidP="0001315E">
      <w:pPr>
        <w:spacing w:line="480" w:lineRule="auto"/>
        <w:rPr>
          <w:rFonts w:ascii="Times New Roman" w:hAnsi="Times New Roman" w:cs="Times New Roman"/>
          <w:color w:val="000000"/>
          <w:u w:val="single"/>
        </w:rPr>
      </w:pPr>
    </w:p>
    <w:p w14:paraId="3E5277B9" w14:textId="77777777" w:rsidR="006F449C" w:rsidRDefault="006F449C" w:rsidP="0001315E">
      <w:pPr>
        <w:spacing w:line="480" w:lineRule="auto"/>
        <w:rPr>
          <w:rFonts w:ascii="Times New Roman" w:hAnsi="Times New Roman" w:cs="Times New Roman"/>
          <w:color w:val="000000"/>
          <w:u w:val="single"/>
        </w:rPr>
      </w:pPr>
    </w:p>
    <w:p w14:paraId="7CC7B877" w14:textId="77777777" w:rsidR="006F449C" w:rsidRDefault="006F449C" w:rsidP="0001315E">
      <w:pPr>
        <w:spacing w:line="480" w:lineRule="auto"/>
        <w:rPr>
          <w:rFonts w:ascii="Times New Roman" w:hAnsi="Times New Roman" w:cs="Times New Roman"/>
          <w:color w:val="000000"/>
          <w:u w:val="single"/>
        </w:rPr>
      </w:pPr>
    </w:p>
    <w:p w14:paraId="14FC9948" w14:textId="77777777" w:rsidR="006F449C" w:rsidRDefault="006F449C" w:rsidP="0001315E">
      <w:pPr>
        <w:spacing w:line="480" w:lineRule="auto"/>
        <w:rPr>
          <w:rFonts w:ascii="Times New Roman" w:hAnsi="Times New Roman" w:cs="Times New Roman"/>
          <w:color w:val="000000"/>
          <w:u w:val="single"/>
        </w:rPr>
      </w:pPr>
    </w:p>
    <w:p w14:paraId="39910FEF" w14:textId="77777777" w:rsidR="006F449C" w:rsidRDefault="006F449C" w:rsidP="0001315E">
      <w:pPr>
        <w:spacing w:line="480" w:lineRule="auto"/>
        <w:rPr>
          <w:rFonts w:ascii="Times New Roman" w:hAnsi="Times New Roman" w:cs="Times New Roman"/>
          <w:color w:val="000000"/>
          <w:u w:val="single"/>
        </w:rPr>
      </w:pPr>
    </w:p>
    <w:p w14:paraId="0D1D272F" w14:textId="77777777" w:rsidR="006F449C" w:rsidRDefault="006F449C" w:rsidP="0001315E">
      <w:pPr>
        <w:spacing w:line="480" w:lineRule="auto"/>
        <w:rPr>
          <w:rFonts w:ascii="Times New Roman" w:hAnsi="Times New Roman" w:cs="Times New Roman"/>
          <w:color w:val="000000"/>
          <w:u w:val="single"/>
        </w:rPr>
      </w:pPr>
    </w:p>
    <w:p w14:paraId="3274E402" w14:textId="77777777" w:rsidR="006F449C" w:rsidRDefault="006F449C" w:rsidP="0001315E">
      <w:pPr>
        <w:spacing w:line="480" w:lineRule="auto"/>
        <w:rPr>
          <w:rFonts w:ascii="Times New Roman" w:hAnsi="Times New Roman" w:cs="Times New Roman"/>
          <w:color w:val="000000"/>
          <w:u w:val="single"/>
        </w:rPr>
      </w:pPr>
    </w:p>
    <w:p w14:paraId="495BE177" w14:textId="77777777" w:rsidR="006F449C" w:rsidRDefault="006F449C" w:rsidP="0001315E">
      <w:pPr>
        <w:spacing w:line="480" w:lineRule="auto"/>
        <w:rPr>
          <w:rFonts w:ascii="Times New Roman" w:hAnsi="Times New Roman" w:cs="Times New Roman"/>
          <w:color w:val="000000"/>
          <w:u w:val="single"/>
        </w:rPr>
      </w:pPr>
    </w:p>
    <w:p w14:paraId="64E569AB" w14:textId="77777777" w:rsidR="006F449C" w:rsidRDefault="006F449C" w:rsidP="0001315E">
      <w:pPr>
        <w:spacing w:line="480" w:lineRule="auto"/>
        <w:rPr>
          <w:rFonts w:ascii="Times New Roman" w:hAnsi="Times New Roman" w:cs="Times New Roman"/>
          <w:color w:val="000000"/>
          <w:u w:val="single"/>
        </w:rPr>
      </w:pPr>
    </w:p>
    <w:p w14:paraId="5013C459" w14:textId="77777777" w:rsidR="006F449C" w:rsidRDefault="006F449C" w:rsidP="0001315E">
      <w:pPr>
        <w:spacing w:line="480" w:lineRule="auto"/>
        <w:rPr>
          <w:rFonts w:ascii="Times New Roman" w:hAnsi="Times New Roman" w:cs="Times New Roman"/>
          <w:color w:val="000000"/>
          <w:u w:val="single"/>
        </w:rPr>
      </w:pPr>
    </w:p>
    <w:p w14:paraId="21607482" w14:textId="77777777" w:rsidR="006F449C" w:rsidRDefault="006F449C" w:rsidP="0001315E">
      <w:pPr>
        <w:spacing w:line="480" w:lineRule="auto"/>
        <w:rPr>
          <w:rFonts w:ascii="Times New Roman" w:hAnsi="Times New Roman" w:cs="Times New Roman"/>
          <w:color w:val="000000"/>
          <w:u w:val="single"/>
        </w:rPr>
      </w:pPr>
    </w:p>
    <w:p w14:paraId="0C626177" w14:textId="77777777" w:rsidR="006F449C" w:rsidRDefault="006F449C" w:rsidP="0001315E">
      <w:pPr>
        <w:spacing w:line="480" w:lineRule="auto"/>
        <w:rPr>
          <w:rFonts w:ascii="Times New Roman" w:hAnsi="Times New Roman" w:cs="Times New Roman"/>
          <w:color w:val="000000"/>
          <w:u w:val="single"/>
        </w:rPr>
      </w:pPr>
    </w:p>
    <w:p w14:paraId="3541DB96" w14:textId="77777777" w:rsidR="006F449C" w:rsidRDefault="006F449C" w:rsidP="0001315E">
      <w:pPr>
        <w:spacing w:line="480" w:lineRule="auto"/>
        <w:rPr>
          <w:rFonts w:ascii="Times New Roman" w:hAnsi="Times New Roman" w:cs="Times New Roman"/>
          <w:color w:val="000000"/>
          <w:u w:val="single"/>
        </w:rPr>
      </w:pPr>
    </w:p>
    <w:p w14:paraId="3A91DCAA" w14:textId="77777777" w:rsidR="0001315E" w:rsidRPr="0001315E" w:rsidRDefault="0001315E" w:rsidP="0001315E">
      <w:pPr>
        <w:spacing w:line="480" w:lineRule="auto"/>
        <w:ind w:left="720" w:firstLine="720"/>
        <w:rPr>
          <w:rFonts w:ascii="Times New Roman" w:hAnsi="Times New Roman" w:cs="Times New Roman"/>
          <w:color w:val="000000"/>
          <w:u w:val="single"/>
        </w:rPr>
      </w:pPr>
      <w:r>
        <w:rPr>
          <w:rFonts w:ascii="Times New Roman" w:eastAsia="Times New Roman" w:hAnsi="Times New Roman" w:cs="Times New Roman"/>
          <w:noProof/>
        </w:rPr>
        <w:drawing>
          <wp:anchor distT="0" distB="0" distL="114300" distR="114300" simplePos="0" relativeHeight="251658240" behindDoc="0" locked="0" layoutInCell="1" allowOverlap="1" wp14:anchorId="77740FAD" wp14:editId="3A8A59C2">
            <wp:simplePos x="0" y="0"/>
            <wp:positionH relativeFrom="column">
              <wp:posOffset>-327860</wp:posOffset>
            </wp:positionH>
            <wp:positionV relativeFrom="paragraph">
              <wp:posOffset>350729</wp:posOffset>
            </wp:positionV>
            <wp:extent cx="6266702" cy="3880911"/>
            <wp:effectExtent l="0" t="0" r="7620" b="5715"/>
            <wp:wrapNone/>
            <wp:docPr id="6" name="Picture 6" descr="/Users/sanozan7/Desktop/TUFTS/year3/comp116/final/Screen Shot 2017-12-04 at 1.2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anozan7/Desktop/TUFTS/year3/comp116/final/Screen Shot 2017-12-04 at 1.28.36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9078" cy="3882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15E">
        <w:rPr>
          <w:rFonts w:ascii="Times New Roman" w:hAnsi="Times New Roman" w:cs="Times New Roman"/>
          <w:color w:val="000000"/>
          <w:u w:val="single"/>
        </w:rPr>
        <w:t>Figure 1: Chrome Developer Tools to Find TIDs on RM</w:t>
      </w:r>
      <w:r>
        <w:rPr>
          <w:rFonts w:ascii="Times New Roman" w:hAnsi="Times New Roman" w:cs="Times New Roman"/>
          <w:color w:val="000000"/>
          <w:u w:val="single"/>
        </w:rPr>
        <w:t>P</w:t>
      </w:r>
      <w:r w:rsidRPr="0001315E">
        <w:rPr>
          <w:rFonts w:ascii="Times New Roman" w:eastAsia="Times New Roman" w:hAnsi="Times New Roman" w:cs="Times New Roman"/>
        </w:rPr>
        <w:br/>
      </w:r>
    </w:p>
    <w:p w14:paraId="08CB3110"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7625FB57"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2A283237"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631B3A53"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269973E5"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67FFE7B0"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5F68406C"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3D7C683E"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68B7F9C6"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74F6064E"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1D5CD553" w14:textId="77777777" w:rsidR="0001315E" w:rsidRDefault="0001315E" w:rsidP="0001315E">
      <w:pPr>
        <w:shd w:val="clear" w:color="auto" w:fill="FFFFFF"/>
        <w:spacing w:line="480" w:lineRule="auto"/>
        <w:jc w:val="center"/>
        <w:rPr>
          <w:rFonts w:ascii="Times New Roman" w:hAnsi="Times New Roman" w:cs="Times New Roman"/>
          <w:color w:val="000000"/>
        </w:rPr>
      </w:pPr>
    </w:p>
    <w:p w14:paraId="0D7095B7" w14:textId="77777777" w:rsidR="0001315E" w:rsidRPr="0001315E" w:rsidRDefault="0001315E" w:rsidP="0001315E">
      <w:pPr>
        <w:shd w:val="clear" w:color="auto" w:fill="FFFFFF"/>
        <w:spacing w:line="480" w:lineRule="auto"/>
        <w:jc w:val="center"/>
        <w:rPr>
          <w:rFonts w:ascii="Times New Roman" w:hAnsi="Times New Roman" w:cs="Times New Roman"/>
          <w:color w:val="000000"/>
          <w:u w:val="single"/>
        </w:rPr>
      </w:pPr>
      <w:r>
        <w:rPr>
          <w:rFonts w:ascii="Times New Roman" w:hAnsi="Times New Roman" w:cs="Times New Roman"/>
          <w:noProof/>
          <w:color w:val="000000"/>
        </w:rPr>
        <w:drawing>
          <wp:anchor distT="0" distB="0" distL="114300" distR="114300" simplePos="0" relativeHeight="251659264" behindDoc="0" locked="0" layoutInCell="1" allowOverlap="1" wp14:anchorId="7286766E" wp14:editId="2B7A5C43">
            <wp:simplePos x="0" y="0"/>
            <wp:positionH relativeFrom="column">
              <wp:posOffset>-402254</wp:posOffset>
            </wp:positionH>
            <wp:positionV relativeFrom="paragraph">
              <wp:posOffset>365909</wp:posOffset>
            </wp:positionV>
            <wp:extent cx="6366227" cy="3942379"/>
            <wp:effectExtent l="0" t="0" r="9525" b="0"/>
            <wp:wrapNone/>
            <wp:docPr id="7" name="Picture 7" descr="/Users/sanozan7/Desktop/TUFTS/year3/comp116/final/Screen Shot 2017-12-04 at 1.2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anozan7/Desktop/TUFTS/year3/comp116/final/Screen Shot 2017-12-04 at 1.28.0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6227" cy="394237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rPr>
        <w:tab/>
      </w:r>
      <w:r w:rsidRPr="0001315E">
        <w:rPr>
          <w:rFonts w:ascii="Times New Roman" w:hAnsi="Times New Roman" w:cs="Times New Roman"/>
          <w:color w:val="000000"/>
          <w:u w:val="single"/>
        </w:rPr>
        <w:t>Figure 2: Using Chrome Developer Tools on a RMP Professor Page</w:t>
      </w:r>
    </w:p>
    <w:p w14:paraId="332C48AD" w14:textId="77777777" w:rsidR="0001315E" w:rsidRDefault="0001315E" w:rsidP="0001315E">
      <w:pPr>
        <w:shd w:val="clear" w:color="auto" w:fill="FFFFFF"/>
        <w:spacing w:line="480" w:lineRule="auto"/>
        <w:rPr>
          <w:rFonts w:ascii="Times New Roman" w:hAnsi="Times New Roman" w:cs="Times New Roman"/>
          <w:color w:val="000000"/>
        </w:rPr>
      </w:pPr>
    </w:p>
    <w:p w14:paraId="44ECDB5B" w14:textId="77777777" w:rsidR="0001315E" w:rsidRDefault="0001315E" w:rsidP="0001315E">
      <w:pPr>
        <w:shd w:val="clear" w:color="auto" w:fill="FFFFFF"/>
        <w:spacing w:line="480" w:lineRule="auto"/>
        <w:rPr>
          <w:rFonts w:ascii="Times New Roman" w:hAnsi="Times New Roman" w:cs="Times New Roman"/>
          <w:color w:val="000000"/>
        </w:rPr>
      </w:pPr>
    </w:p>
    <w:p w14:paraId="4DA808FA" w14:textId="77777777" w:rsidR="0001315E" w:rsidRDefault="0001315E" w:rsidP="0001315E">
      <w:pPr>
        <w:shd w:val="clear" w:color="auto" w:fill="FFFFFF"/>
        <w:spacing w:line="480" w:lineRule="auto"/>
        <w:rPr>
          <w:rFonts w:ascii="Times New Roman" w:hAnsi="Times New Roman" w:cs="Times New Roman"/>
          <w:color w:val="000000"/>
        </w:rPr>
      </w:pPr>
    </w:p>
    <w:p w14:paraId="426D2D45" w14:textId="77777777" w:rsidR="0001315E" w:rsidRDefault="0001315E" w:rsidP="0001315E">
      <w:pPr>
        <w:shd w:val="clear" w:color="auto" w:fill="FFFFFF"/>
        <w:spacing w:line="480" w:lineRule="auto"/>
        <w:rPr>
          <w:rFonts w:ascii="Times New Roman" w:hAnsi="Times New Roman" w:cs="Times New Roman"/>
          <w:color w:val="000000"/>
        </w:rPr>
      </w:pPr>
    </w:p>
    <w:p w14:paraId="716E90B9" w14:textId="77777777" w:rsidR="0001315E" w:rsidRDefault="0001315E" w:rsidP="0001315E">
      <w:pPr>
        <w:shd w:val="clear" w:color="auto" w:fill="FFFFFF"/>
        <w:spacing w:line="480" w:lineRule="auto"/>
        <w:rPr>
          <w:rFonts w:ascii="Times New Roman" w:hAnsi="Times New Roman" w:cs="Times New Roman"/>
          <w:color w:val="000000"/>
        </w:rPr>
      </w:pPr>
    </w:p>
    <w:p w14:paraId="39B2EF2F" w14:textId="77777777" w:rsidR="0001315E" w:rsidRDefault="0001315E" w:rsidP="0001315E">
      <w:pPr>
        <w:shd w:val="clear" w:color="auto" w:fill="FFFFFF"/>
        <w:spacing w:line="480" w:lineRule="auto"/>
        <w:rPr>
          <w:rFonts w:ascii="Times New Roman" w:hAnsi="Times New Roman" w:cs="Times New Roman"/>
          <w:color w:val="000000"/>
        </w:rPr>
      </w:pPr>
    </w:p>
    <w:p w14:paraId="208EC028" w14:textId="77777777" w:rsidR="0001315E" w:rsidRDefault="0001315E" w:rsidP="0001315E">
      <w:pPr>
        <w:shd w:val="clear" w:color="auto" w:fill="FFFFFF"/>
        <w:spacing w:line="480" w:lineRule="auto"/>
        <w:rPr>
          <w:rFonts w:ascii="Times New Roman" w:hAnsi="Times New Roman" w:cs="Times New Roman"/>
          <w:color w:val="000000"/>
        </w:rPr>
      </w:pPr>
    </w:p>
    <w:p w14:paraId="1F6E8F75" w14:textId="77777777" w:rsidR="0001315E" w:rsidRDefault="0001315E" w:rsidP="0001315E">
      <w:pPr>
        <w:shd w:val="clear" w:color="auto" w:fill="FFFFFF"/>
        <w:spacing w:line="480" w:lineRule="auto"/>
        <w:rPr>
          <w:rFonts w:ascii="Times New Roman" w:hAnsi="Times New Roman" w:cs="Times New Roman"/>
          <w:color w:val="000000"/>
        </w:rPr>
      </w:pPr>
    </w:p>
    <w:p w14:paraId="6F823592" w14:textId="77777777" w:rsidR="0001315E" w:rsidRDefault="0001315E" w:rsidP="0001315E">
      <w:pPr>
        <w:shd w:val="clear" w:color="auto" w:fill="FFFFFF"/>
        <w:spacing w:line="480" w:lineRule="auto"/>
        <w:rPr>
          <w:rFonts w:ascii="Times New Roman" w:hAnsi="Times New Roman" w:cs="Times New Roman"/>
          <w:color w:val="000000"/>
        </w:rPr>
      </w:pPr>
    </w:p>
    <w:p w14:paraId="714E1979" w14:textId="77777777" w:rsidR="0001315E" w:rsidRPr="0001315E" w:rsidRDefault="0001315E" w:rsidP="0001315E">
      <w:pPr>
        <w:shd w:val="clear" w:color="auto" w:fill="FFFFFF"/>
        <w:spacing w:line="480" w:lineRule="auto"/>
        <w:jc w:val="center"/>
        <w:rPr>
          <w:rFonts w:ascii="Times New Roman" w:hAnsi="Times New Roman" w:cs="Times New Roman"/>
          <w:color w:val="000000"/>
          <w:u w:val="single"/>
        </w:rPr>
      </w:pPr>
      <w:r>
        <w:rPr>
          <w:rFonts w:ascii="Times New Roman" w:hAnsi="Times New Roman" w:cs="Times New Roman"/>
          <w:noProof/>
          <w:color w:val="000000"/>
        </w:rPr>
        <w:drawing>
          <wp:anchor distT="0" distB="0" distL="114300" distR="114300" simplePos="0" relativeHeight="251660288" behindDoc="0" locked="0" layoutInCell="1" allowOverlap="1" wp14:anchorId="5C374E82" wp14:editId="50CBA778">
            <wp:simplePos x="0" y="0"/>
            <wp:positionH relativeFrom="column">
              <wp:posOffset>-520065</wp:posOffset>
            </wp:positionH>
            <wp:positionV relativeFrom="paragraph">
              <wp:posOffset>231575</wp:posOffset>
            </wp:positionV>
            <wp:extent cx="6720810" cy="4168340"/>
            <wp:effectExtent l="0" t="0" r="10795" b="0"/>
            <wp:wrapNone/>
            <wp:docPr id="8" name="Picture 8" descr="/Users/sanozan7/Desktop/Screen Shot 2017-12-04 at 1.3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anozan7/Desktop/Screen Shot 2017-12-04 at 1.32.29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0810" cy="4168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15E">
        <w:rPr>
          <w:rFonts w:ascii="Times New Roman" w:hAnsi="Times New Roman" w:cs="Times New Roman"/>
          <w:color w:val="000000"/>
          <w:u w:val="single"/>
        </w:rPr>
        <w:t>Figure 3: Load More Button</w:t>
      </w:r>
    </w:p>
    <w:p w14:paraId="5C34257A" w14:textId="77777777" w:rsidR="0001315E" w:rsidRDefault="0001315E" w:rsidP="0001315E">
      <w:pPr>
        <w:shd w:val="clear" w:color="auto" w:fill="FFFFFF"/>
        <w:spacing w:line="480" w:lineRule="auto"/>
        <w:rPr>
          <w:rFonts w:ascii="Times New Roman" w:hAnsi="Times New Roman" w:cs="Times New Roman"/>
          <w:color w:val="000000"/>
        </w:rPr>
      </w:pPr>
    </w:p>
    <w:p w14:paraId="578E9029" w14:textId="77777777" w:rsidR="0001315E" w:rsidRDefault="0001315E" w:rsidP="0001315E">
      <w:pPr>
        <w:shd w:val="clear" w:color="auto" w:fill="FFFFFF"/>
        <w:spacing w:line="480" w:lineRule="auto"/>
        <w:rPr>
          <w:rFonts w:ascii="Times New Roman" w:hAnsi="Times New Roman" w:cs="Times New Roman"/>
          <w:color w:val="000000"/>
        </w:rPr>
      </w:pPr>
    </w:p>
    <w:p w14:paraId="133D62BE" w14:textId="77777777" w:rsidR="0001315E" w:rsidRDefault="0001315E" w:rsidP="0001315E">
      <w:pPr>
        <w:shd w:val="clear" w:color="auto" w:fill="FFFFFF"/>
        <w:spacing w:line="480" w:lineRule="auto"/>
        <w:rPr>
          <w:rFonts w:ascii="Times New Roman" w:hAnsi="Times New Roman" w:cs="Times New Roman"/>
          <w:color w:val="000000"/>
        </w:rPr>
      </w:pPr>
    </w:p>
    <w:p w14:paraId="3501D171" w14:textId="77777777" w:rsidR="0001315E" w:rsidRDefault="0001315E" w:rsidP="0001315E">
      <w:pPr>
        <w:shd w:val="clear" w:color="auto" w:fill="FFFFFF"/>
        <w:spacing w:line="480" w:lineRule="auto"/>
        <w:rPr>
          <w:rFonts w:ascii="Times New Roman" w:hAnsi="Times New Roman" w:cs="Times New Roman"/>
          <w:color w:val="000000"/>
        </w:rPr>
      </w:pPr>
    </w:p>
    <w:p w14:paraId="21CC9B4B" w14:textId="77777777" w:rsidR="0001315E" w:rsidRDefault="0001315E" w:rsidP="0001315E">
      <w:pPr>
        <w:shd w:val="clear" w:color="auto" w:fill="FFFFFF"/>
        <w:spacing w:line="480" w:lineRule="auto"/>
        <w:rPr>
          <w:rFonts w:ascii="Times New Roman" w:hAnsi="Times New Roman" w:cs="Times New Roman"/>
          <w:color w:val="000000"/>
        </w:rPr>
      </w:pPr>
    </w:p>
    <w:p w14:paraId="416E4B69" w14:textId="77777777" w:rsidR="0001315E" w:rsidRDefault="0001315E" w:rsidP="0001315E">
      <w:pPr>
        <w:shd w:val="clear" w:color="auto" w:fill="FFFFFF"/>
        <w:spacing w:line="480" w:lineRule="auto"/>
        <w:rPr>
          <w:rFonts w:ascii="Times New Roman" w:hAnsi="Times New Roman" w:cs="Times New Roman"/>
          <w:color w:val="000000"/>
        </w:rPr>
      </w:pPr>
    </w:p>
    <w:p w14:paraId="3F4FD9B4" w14:textId="77777777" w:rsidR="0001315E" w:rsidRDefault="0001315E" w:rsidP="0001315E">
      <w:pPr>
        <w:shd w:val="clear" w:color="auto" w:fill="FFFFFF"/>
        <w:spacing w:line="480" w:lineRule="auto"/>
        <w:rPr>
          <w:rFonts w:ascii="Times New Roman" w:hAnsi="Times New Roman" w:cs="Times New Roman"/>
          <w:color w:val="000000"/>
        </w:rPr>
      </w:pPr>
    </w:p>
    <w:p w14:paraId="755FB111" w14:textId="77777777" w:rsidR="0001315E" w:rsidRDefault="0001315E" w:rsidP="0001315E">
      <w:pPr>
        <w:shd w:val="clear" w:color="auto" w:fill="FFFFFF"/>
        <w:spacing w:line="480" w:lineRule="auto"/>
        <w:rPr>
          <w:rFonts w:ascii="Times New Roman" w:hAnsi="Times New Roman" w:cs="Times New Roman"/>
          <w:color w:val="000000"/>
        </w:rPr>
      </w:pPr>
    </w:p>
    <w:p w14:paraId="7318E1D8" w14:textId="77777777" w:rsidR="0001315E" w:rsidRDefault="0001315E" w:rsidP="0001315E">
      <w:pPr>
        <w:shd w:val="clear" w:color="auto" w:fill="FFFFFF"/>
        <w:spacing w:line="480" w:lineRule="auto"/>
        <w:rPr>
          <w:rFonts w:ascii="Times New Roman" w:hAnsi="Times New Roman" w:cs="Times New Roman"/>
          <w:color w:val="000000"/>
        </w:rPr>
      </w:pPr>
    </w:p>
    <w:p w14:paraId="1C9D014C" w14:textId="77777777" w:rsidR="0001315E" w:rsidRDefault="0001315E" w:rsidP="0001315E">
      <w:pPr>
        <w:shd w:val="clear" w:color="auto" w:fill="FFFFFF"/>
        <w:spacing w:line="480" w:lineRule="auto"/>
        <w:rPr>
          <w:rFonts w:ascii="Times New Roman" w:hAnsi="Times New Roman" w:cs="Times New Roman"/>
          <w:color w:val="000000"/>
        </w:rPr>
      </w:pPr>
    </w:p>
    <w:p w14:paraId="4E4794C1" w14:textId="77777777" w:rsidR="0001315E" w:rsidRDefault="0001315E" w:rsidP="0001315E">
      <w:pPr>
        <w:shd w:val="clear" w:color="auto" w:fill="FFFFFF"/>
        <w:spacing w:line="480" w:lineRule="auto"/>
        <w:rPr>
          <w:rFonts w:ascii="Times New Roman" w:hAnsi="Times New Roman" w:cs="Times New Roman"/>
          <w:color w:val="000000"/>
        </w:rPr>
      </w:pPr>
    </w:p>
    <w:p w14:paraId="2B228948" w14:textId="77777777" w:rsidR="0001315E" w:rsidRDefault="0001315E" w:rsidP="0001315E">
      <w:pPr>
        <w:shd w:val="clear" w:color="auto" w:fill="FFFFFF"/>
        <w:spacing w:line="480" w:lineRule="auto"/>
        <w:rPr>
          <w:rFonts w:ascii="Times New Roman" w:hAnsi="Times New Roman" w:cs="Times New Roman"/>
          <w:color w:val="000000"/>
        </w:rPr>
      </w:pPr>
    </w:p>
    <w:p w14:paraId="66F94879" w14:textId="77777777" w:rsidR="0001315E" w:rsidRDefault="006F449C" w:rsidP="00631853">
      <w:pPr>
        <w:shd w:val="clear" w:color="auto" w:fill="FFFFFF"/>
        <w:spacing w:line="480" w:lineRule="auto"/>
        <w:jc w:val="cente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4384" behindDoc="0" locked="0" layoutInCell="1" allowOverlap="1" wp14:anchorId="549059E4" wp14:editId="40D5661B">
            <wp:simplePos x="0" y="0"/>
            <wp:positionH relativeFrom="column">
              <wp:posOffset>-633845</wp:posOffset>
            </wp:positionH>
            <wp:positionV relativeFrom="page">
              <wp:posOffset>5715000</wp:posOffset>
            </wp:positionV>
            <wp:extent cx="7200380" cy="3776353"/>
            <wp:effectExtent l="0" t="0" r="0" b="8255"/>
            <wp:wrapNone/>
            <wp:docPr id="14" name="Picture 14" descr="/Users/sanozan7/Desktop/Screen Shot 2017-12-11 at 1.3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anozan7/Desktop/Screen Shot 2017-12-11 at 1.32.49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2707" cy="3777573"/>
                    </a:xfrm>
                    <a:prstGeom prst="rect">
                      <a:avLst/>
                    </a:prstGeom>
                    <a:noFill/>
                    <a:ln>
                      <a:noFill/>
                    </a:ln>
                  </pic:spPr>
                </pic:pic>
              </a:graphicData>
            </a:graphic>
            <wp14:sizeRelH relativeFrom="page">
              <wp14:pctWidth>0</wp14:pctWidth>
            </wp14:sizeRelH>
            <wp14:sizeRelV relativeFrom="page">
              <wp14:pctHeight>0</wp14:pctHeight>
            </wp14:sizeRelV>
          </wp:anchor>
        </w:drawing>
      </w:r>
      <w:r w:rsidR="00631853">
        <w:rPr>
          <w:rFonts w:ascii="Times New Roman" w:hAnsi="Times New Roman" w:cs="Times New Roman"/>
          <w:color w:val="000000"/>
        </w:rPr>
        <w:t>Figure 4:</w:t>
      </w:r>
      <w:r>
        <w:rPr>
          <w:rFonts w:ascii="Times New Roman" w:hAnsi="Times New Roman" w:cs="Times New Roman"/>
          <w:color w:val="000000"/>
        </w:rPr>
        <w:t xml:space="preserve"> Average Review (sorted by M)</w:t>
      </w:r>
    </w:p>
    <w:p w14:paraId="045E4871"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300DBB8B"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19E08895"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5E481BC"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3A51FFAF"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76CAB61C"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9B952B2"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35A660B0"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4AD81A9A"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F81578A" w14:textId="77777777" w:rsidR="00631853" w:rsidRDefault="006F449C" w:rsidP="00631853">
      <w:pPr>
        <w:shd w:val="clear" w:color="auto" w:fill="FFFFFF"/>
        <w:spacing w:line="480" w:lineRule="auto"/>
        <w:jc w:val="cente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5408" behindDoc="0" locked="0" layoutInCell="1" allowOverlap="1" wp14:anchorId="6048AE86" wp14:editId="5F5C275D">
            <wp:simplePos x="0" y="0"/>
            <wp:positionH relativeFrom="column">
              <wp:posOffset>-748145</wp:posOffset>
            </wp:positionH>
            <wp:positionV relativeFrom="page">
              <wp:posOffset>1143000</wp:posOffset>
            </wp:positionV>
            <wp:extent cx="7428980" cy="3623215"/>
            <wp:effectExtent l="0" t="0" r="0" b="9525"/>
            <wp:wrapNone/>
            <wp:docPr id="15" name="Picture 15" descr="/Users/sanozan7/Desktop/Screen Shot 2017-12-11 at 1.3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anozan7/Desktop/Screen Shot 2017-12-11 at 1.32.38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41169" cy="362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31853">
        <w:rPr>
          <w:rFonts w:ascii="Times New Roman" w:hAnsi="Times New Roman" w:cs="Times New Roman"/>
          <w:color w:val="000000"/>
        </w:rPr>
        <w:t>Figure 5:</w:t>
      </w:r>
    </w:p>
    <w:p w14:paraId="000841EC"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7D5A6B7"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3A69AC3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300E3D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431A6D7"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FDA69FE"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4920DE42"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CFB7188"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253F22EF"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22BEAF8"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69E1CBC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1653D7DC" w14:textId="77777777" w:rsidR="00631853" w:rsidRDefault="00631853" w:rsidP="00631853">
      <w:pPr>
        <w:shd w:val="clear" w:color="auto" w:fill="FFFFFF"/>
        <w:spacing w:line="480" w:lineRule="auto"/>
        <w:jc w:val="cente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1312" behindDoc="0" locked="0" layoutInCell="1" allowOverlap="1" wp14:anchorId="1D91D829" wp14:editId="7F1E529D">
            <wp:simplePos x="0" y="0"/>
            <wp:positionH relativeFrom="column">
              <wp:posOffset>-406285</wp:posOffset>
            </wp:positionH>
            <wp:positionV relativeFrom="page">
              <wp:posOffset>5488940</wp:posOffset>
            </wp:positionV>
            <wp:extent cx="6798310" cy="3748405"/>
            <wp:effectExtent l="0" t="0" r="8890" b="10795"/>
            <wp:wrapNone/>
            <wp:docPr id="11" name="Picture 11" descr="/Users/sanozan7/Desktop/Screen Shot 2017-12-11 at 1.2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anozan7/Desktop/Screen Shot 2017-12-11 at 1.24.26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98310" cy="3748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rPr>
        <w:t>Figure 6:</w:t>
      </w:r>
    </w:p>
    <w:p w14:paraId="298CC460"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18566C3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468275E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15F2561F"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CDE9B03"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2ED7AF6"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7B930408"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520EB0D9"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18A35E1C"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4E5E1384" w14:textId="77777777" w:rsidR="00631853" w:rsidRDefault="00631853" w:rsidP="00631853">
      <w:pPr>
        <w:shd w:val="clear" w:color="auto" w:fill="FFFFFF"/>
        <w:spacing w:line="480" w:lineRule="auto"/>
        <w:jc w:val="center"/>
        <w:rPr>
          <w:rFonts w:ascii="Times New Roman" w:hAnsi="Times New Roman" w:cs="Times New Roman"/>
          <w:color w:val="000000"/>
        </w:rPr>
      </w:pPr>
    </w:p>
    <w:p w14:paraId="0A1F8367" w14:textId="77777777" w:rsidR="0001315E" w:rsidRDefault="00631853" w:rsidP="006F449C">
      <w:pPr>
        <w:shd w:val="clear" w:color="auto" w:fill="FFFFFF"/>
        <w:spacing w:line="480" w:lineRule="auto"/>
        <w:jc w:val="center"/>
        <w:rPr>
          <w:rFonts w:ascii="Times New Roman" w:hAnsi="Times New Roman" w:cs="Times New Roman"/>
          <w:color w:val="000000"/>
        </w:rPr>
      </w:pPr>
      <w:r>
        <w:rPr>
          <w:rFonts w:ascii="Times New Roman" w:hAnsi="Times New Roman" w:cs="Times New Roman"/>
          <w:color w:val="000000"/>
        </w:rPr>
        <w:t>Figure 7:</w:t>
      </w:r>
    </w:p>
    <w:p w14:paraId="7600AEBA" w14:textId="77777777" w:rsidR="0001315E" w:rsidRDefault="006F449C" w:rsidP="0001315E">
      <w:pPr>
        <w:shd w:val="clear" w:color="auto" w:fill="FFFFFF"/>
        <w:spacing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3B62B85C" wp14:editId="5547793D">
            <wp:extent cx="5943600" cy="3719830"/>
            <wp:effectExtent l="0" t="0" r="0" b="0"/>
            <wp:docPr id="13" name="Picture 13" descr="/Users/sanozan7/Desktop/Screen Shot 2017-12-10 at 1.3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sanozan7/Desktop/Screen Shot 2017-12-10 at 1.35.03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noFill/>
                    </a:ln>
                  </pic:spPr>
                </pic:pic>
              </a:graphicData>
            </a:graphic>
          </wp:inline>
        </w:drawing>
      </w:r>
    </w:p>
    <w:p w14:paraId="133C0B23" w14:textId="77777777" w:rsidR="0001315E" w:rsidRDefault="0001315E" w:rsidP="0001315E">
      <w:pPr>
        <w:shd w:val="clear" w:color="auto" w:fill="FFFFFF"/>
        <w:spacing w:line="480" w:lineRule="auto"/>
        <w:rPr>
          <w:rFonts w:ascii="Times New Roman" w:hAnsi="Times New Roman" w:cs="Times New Roman"/>
          <w:color w:val="000000"/>
        </w:rPr>
      </w:pPr>
    </w:p>
    <w:p w14:paraId="0183F10B" w14:textId="77777777" w:rsidR="006F449C" w:rsidRDefault="0001315E">
      <w:pPr>
        <w:rPr>
          <w:rFonts w:ascii="Times New Roman" w:hAnsi="Times New Roman" w:cs="Times New Roman"/>
          <w:color w:val="000000"/>
        </w:rPr>
      </w:pPr>
      <w:r>
        <w:rPr>
          <w:rFonts w:ascii="Times New Roman" w:hAnsi="Times New Roman" w:cs="Times New Roman"/>
          <w:color w:val="000000"/>
        </w:rPr>
        <w:br w:type="page"/>
      </w:r>
    </w:p>
    <w:p w14:paraId="3DC2F6BB" w14:textId="77777777" w:rsidR="006F449C" w:rsidRDefault="006F449C">
      <w:pPr>
        <w:rPr>
          <w:rFonts w:ascii="Times New Roman" w:hAnsi="Times New Roman" w:cs="Times New Roman"/>
          <w:color w:val="000000"/>
        </w:rPr>
      </w:pPr>
    </w:p>
    <w:p w14:paraId="7B804590" w14:textId="77777777" w:rsidR="0001315E" w:rsidRPr="0001315E" w:rsidRDefault="0001315E" w:rsidP="006F449C">
      <w:pPr>
        <w:shd w:val="clear" w:color="auto" w:fill="FFFFFF"/>
        <w:spacing w:line="480" w:lineRule="auto"/>
        <w:jc w:val="center"/>
        <w:rPr>
          <w:rFonts w:ascii="Times New Roman" w:hAnsi="Times New Roman" w:cs="Times New Roman"/>
        </w:rPr>
      </w:pPr>
      <w:r w:rsidRPr="0001315E">
        <w:rPr>
          <w:rFonts w:ascii="Times New Roman" w:hAnsi="Times New Roman" w:cs="Times New Roman"/>
          <w:color w:val="000000"/>
        </w:rPr>
        <w:t>Citations</w:t>
      </w:r>
    </w:p>
    <w:p w14:paraId="02F9A49F" w14:textId="77777777" w:rsidR="0001315E" w:rsidRPr="0001315E" w:rsidRDefault="0001315E" w:rsidP="0001315E">
      <w:pPr>
        <w:shd w:val="clear" w:color="auto" w:fill="FFFFFF"/>
        <w:spacing w:line="480" w:lineRule="auto"/>
        <w:rPr>
          <w:rFonts w:ascii="Times New Roman" w:hAnsi="Times New Roman" w:cs="Times New Roman"/>
        </w:rPr>
      </w:pPr>
      <w:r w:rsidRPr="0001315E">
        <w:rPr>
          <w:rFonts w:ascii="Times New Roman" w:hAnsi="Times New Roman" w:cs="Times New Roman"/>
          <w:color w:val="222222"/>
          <w:shd w:val="clear" w:color="auto" w:fill="FFFFFF"/>
        </w:rPr>
        <w:t xml:space="preserve">Bennett, S. K. (1982). Student perceptions of and expectations for male and female instructors: Evidence relating to the question of gender bias in teaching evaluation. </w:t>
      </w:r>
      <w:r w:rsidRPr="0001315E">
        <w:rPr>
          <w:rFonts w:ascii="Times New Roman" w:hAnsi="Times New Roman" w:cs="Times New Roman"/>
          <w:i/>
          <w:iCs/>
          <w:color w:val="222222"/>
          <w:shd w:val="clear" w:color="auto" w:fill="FFFFFF"/>
        </w:rPr>
        <w:t>Journal of Educational Psychology</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74</w:t>
      </w:r>
      <w:r w:rsidRPr="0001315E">
        <w:rPr>
          <w:rFonts w:ascii="Times New Roman" w:hAnsi="Times New Roman" w:cs="Times New Roman"/>
          <w:color w:val="222222"/>
          <w:shd w:val="clear" w:color="auto" w:fill="FFFFFF"/>
        </w:rPr>
        <w:t>(2), 170.</w:t>
      </w:r>
    </w:p>
    <w:p w14:paraId="3E2D0C41" w14:textId="77777777" w:rsidR="0001315E" w:rsidRPr="0001315E" w:rsidRDefault="0001315E" w:rsidP="0001315E">
      <w:pPr>
        <w:shd w:val="clear" w:color="auto" w:fill="FFFFFF"/>
        <w:spacing w:line="480" w:lineRule="auto"/>
        <w:rPr>
          <w:rFonts w:ascii="Times New Roman" w:hAnsi="Times New Roman" w:cs="Times New Roman"/>
        </w:rPr>
      </w:pPr>
      <w:hyperlink r:id="rId14" w:history="1">
        <w:r w:rsidRPr="0001315E">
          <w:rPr>
            <w:rFonts w:ascii="Times New Roman" w:hAnsi="Times New Roman" w:cs="Times New Roman"/>
            <w:color w:val="1155CC"/>
            <w:u w:val="single"/>
          </w:rPr>
          <w:t>http://psycnet.apa.org/record/1982-24396</w:t>
        </w:r>
        <w:r w:rsidRPr="0001315E">
          <w:rPr>
            <w:rFonts w:ascii="Times New Roman" w:hAnsi="Times New Roman" w:cs="Times New Roman"/>
            <w:color w:val="1155CC"/>
            <w:u w:val="single"/>
          </w:rPr>
          <w:t>-</w:t>
        </w:r>
        <w:r w:rsidRPr="0001315E">
          <w:rPr>
            <w:rFonts w:ascii="Times New Roman" w:hAnsi="Times New Roman" w:cs="Times New Roman"/>
            <w:color w:val="1155CC"/>
            <w:u w:val="single"/>
          </w:rPr>
          <w:t>001</w:t>
        </w:r>
      </w:hyperlink>
      <w:r w:rsidRPr="0001315E">
        <w:rPr>
          <w:rFonts w:ascii="Times New Roman" w:hAnsi="Times New Roman" w:cs="Times New Roman"/>
          <w:color w:val="000000"/>
        </w:rPr>
        <w:t xml:space="preserve"> </w:t>
      </w:r>
    </w:p>
    <w:p w14:paraId="613BDEB3" w14:textId="77777777" w:rsidR="0001315E" w:rsidRPr="0001315E" w:rsidRDefault="0001315E" w:rsidP="0001315E">
      <w:pPr>
        <w:spacing w:line="480" w:lineRule="auto"/>
        <w:rPr>
          <w:rFonts w:ascii="Times New Roman" w:eastAsia="Times New Roman" w:hAnsi="Times New Roman" w:cs="Times New Roman"/>
        </w:rPr>
      </w:pPr>
    </w:p>
    <w:p w14:paraId="50DB55A3"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222222"/>
          <w:shd w:val="clear" w:color="auto" w:fill="FFFFFF"/>
        </w:rPr>
        <w:t xml:space="preserve">Otto, J., Sanford Jr, D. A., &amp; Ross, D. N. (2008). Does </w:t>
      </w:r>
      <w:proofErr w:type="spellStart"/>
      <w:r w:rsidRPr="0001315E">
        <w:rPr>
          <w:rFonts w:ascii="Times New Roman" w:hAnsi="Times New Roman" w:cs="Times New Roman"/>
          <w:color w:val="222222"/>
          <w:shd w:val="clear" w:color="auto" w:fill="FFFFFF"/>
        </w:rPr>
        <w:t>ratemyprofessor</w:t>
      </w:r>
      <w:proofErr w:type="spellEnd"/>
      <w:r w:rsidRPr="0001315E">
        <w:rPr>
          <w:rFonts w:ascii="Times New Roman" w:hAnsi="Times New Roman" w:cs="Times New Roman"/>
          <w:color w:val="222222"/>
          <w:shd w:val="clear" w:color="auto" w:fill="FFFFFF"/>
        </w:rPr>
        <w:t xml:space="preserve">. com really rate my </w:t>
      </w:r>
      <w:proofErr w:type="gramStart"/>
      <w:r w:rsidRPr="0001315E">
        <w:rPr>
          <w:rFonts w:ascii="Times New Roman" w:hAnsi="Times New Roman" w:cs="Times New Roman"/>
          <w:color w:val="222222"/>
          <w:shd w:val="clear" w:color="auto" w:fill="FFFFFF"/>
        </w:rPr>
        <w:t>professor?.</w:t>
      </w:r>
      <w:proofErr w:type="gramEnd"/>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Assessment &amp; Evaluation in Higher Education</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33</w:t>
      </w:r>
      <w:r w:rsidRPr="0001315E">
        <w:rPr>
          <w:rFonts w:ascii="Times New Roman" w:hAnsi="Times New Roman" w:cs="Times New Roman"/>
          <w:color w:val="222222"/>
          <w:shd w:val="clear" w:color="auto" w:fill="FFFFFF"/>
        </w:rPr>
        <w:t>(4), 355-368.</w:t>
      </w:r>
    </w:p>
    <w:p w14:paraId="09713B8A" w14:textId="77777777" w:rsidR="0001315E" w:rsidRPr="0001315E" w:rsidRDefault="0001315E" w:rsidP="0001315E">
      <w:pPr>
        <w:spacing w:line="480" w:lineRule="auto"/>
        <w:rPr>
          <w:rFonts w:ascii="Times New Roman" w:hAnsi="Times New Roman" w:cs="Times New Roman"/>
        </w:rPr>
      </w:pPr>
      <w:hyperlink r:id="rId15" w:history="1">
        <w:r w:rsidRPr="0001315E">
          <w:rPr>
            <w:rFonts w:ascii="Times New Roman" w:hAnsi="Times New Roman" w:cs="Times New Roman"/>
            <w:color w:val="1155CC"/>
            <w:u w:val="single"/>
            <w:shd w:val="clear" w:color="auto" w:fill="FFFFFF"/>
          </w:rPr>
          <w:t>http://www.tandfonline.com/doi/pdf/10.1080/02602930701293405</w:t>
        </w:r>
      </w:hyperlink>
      <w:r w:rsidRPr="0001315E">
        <w:rPr>
          <w:rFonts w:ascii="Times New Roman" w:hAnsi="Times New Roman" w:cs="Times New Roman"/>
          <w:color w:val="222222"/>
          <w:shd w:val="clear" w:color="auto" w:fill="FFFFFF"/>
        </w:rPr>
        <w:t xml:space="preserve"> </w:t>
      </w:r>
    </w:p>
    <w:p w14:paraId="5805D122" w14:textId="77777777" w:rsidR="0001315E" w:rsidRPr="0001315E" w:rsidRDefault="0001315E" w:rsidP="0001315E">
      <w:pPr>
        <w:spacing w:line="480" w:lineRule="auto"/>
        <w:rPr>
          <w:rFonts w:ascii="Times New Roman" w:eastAsia="Times New Roman" w:hAnsi="Times New Roman" w:cs="Times New Roman"/>
        </w:rPr>
      </w:pPr>
    </w:p>
    <w:p w14:paraId="7234E170"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222222"/>
          <w:shd w:val="clear" w:color="auto" w:fill="FFFFFF"/>
        </w:rPr>
        <w:t xml:space="preserve">Brown, M. J., Baillie, M., &amp; Fraser, S. (2009). Rating </w:t>
      </w:r>
      <w:proofErr w:type="spellStart"/>
      <w:r w:rsidRPr="0001315E">
        <w:rPr>
          <w:rFonts w:ascii="Times New Roman" w:hAnsi="Times New Roman" w:cs="Times New Roman"/>
          <w:color w:val="222222"/>
          <w:shd w:val="clear" w:color="auto" w:fill="FFFFFF"/>
        </w:rPr>
        <w:t>RateMyProfessors</w:t>
      </w:r>
      <w:proofErr w:type="spellEnd"/>
      <w:r w:rsidRPr="0001315E">
        <w:rPr>
          <w:rFonts w:ascii="Times New Roman" w:hAnsi="Times New Roman" w:cs="Times New Roman"/>
          <w:color w:val="222222"/>
          <w:shd w:val="clear" w:color="auto" w:fill="FFFFFF"/>
        </w:rPr>
        <w:t xml:space="preserve">. com: A comparison of online and official student evaluations of teaching. </w:t>
      </w:r>
      <w:r w:rsidRPr="0001315E">
        <w:rPr>
          <w:rFonts w:ascii="Times New Roman" w:hAnsi="Times New Roman" w:cs="Times New Roman"/>
          <w:i/>
          <w:iCs/>
          <w:color w:val="222222"/>
          <w:shd w:val="clear" w:color="auto" w:fill="FFFFFF"/>
        </w:rPr>
        <w:t>College Teaching</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57</w:t>
      </w:r>
      <w:r w:rsidRPr="0001315E">
        <w:rPr>
          <w:rFonts w:ascii="Times New Roman" w:hAnsi="Times New Roman" w:cs="Times New Roman"/>
          <w:color w:val="222222"/>
          <w:shd w:val="clear" w:color="auto" w:fill="FFFFFF"/>
        </w:rPr>
        <w:t xml:space="preserve">(2), 89-92. </w:t>
      </w:r>
    </w:p>
    <w:p w14:paraId="71B96897" w14:textId="77777777" w:rsidR="0001315E" w:rsidRPr="0001315E" w:rsidRDefault="0001315E" w:rsidP="0001315E">
      <w:pPr>
        <w:spacing w:line="480" w:lineRule="auto"/>
        <w:rPr>
          <w:rFonts w:ascii="Times New Roman" w:hAnsi="Times New Roman" w:cs="Times New Roman"/>
        </w:rPr>
      </w:pPr>
      <w:hyperlink r:id="rId16" w:history="1">
        <w:r w:rsidRPr="0001315E">
          <w:rPr>
            <w:rFonts w:ascii="Times New Roman" w:hAnsi="Times New Roman" w:cs="Times New Roman"/>
            <w:color w:val="1155CC"/>
            <w:u w:val="single"/>
            <w:shd w:val="clear" w:color="auto" w:fill="FFFFFF"/>
          </w:rPr>
          <w:t>http://www.tandfonline.com/doi/abs/10.3200/CTCH.57.2.89-92</w:t>
        </w:r>
      </w:hyperlink>
      <w:r w:rsidRPr="0001315E">
        <w:rPr>
          <w:rFonts w:ascii="Times New Roman" w:hAnsi="Times New Roman" w:cs="Times New Roman"/>
          <w:color w:val="222222"/>
          <w:shd w:val="clear" w:color="auto" w:fill="FFFFFF"/>
        </w:rPr>
        <w:t xml:space="preserve"> </w:t>
      </w:r>
    </w:p>
    <w:p w14:paraId="70EE6010" w14:textId="77777777" w:rsidR="0001315E" w:rsidRPr="0001315E" w:rsidRDefault="0001315E" w:rsidP="0001315E">
      <w:pPr>
        <w:spacing w:line="480" w:lineRule="auto"/>
        <w:rPr>
          <w:rFonts w:ascii="Times New Roman" w:eastAsia="Times New Roman" w:hAnsi="Times New Roman" w:cs="Times New Roman"/>
        </w:rPr>
      </w:pPr>
    </w:p>
    <w:p w14:paraId="03E845B8"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222222"/>
          <w:shd w:val="clear" w:color="auto" w:fill="FFFFFF"/>
        </w:rPr>
        <w:t xml:space="preserve">Ritter, K. (2008). E-valuating learning: Rate my professors and public </w:t>
      </w:r>
      <w:proofErr w:type="spellStart"/>
      <w:r w:rsidRPr="0001315E">
        <w:rPr>
          <w:rFonts w:ascii="Times New Roman" w:hAnsi="Times New Roman" w:cs="Times New Roman"/>
          <w:color w:val="222222"/>
          <w:shd w:val="clear" w:color="auto" w:fill="FFFFFF"/>
        </w:rPr>
        <w:t>rhetorics</w:t>
      </w:r>
      <w:proofErr w:type="spellEnd"/>
      <w:r w:rsidRPr="0001315E">
        <w:rPr>
          <w:rFonts w:ascii="Times New Roman" w:hAnsi="Times New Roman" w:cs="Times New Roman"/>
          <w:color w:val="222222"/>
          <w:shd w:val="clear" w:color="auto" w:fill="FFFFFF"/>
        </w:rPr>
        <w:t xml:space="preserve"> of pedagogy. </w:t>
      </w:r>
      <w:r w:rsidRPr="0001315E">
        <w:rPr>
          <w:rFonts w:ascii="Times New Roman" w:hAnsi="Times New Roman" w:cs="Times New Roman"/>
          <w:i/>
          <w:iCs/>
          <w:color w:val="222222"/>
          <w:shd w:val="clear" w:color="auto" w:fill="FFFFFF"/>
        </w:rPr>
        <w:t>Rhetoric Review</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27</w:t>
      </w:r>
      <w:r w:rsidRPr="0001315E">
        <w:rPr>
          <w:rFonts w:ascii="Times New Roman" w:hAnsi="Times New Roman" w:cs="Times New Roman"/>
          <w:color w:val="222222"/>
          <w:shd w:val="clear" w:color="auto" w:fill="FFFFFF"/>
        </w:rPr>
        <w:t>(3), 259-280.</w:t>
      </w:r>
    </w:p>
    <w:p w14:paraId="00C759B9" w14:textId="77777777" w:rsidR="0001315E" w:rsidRPr="0001315E" w:rsidRDefault="0001315E" w:rsidP="0001315E">
      <w:pPr>
        <w:spacing w:line="480" w:lineRule="auto"/>
        <w:rPr>
          <w:rFonts w:ascii="Times New Roman" w:hAnsi="Times New Roman" w:cs="Times New Roman"/>
        </w:rPr>
      </w:pPr>
      <w:hyperlink r:id="rId17" w:history="1">
        <w:r w:rsidRPr="0001315E">
          <w:rPr>
            <w:rFonts w:ascii="Times New Roman" w:hAnsi="Times New Roman" w:cs="Times New Roman"/>
            <w:color w:val="1155CC"/>
            <w:u w:val="single"/>
            <w:shd w:val="clear" w:color="auto" w:fill="FFFFFF"/>
          </w:rPr>
          <w:t>http://www.tandfonline.com/doi/abs/10.1080/07350190802126177</w:t>
        </w:r>
      </w:hyperlink>
      <w:r w:rsidRPr="0001315E">
        <w:rPr>
          <w:rFonts w:ascii="Times New Roman" w:hAnsi="Times New Roman" w:cs="Times New Roman"/>
          <w:color w:val="222222"/>
          <w:shd w:val="clear" w:color="auto" w:fill="FFFFFF"/>
        </w:rPr>
        <w:t xml:space="preserve"> </w:t>
      </w:r>
    </w:p>
    <w:p w14:paraId="7AC9B252" w14:textId="77777777" w:rsidR="0001315E" w:rsidRPr="0001315E" w:rsidRDefault="0001315E" w:rsidP="0001315E">
      <w:pPr>
        <w:spacing w:line="480" w:lineRule="auto"/>
        <w:rPr>
          <w:rFonts w:ascii="Times New Roman" w:eastAsia="Times New Roman" w:hAnsi="Times New Roman" w:cs="Times New Roman"/>
        </w:rPr>
      </w:pPr>
    </w:p>
    <w:p w14:paraId="26CAE2C3" w14:textId="77777777" w:rsidR="0001315E" w:rsidRPr="0001315E" w:rsidRDefault="0001315E" w:rsidP="0001315E">
      <w:pPr>
        <w:spacing w:line="480" w:lineRule="auto"/>
        <w:rPr>
          <w:rFonts w:ascii="Times New Roman" w:hAnsi="Times New Roman" w:cs="Times New Roman"/>
        </w:rPr>
      </w:pPr>
      <w:r w:rsidRPr="0001315E">
        <w:rPr>
          <w:rFonts w:ascii="Times New Roman" w:hAnsi="Times New Roman" w:cs="Times New Roman"/>
          <w:color w:val="222222"/>
          <w:shd w:val="clear" w:color="auto" w:fill="FFFFFF"/>
        </w:rPr>
        <w:t xml:space="preserve">Monroe, B. L., Pan, J., Roberts, M. E., Sen, M., &amp; Sinclair, B. (2015). No! Formal theory, causal inference, and big data are not contradictory trends in political science. </w:t>
      </w:r>
      <w:r w:rsidRPr="0001315E">
        <w:rPr>
          <w:rFonts w:ascii="Times New Roman" w:hAnsi="Times New Roman" w:cs="Times New Roman"/>
          <w:i/>
          <w:iCs/>
          <w:color w:val="222222"/>
          <w:shd w:val="clear" w:color="auto" w:fill="FFFFFF"/>
        </w:rPr>
        <w:t>PS: Political Science &amp; Politics</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48</w:t>
      </w:r>
      <w:r w:rsidRPr="0001315E">
        <w:rPr>
          <w:rFonts w:ascii="Times New Roman" w:hAnsi="Times New Roman" w:cs="Times New Roman"/>
          <w:color w:val="222222"/>
          <w:shd w:val="clear" w:color="auto" w:fill="FFFFFF"/>
        </w:rPr>
        <w:t>(1), 71-74.</w:t>
      </w:r>
    </w:p>
    <w:p w14:paraId="506A124E" w14:textId="77777777" w:rsidR="0001315E" w:rsidRPr="0001315E" w:rsidRDefault="0001315E" w:rsidP="0001315E">
      <w:pPr>
        <w:spacing w:line="480" w:lineRule="auto"/>
        <w:rPr>
          <w:rFonts w:ascii="Times New Roman" w:hAnsi="Times New Roman" w:cs="Times New Roman"/>
        </w:rPr>
      </w:pPr>
      <w:hyperlink r:id="rId18" w:history="1">
        <w:r w:rsidRPr="0001315E">
          <w:rPr>
            <w:rFonts w:ascii="Times New Roman" w:hAnsi="Times New Roman" w:cs="Times New Roman"/>
            <w:color w:val="1155CC"/>
            <w:u w:val="single"/>
            <w:shd w:val="clear" w:color="auto" w:fill="FFFFFF"/>
          </w:rPr>
          <w:t>https://www.cambridge.org/core/services/aop-cambridge-core/content/view/S1049096514001760</w:t>
        </w:r>
      </w:hyperlink>
      <w:r w:rsidRPr="0001315E">
        <w:rPr>
          <w:rFonts w:ascii="Times New Roman" w:hAnsi="Times New Roman" w:cs="Times New Roman"/>
          <w:color w:val="222222"/>
          <w:shd w:val="clear" w:color="auto" w:fill="FFFFFF"/>
        </w:rPr>
        <w:t xml:space="preserve"> </w:t>
      </w:r>
    </w:p>
    <w:p w14:paraId="104D0E69" w14:textId="77777777" w:rsidR="0001315E" w:rsidRPr="0001315E" w:rsidRDefault="0001315E" w:rsidP="0001315E">
      <w:pPr>
        <w:spacing w:line="480" w:lineRule="auto"/>
        <w:rPr>
          <w:rFonts w:ascii="Times New Roman" w:eastAsia="Times New Roman" w:hAnsi="Times New Roman" w:cs="Times New Roman"/>
        </w:rPr>
      </w:pPr>
    </w:p>
    <w:p w14:paraId="772E7DF9" w14:textId="77777777" w:rsidR="0001315E" w:rsidRPr="0001315E" w:rsidRDefault="0001315E" w:rsidP="0001315E">
      <w:pPr>
        <w:spacing w:line="480" w:lineRule="auto"/>
        <w:rPr>
          <w:rFonts w:ascii="Times New Roman" w:hAnsi="Times New Roman" w:cs="Times New Roman"/>
        </w:rPr>
      </w:pPr>
      <w:proofErr w:type="spellStart"/>
      <w:r w:rsidRPr="0001315E">
        <w:rPr>
          <w:rFonts w:ascii="Times New Roman" w:hAnsi="Times New Roman" w:cs="Times New Roman"/>
          <w:color w:val="222222"/>
          <w:shd w:val="clear" w:color="auto" w:fill="FFFFFF"/>
        </w:rPr>
        <w:t>Coladarci</w:t>
      </w:r>
      <w:proofErr w:type="spellEnd"/>
      <w:r w:rsidRPr="0001315E">
        <w:rPr>
          <w:rFonts w:ascii="Times New Roman" w:hAnsi="Times New Roman" w:cs="Times New Roman"/>
          <w:color w:val="222222"/>
          <w:shd w:val="clear" w:color="auto" w:fill="FFFFFF"/>
        </w:rPr>
        <w:t xml:space="preserve">, T., &amp; </w:t>
      </w:r>
      <w:proofErr w:type="spellStart"/>
      <w:r w:rsidRPr="0001315E">
        <w:rPr>
          <w:rFonts w:ascii="Times New Roman" w:hAnsi="Times New Roman" w:cs="Times New Roman"/>
          <w:color w:val="222222"/>
          <w:shd w:val="clear" w:color="auto" w:fill="FFFFFF"/>
        </w:rPr>
        <w:t>Kornfield</w:t>
      </w:r>
      <w:proofErr w:type="spellEnd"/>
      <w:r w:rsidRPr="0001315E">
        <w:rPr>
          <w:rFonts w:ascii="Times New Roman" w:hAnsi="Times New Roman" w:cs="Times New Roman"/>
          <w:color w:val="222222"/>
          <w:shd w:val="clear" w:color="auto" w:fill="FFFFFF"/>
        </w:rPr>
        <w:t xml:space="preserve">, I. (2007). </w:t>
      </w:r>
      <w:proofErr w:type="spellStart"/>
      <w:r w:rsidRPr="0001315E">
        <w:rPr>
          <w:rFonts w:ascii="Times New Roman" w:hAnsi="Times New Roman" w:cs="Times New Roman"/>
          <w:color w:val="222222"/>
          <w:shd w:val="clear" w:color="auto" w:fill="FFFFFF"/>
        </w:rPr>
        <w:t>RateMyProfessors</w:t>
      </w:r>
      <w:proofErr w:type="spellEnd"/>
      <w:r w:rsidRPr="0001315E">
        <w:rPr>
          <w:rFonts w:ascii="Times New Roman" w:hAnsi="Times New Roman" w:cs="Times New Roman"/>
          <w:color w:val="222222"/>
          <w:shd w:val="clear" w:color="auto" w:fill="FFFFFF"/>
        </w:rPr>
        <w:t xml:space="preserve">. com versus formal in-class student evaluations of teaching. </w:t>
      </w:r>
      <w:r w:rsidRPr="0001315E">
        <w:rPr>
          <w:rFonts w:ascii="Times New Roman" w:hAnsi="Times New Roman" w:cs="Times New Roman"/>
          <w:i/>
          <w:iCs/>
          <w:color w:val="222222"/>
          <w:shd w:val="clear" w:color="auto" w:fill="FFFFFF"/>
        </w:rPr>
        <w:t>Practical Assessment, Research &amp; Evaluation</w:t>
      </w:r>
      <w:r w:rsidRPr="0001315E">
        <w:rPr>
          <w:rFonts w:ascii="Times New Roman" w:hAnsi="Times New Roman" w:cs="Times New Roman"/>
          <w:color w:val="222222"/>
          <w:shd w:val="clear" w:color="auto" w:fill="FFFFFF"/>
        </w:rPr>
        <w:t xml:space="preserve">, </w:t>
      </w:r>
      <w:r w:rsidRPr="0001315E">
        <w:rPr>
          <w:rFonts w:ascii="Times New Roman" w:hAnsi="Times New Roman" w:cs="Times New Roman"/>
          <w:i/>
          <w:iCs/>
          <w:color w:val="222222"/>
          <w:shd w:val="clear" w:color="auto" w:fill="FFFFFF"/>
        </w:rPr>
        <w:t>12</w:t>
      </w:r>
      <w:r w:rsidRPr="0001315E">
        <w:rPr>
          <w:rFonts w:ascii="Times New Roman" w:hAnsi="Times New Roman" w:cs="Times New Roman"/>
          <w:color w:val="222222"/>
          <w:shd w:val="clear" w:color="auto" w:fill="FFFFFF"/>
        </w:rPr>
        <w:t>(6), 1-15.</w:t>
      </w:r>
    </w:p>
    <w:p w14:paraId="4DA3C3A0" w14:textId="77777777" w:rsidR="0001315E" w:rsidRPr="0001315E" w:rsidRDefault="0001315E" w:rsidP="0001315E">
      <w:pPr>
        <w:spacing w:line="480" w:lineRule="auto"/>
        <w:rPr>
          <w:rFonts w:ascii="Times New Roman" w:hAnsi="Times New Roman" w:cs="Times New Roman"/>
        </w:rPr>
      </w:pPr>
      <w:hyperlink r:id="rId19" w:history="1">
        <w:r w:rsidRPr="0001315E">
          <w:rPr>
            <w:rFonts w:ascii="Times New Roman" w:hAnsi="Times New Roman" w:cs="Times New Roman"/>
            <w:color w:val="1155CC"/>
            <w:u w:val="single"/>
            <w:shd w:val="clear" w:color="auto" w:fill="FFFFFF"/>
          </w:rPr>
          <w:t>http://pareonline.net/getvn.asp?v=12&amp;n=6</w:t>
        </w:r>
      </w:hyperlink>
      <w:r w:rsidRPr="0001315E">
        <w:rPr>
          <w:rFonts w:ascii="Times New Roman" w:hAnsi="Times New Roman" w:cs="Times New Roman"/>
          <w:color w:val="222222"/>
          <w:shd w:val="clear" w:color="auto" w:fill="FFFFFF"/>
        </w:rPr>
        <w:t xml:space="preserve"> </w:t>
      </w:r>
    </w:p>
    <w:p w14:paraId="1E94A8DE" w14:textId="77777777" w:rsidR="0001315E" w:rsidRPr="0001315E" w:rsidRDefault="0001315E" w:rsidP="0001315E">
      <w:pPr>
        <w:spacing w:line="480" w:lineRule="auto"/>
        <w:rPr>
          <w:rFonts w:ascii="Times New Roman" w:eastAsia="Times New Roman" w:hAnsi="Times New Roman" w:cs="Times New Roman"/>
        </w:rPr>
      </w:pPr>
    </w:p>
    <w:p w14:paraId="481F1B06" w14:textId="77777777" w:rsidR="006F449C" w:rsidRPr="006F449C" w:rsidRDefault="006F449C" w:rsidP="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(Bennett 1982)</w:t>
      </w:r>
    </w:p>
    <w:p w14:paraId="6C5C8EDE" w14:textId="77777777" w:rsidR="006F449C" w:rsidRPr="006F449C" w:rsidRDefault="006F449C" w:rsidP="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w:t>
      </w:r>
      <w:proofErr w:type="spellStart"/>
      <w:r w:rsidRPr="0001315E">
        <w:rPr>
          <w:rFonts w:ascii="Times New Roman" w:hAnsi="Times New Roman" w:cs="Times New Roman"/>
          <w:color w:val="000000"/>
          <w:sz w:val="20"/>
          <w:szCs w:val="20"/>
        </w:rPr>
        <w:t>Bleske-Rechek</w:t>
      </w:r>
      <w:proofErr w:type="spellEnd"/>
      <w:r w:rsidRPr="0001315E">
        <w:rPr>
          <w:rFonts w:ascii="Times New Roman" w:hAnsi="Times New Roman" w:cs="Times New Roman"/>
          <w:color w:val="000000"/>
          <w:sz w:val="20"/>
          <w:szCs w:val="20"/>
        </w:rPr>
        <w:t xml:space="preserve"> &amp; </w:t>
      </w:r>
      <w:proofErr w:type="spellStart"/>
      <w:r w:rsidRPr="0001315E">
        <w:rPr>
          <w:rFonts w:ascii="Times New Roman" w:hAnsi="Times New Roman" w:cs="Times New Roman"/>
          <w:color w:val="000000"/>
          <w:sz w:val="20"/>
          <w:szCs w:val="20"/>
        </w:rPr>
        <w:t>Michels</w:t>
      </w:r>
      <w:proofErr w:type="spellEnd"/>
      <w:r w:rsidRPr="0001315E">
        <w:rPr>
          <w:rFonts w:ascii="Times New Roman" w:hAnsi="Times New Roman" w:cs="Times New Roman"/>
          <w:color w:val="000000"/>
          <w:sz w:val="20"/>
          <w:szCs w:val="20"/>
        </w:rPr>
        <w:t xml:space="preserve"> 2010) </w:t>
      </w:r>
    </w:p>
    <w:p w14:paraId="35E1C4BF" w14:textId="77777777" w:rsidR="006F449C" w:rsidRPr="006F449C" w:rsidRDefault="006F449C" w:rsidP="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w:t>
      </w:r>
      <w:r w:rsidRPr="0001315E">
        <w:rPr>
          <w:rFonts w:ascii="Times New Roman" w:hAnsi="Times New Roman" w:cs="Times New Roman"/>
          <w:color w:val="222222"/>
          <w:sz w:val="20"/>
          <w:szCs w:val="20"/>
          <w:shd w:val="clear" w:color="auto" w:fill="FFFFFF"/>
        </w:rPr>
        <w:t>Brown, Baillie, Fraser 2009)</w:t>
      </w:r>
    </w:p>
    <w:p w14:paraId="3145B505" w14:textId="77777777" w:rsidR="006F449C" w:rsidRPr="006F449C" w:rsidRDefault="006F449C" w:rsidP="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(Otto, Sanford, &amp; Ross 2008)</w:t>
      </w:r>
    </w:p>
    <w:p w14:paraId="5A3E4E4A" w14:textId="77777777" w:rsidR="006F449C" w:rsidRDefault="006F449C" w:rsidP="006F449C">
      <w:pPr>
        <w:pStyle w:val="FootnoteText"/>
        <w:rPr>
          <w:rFonts w:ascii="Times New Roman" w:hAnsi="Times New Roman" w:cs="Times New Roman"/>
          <w:color w:val="222222"/>
          <w:sz w:val="20"/>
          <w:szCs w:val="20"/>
          <w:shd w:val="clear" w:color="auto" w:fill="FFFFFF"/>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(Yoon 2015)</w:t>
      </w:r>
      <w:r w:rsidRPr="006F449C">
        <w:rPr>
          <w:rFonts w:ascii="Times New Roman" w:hAnsi="Times New Roman" w:cs="Times New Roman"/>
          <w:color w:val="222222"/>
          <w:sz w:val="20"/>
          <w:szCs w:val="20"/>
          <w:shd w:val="clear" w:color="auto" w:fill="FFFFFF"/>
        </w:rPr>
        <w:t xml:space="preserve"> </w:t>
      </w:r>
    </w:p>
    <w:p w14:paraId="234E660B" w14:textId="77777777" w:rsidR="006F449C" w:rsidRPr="006F449C" w:rsidRDefault="006F449C" w:rsidP="006F449C">
      <w:pPr>
        <w:pStyle w:val="FootnoteText"/>
        <w:rPr>
          <w:rFonts w:ascii="Times New Roman" w:hAnsi="Times New Roman" w:cs="Times New Roman"/>
          <w:sz w:val="20"/>
          <w:szCs w:val="20"/>
        </w:rPr>
      </w:pPr>
      <w:r w:rsidRPr="006F449C">
        <w:rPr>
          <w:rFonts w:ascii="Times New Roman" w:hAnsi="Times New Roman" w:cs="Times New Roman"/>
          <w:color w:val="222222"/>
          <w:sz w:val="20"/>
          <w:szCs w:val="20"/>
          <w:shd w:val="clear" w:color="auto" w:fill="FFFFFF"/>
        </w:rPr>
        <w:t>Monroe et al., 2015</w:t>
      </w:r>
    </w:p>
    <w:p w14:paraId="11AD82D3" w14:textId="77777777" w:rsidR="00B65669" w:rsidRDefault="006F449C" w:rsidP="006F449C">
      <w:pPr>
        <w:spacing w:line="480" w:lineRule="auto"/>
        <w:rPr>
          <w:rFonts w:ascii="Times New Roman" w:hAnsi="Times New Roman" w:cs="Times New Roman"/>
          <w:color w:val="000000"/>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proofErr w:type="spellStart"/>
      <w:r w:rsidRPr="0001315E">
        <w:rPr>
          <w:rFonts w:ascii="Times New Roman" w:hAnsi="Times New Roman" w:cs="Times New Roman"/>
          <w:color w:val="000000"/>
          <w:sz w:val="20"/>
          <w:szCs w:val="20"/>
        </w:rPr>
        <w:t>Coladarci</w:t>
      </w:r>
      <w:proofErr w:type="spellEnd"/>
      <w:r w:rsidRPr="0001315E">
        <w:rPr>
          <w:rFonts w:ascii="Times New Roman" w:hAnsi="Times New Roman" w:cs="Times New Roman"/>
          <w:color w:val="000000"/>
          <w:sz w:val="20"/>
          <w:szCs w:val="20"/>
        </w:rPr>
        <w:t xml:space="preserve"> and </w:t>
      </w:r>
      <w:proofErr w:type="spellStart"/>
      <w:r w:rsidRPr="0001315E">
        <w:rPr>
          <w:rFonts w:ascii="Times New Roman" w:hAnsi="Times New Roman" w:cs="Times New Roman"/>
          <w:color w:val="000000"/>
          <w:sz w:val="20"/>
          <w:szCs w:val="20"/>
        </w:rPr>
        <w:t>Kornfield</w:t>
      </w:r>
      <w:proofErr w:type="spellEnd"/>
    </w:p>
    <w:p w14:paraId="48808F6D" w14:textId="77777777" w:rsidR="006F449C" w:rsidRDefault="006F449C" w:rsidP="006F449C">
      <w:pPr>
        <w:spacing w:line="480" w:lineRule="auto"/>
      </w:pPr>
    </w:p>
    <w:sectPr w:rsidR="006F449C" w:rsidSect="006F449C">
      <w:headerReference w:type="even" r:id="rId20"/>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D846A" w14:textId="77777777" w:rsidR="00F5061F" w:rsidRDefault="00F5061F" w:rsidP="0001315E">
      <w:r>
        <w:separator/>
      </w:r>
    </w:p>
  </w:endnote>
  <w:endnote w:type="continuationSeparator" w:id="0">
    <w:p w14:paraId="1CE3DF1A" w14:textId="77777777" w:rsidR="00F5061F" w:rsidRDefault="00F5061F" w:rsidP="00013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3BBA4" w14:textId="77777777" w:rsidR="00F5061F" w:rsidRDefault="00F5061F" w:rsidP="0001315E">
      <w:r>
        <w:separator/>
      </w:r>
    </w:p>
  </w:footnote>
  <w:footnote w:type="continuationSeparator" w:id="0">
    <w:p w14:paraId="15F60209" w14:textId="77777777" w:rsidR="00F5061F" w:rsidRDefault="00F5061F" w:rsidP="0001315E">
      <w:r>
        <w:continuationSeparator/>
      </w:r>
    </w:p>
  </w:footnote>
  <w:footnote w:id="1">
    <w:p w14:paraId="712E614B" w14:textId="77777777" w:rsidR="0001315E" w:rsidRPr="006F449C" w:rsidRDefault="0001315E">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hyperlink r:id="rId1" w:history="1">
        <w:r w:rsidRPr="006F449C">
          <w:rPr>
            <w:rStyle w:val="Hyperlink"/>
            <w:rFonts w:ascii="Times New Roman" w:hAnsi="Times New Roman" w:cs="Times New Roman"/>
            <w:sz w:val="20"/>
            <w:szCs w:val="20"/>
          </w:rPr>
          <w:t>http://benschmidt.org/profGender/</w:t>
        </w:r>
      </w:hyperlink>
      <w:r w:rsidRPr="006F449C">
        <w:rPr>
          <w:rFonts w:ascii="Times New Roman" w:hAnsi="Times New Roman" w:cs="Times New Roman"/>
          <w:sz w:val="20"/>
          <w:szCs w:val="20"/>
        </w:rPr>
        <w:t xml:space="preserve"> </w:t>
      </w:r>
    </w:p>
  </w:footnote>
  <w:footnote w:id="2">
    <w:p w14:paraId="1B576DDD" w14:textId="77777777" w:rsidR="0001315E" w:rsidRPr="006F449C" w:rsidRDefault="0001315E">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proofErr w:type="spellStart"/>
      <w:r w:rsidRPr="006F449C">
        <w:rPr>
          <w:rFonts w:ascii="Times New Roman" w:hAnsi="Times New Roman" w:cs="Times New Roman"/>
          <w:sz w:val="20"/>
          <w:szCs w:val="20"/>
        </w:rPr>
        <w:t>github</w:t>
      </w:r>
      <w:proofErr w:type="spellEnd"/>
      <w:r w:rsidRPr="006F449C">
        <w:rPr>
          <w:rFonts w:ascii="Times New Roman" w:hAnsi="Times New Roman" w:cs="Times New Roman"/>
          <w:sz w:val="20"/>
          <w:szCs w:val="20"/>
        </w:rPr>
        <w:t xml:space="preserve"> link</w:t>
      </w:r>
    </w:p>
  </w:footnote>
  <w:footnote w:id="3">
    <w:p w14:paraId="041E7541"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(Bennett 1982)</w:t>
      </w:r>
    </w:p>
  </w:footnote>
  <w:footnote w:id="4">
    <w:p w14:paraId="1F84FA69"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w:t>
      </w:r>
      <w:proofErr w:type="spellStart"/>
      <w:r w:rsidRPr="0001315E">
        <w:rPr>
          <w:rFonts w:ascii="Times New Roman" w:hAnsi="Times New Roman" w:cs="Times New Roman"/>
          <w:color w:val="000000"/>
          <w:sz w:val="20"/>
          <w:szCs w:val="20"/>
        </w:rPr>
        <w:t>Bleske-Rechek</w:t>
      </w:r>
      <w:proofErr w:type="spellEnd"/>
      <w:r w:rsidRPr="0001315E">
        <w:rPr>
          <w:rFonts w:ascii="Times New Roman" w:hAnsi="Times New Roman" w:cs="Times New Roman"/>
          <w:color w:val="000000"/>
          <w:sz w:val="20"/>
          <w:szCs w:val="20"/>
        </w:rPr>
        <w:t xml:space="preserve"> &amp; </w:t>
      </w:r>
      <w:proofErr w:type="spellStart"/>
      <w:r w:rsidRPr="0001315E">
        <w:rPr>
          <w:rFonts w:ascii="Times New Roman" w:hAnsi="Times New Roman" w:cs="Times New Roman"/>
          <w:color w:val="000000"/>
          <w:sz w:val="20"/>
          <w:szCs w:val="20"/>
        </w:rPr>
        <w:t>Michels</w:t>
      </w:r>
      <w:proofErr w:type="spellEnd"/>
      <w:r w:rsidRPr="0001315E">
        <w:rPr>
          <w:rFonts w:ascii="Times New Roman" w:hAnsi="Times New Roman" w:cs="Times New Roman"/>
          <w:color w:val="000000"/>
          <w:sz w:val="20"/>
          <w:szCs w:val="20"/>
        </w:rPr>
        <w:t xml:space="preserve"> 2010) </w:t>
      </w:r>
    </w:p>
  </w:footnote>
  <w:footnote w:id="5">
    <w:p w14:paraId="4B873FAC"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w:t>
      </w:r>
      <w:r w:rsidRPr="0001315E">
        <w:rPr>
          <w:rFonts w:ascii="Times New Roman" w:hAnsi="Times New Roman" w:cs="Times New Roman"/>
          <w:color w:val="222222"/>
          <w:sz w:val="20"/>
          <w:szCs w:val="20"/>
          <w:shd w:val="clear" w:color="auto" w:fill="FFFFFF"/>
        </w:rPr>
        <w:t>Brown, Baillie, Fraser 2009)</w:t>
      </w:r>
    </w:p>
  </w:footnote>
  <w:footnote w:id="6">
    <w:p w14:paraId="1EA285CC"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(Otto, Sanford, &amp; Ross 2008)</w:t>
      </w:r>
    </w:p>
  </w:footnote>
  <w:footnote w:id="7">
    <w:p w14:paraId="5BF3B48E"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(Yoon 2015)</w:t>
      </w:r>
    </w:p>
  </w:footnote>
  <w:footnote w:id="8">
    <w:p w14:paraId="2F62966F"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01315E">
        <w:rPr>
          <w:rFonts w:ascii="Times New Roman" w:hAnsi="Times New Roman" w:cs="Times New Roman"/>
          <w:color w:val="000000"/>
          <w:sz w:val="20"/>
          <w:szCs w:val="20"/>
        </w:rPr>
        <w:t>(Ritter 2008</w:t>
      </w:r>
      <w:r w:rsidRPr="006F449C">
        <w:rPr>
          <w:rFonts w:ascii="Times New Roman" w:hAnsi="Times New Roman" w:cs="Times New Roman"/>
          <w:color w:val="000000"/>
          <w:sz w:val="20"/>
          <w:szCs w:val="20"/>
        </w:rPr>
        <w:t>)</w:t>
      </w:r>
    </w:p>
  </w:footnote>
  <w:footnote w:id="9">
    <w:p w14:paraId="7431FAE9"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r w:rsidRPr="006F449C">
        <w:rPr>
          <w:rFonts w:ascii="Times New Roman" w:hAnsi="Times New Roman" w:cs="Times New Roman"/>
          <w:color w:val="222222"/>
          <w:sz w:val="20"/>
          <w:szCs w:val="20"/>
          <w:shd w:val="clear" w:color="auto" w:fill="FFFFFF"/>
        </w:rPr>
        <w:t>Monroe et al., 2015</w:t>
      </w:r>
    </w:p>
  </w:footnote>
  <w:footnote w:id="10">
    <w:p w14:paraId="3C73ADA3" w14:textId="77777777" w:rsidR="006F449C" w:rsidRPr="006F449C" w:rsidRDefault="006F449C">
      <w:pPr>
        <w:pStyle w:val="FootnoteText"/>
        <w:rPr>
          <w:rFonts w:ascii="Times New Roman" w:hAnsi="Times New Roman" w:cs="Times New Roman"/>
          <w:sz w:val="20"/>
          <w:szCs w:val="20"/>
        </w:rPr>
      </w:pPr>
      <w:r w:rsidRPr="006F449C">
        <w:rPr>
          <w:rStyle w:val="FootnoteReference"/>
          <w:rFonts w:ascii="Times New Roman" w:hAnsi="Times New Roman" w:cs="Times New Roman"/>
          <w:sz w:val="20"/>
          <w:szCs w:val="20"/>
        </w:rPr>
        <w:footnoteRef/>
      </w:r>
      <w:r w:rsidRPr="006F449C">
        <w:rPr>
          <w:rFonts w:ascii="Times New Roman" w:hAnsi="Times New Roman" w:cs="Times New Roman"/>
          <w:sz w:val="20"/>
          <w:szCs w:val="20"/>
        </w:rPr>
        <w:t xml:space="preserve"> </w:t>
      </w:r>
      <w:proofErr w:type="spellStart"/>
      <w:r w:rsidRPr="0001315E">
        <w:rPr>
          <w:rFonts w:ascii="Times New Roman" w:hAnsi="Times New Roman" w:cs="Times New Roman"/>
          <w:color w:val="000000"/>
          <w:sz w:val="20"/>
          <w:szCs w:val="20"/>
        </w:rPr>
        <w:t>Coladarci</w:t>
      </w:r>
      <w:proofErr w:type="spellEnd"/>
      <w:r w:rsidRPr="0001315E">
        <w:rPr>
          <w:rFonts w:ascii="Times New Roman" w:hAnsi="Times New Roman" w:cs="Times New Roman"/>
          <w:color w:val="000000"/>
          <w:sz w:val="20"/>
          <w:szCs w:val="20"/>
        </w:rPr>
        <w:t xml:space="preserve"> and </w:t>
      </w:r>
      <w:proofErr w:type="spellStart"/>
      <w:r w:rsidRPr="0001315E">
        <w:rPr>
          <w:rFonts w:ascii="Times New Roman" w:hAnsi="Times New Roman" w:cs="Times New Roman"/>
          <w:color w:val="000000"/>
          <w:sz w:val="20"/>
          <w:szCs w:val="20"/>
        </w:rPr>
        <w:t>Kornfield</w:t>
      </w:r>
      <w:proofErr w:type="spellEnd"/>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ACFF" w14:textId="77777777" w:rsidR="006F449C" w:rsidRDefault="006F449C" w:rsidP="00502E3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B66DFB" w14:textId="77777777" w:rsidR="006F449C" w:rsidRDefault="006F449C" w:rsidP="006F449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2912A" w14:textId="77777777" w:rsidR="006F449C" w:rsidRDefault="006F449C" w:rsidP="00502E36">
    <w:pPr>
      <w:pStyle w:val="Header"/>
      <w:framePr w:wrap="none" w:vAnchor="text" w:hAnchor="margin" w:xAlign="right" w:y="1"/>
      <w:rPr>
        <w:rStyle w:val="PageNumber"/>
      </w:rPr>
    </w:pPr>
    <w:proofErr w:type="spellStart"/>
    <w:r>
      <w:rPr>
        <w:rStyle w:val="PageNumber"/>
      </w:rPr>
      <w:t>Akdag</w:t>
    </w:r>
    <w:proofErr w:type="spellEnd"/>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796DA5">
      <w:rPr>
        <w:rStyle w:val="PageNumber"/>
        <w:noProof/>
      </w:rPr>
      <w:t>2</w:t>
    </w:r>
    <w:r>
      <w:rPr>
        <w:rStyle w:val="PageNumber"/>
      </w:rPr>
      <w:fldChar w:fldCharType="end"/>
    </w:r>
  </w:p>
  <w:p w14:paraId="65B7C774" w14:textId="77777777" w:rsidR="006F449C" w:rsidRDefault="006F449C" w:rsidP="006F449C">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5E"/>
    <w:rsid w:val="0001315E"/>
    <w:rsid w:val="002204D4"/>
    <w:rsid w:val="00631853"/>
    <w:rsid w:val="006F449C"/>
    <w:rsid w:val="00796DA5"/>
    <w:rsid w:val="00B66603"/>
    <w:rsid w:val="00F50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03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315E"/>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01315E"/>
  </w:style>
  <w:style w:type="character" w:styleId="Hyperlink">
    <w:name w:val="Hyperlink"/>
    <w:basedOn w:val="DefaultParagraphFont"/>
    <w:uiPriority w:val="99"/>
    <w:unhideWhenUsed/>
    <w:rsid w:val="0001315E"/>
    <w:rPr>
      <w:color w:val="0000FF"/>
      <w:u w:val="single"/>
    </w:rPr>
  </w:style>
  <w:style w:type="paragraph" w:styleId="FootnoteText">
    <w:name w:val="footnote text"/>
    <w:basedOn w:val="Normal"/>
    <w:link w:val="FootnoteTextChar"/>
    <w:uiPriority w:val="99"/>
    <w:unhideWhenUsed/>
    <w:rsid w:val="0001315E"/>
  </w:style>
  <w:style w:type="character" w:customStyle="1" w:styleId="FootnoteTextChar">
    <w:name w:val="Footnote Text Char"/>
    <w:basedOn w:val="DefaultParagraphFont"/>
    <w:link w:val="FootnoteText"/>
    <w:uiPriority w:val="99"/>
    <w:rsid w:val="0001315E"/>
  </w:style>
  <w:style w:type="character" w:styleId="FootnoteReference">
    <w:name w:val="footnote reference"/>
    <w:basedOn w:val="DefaultParagraphFont"/>
    <w:uiPriority w:val="99"/>
    <w:unhideWhenUsed/>
    <w:rsid w:val="0001315E"/>
    <w:rPr>
      <w:vertAlign w:val="superscript"/>
    </w:rPr>
  </w:style>
  <w:style w:type="paragraph" w:styleId="Header">
    <w:name w:val="header"/>
    <w:basedOn w:val="Normal"/>
    <w:link w:val="HeaderChar"/>
    <w:uiPriority w:val="99"/>
    <w:unhideWhenUsed/>
    <w:rsid w:val="00631853"/>
    <w:pPr>
      <w:tabs>
        <w:tab w:val="center" w:pos="4680"/>
        <w:tab w:val="right" w:pos="9360"/>
      </w:tabs>
    </w:pPr>
  </w:style>
  <w:style w:type="character" w:customStyle="1" w:styleId="HeaderChar">
    <w:name w:val="Header Char"/>
    <w:basedOn w:val="DefaultParagraphFont"/>
    <w:link w:val="Header"/>
    <w:uiPriority w:val="99"/>
    <w:rsid w:val="00631853"/>
  </w:style>
  <w:style w:type="paragraph" w:styleId="Footer">
    <w:name w:val="footer"/>
    <w:basedOn w:val="Normal"/>
    <w:link w:val="FooterChar"/>
    <w:uiPriority w:val="99"/>
    <w:unhideWhenUsed/>
    <w:rsid w:val="00631853"/>
    <w:pPr>
      <w:tabs>
        <w:tab w:val="center" w:pos="4680"/>
        <w:tab w:val="right" w:pos="9360"/>
      </w:tabs>
    </w:pPr>
  </w:style>
  <w:style w:type="character" w:customStyle="1" w:styleId="FooterChar">
    <w:name w:val="Footer Char"/>
    <w:basedOn w:val="DefaultParagraphFont"/>
    <w:link w:val="Footer"/>
    <w:uiPriority w:val="99"/>
    <w:rsid w:val="00631853"/>
  </w:style>
  <w:style w:type="character" w:styleId="PageNumber">
    <w:name w:val="page number"/>
    <w:basedOn w:val="DefaultParagraphFont"/>
    <w:uiPriority w:val="99"/>
    <w:semiHidden/>
    <w:unhideWhenUsed/>
    <w:rsid w:val="006F4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200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psycnet.apa.org/record/1982-24396-001" TargetMode="External"/><Relationship Id="rId15" Type="http://schemas.openxmlformats.org/officeDocument/2006/relationships/hyperlink" Target="http://www.tandfonline.com/doi/pdf/10.1080/02602930701293405" TargetMode="External"/><Relationship Id="rId16" Type="http://schemas.openxmlformats.org/officeDocument/2006/relationships/hyperlink" Target="http://www.tandfonline.com/doi/abs/10.3200/CTCH.57.2.89-92" TargetMode="External"/><Relationship Id="rId17" Type="http://schemas.openxmlformats.org/officeDocument/2006/relationships/hyperlink" Target="http://www.tandfonline.com/doi/abs/10.1080/07350190802126177" TargetMode="External"/><Relationship Id="rId18" Type="http://schemas.openxmlformats.org/officeDocument/2006/relationships/hyperlink" Target="https://www.cambridge.org/core/services/aop-cambridge-core/content/view/S1049096514001760" TargetMode="External"/><Relationship Id="rId19" Type="http://schemas.openxmlformats.org/officeDocument/2006/relationships/hyperlink" Target="http://pareonline.net/getvn.asp?v=12&amp;n=6"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benschmidt.org/profGe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3CAE0-539C-3840-875B-1A2246F18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3293</Words>
  <Characters>18771</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Akdag, San O.</dc:creator>
  <cp:keywords/>
  <dc:description/>
  <cp:lastModifiedBy>Akdag, San O.</cp:lastModifiedBy>
  <cp:revision>1</cp:revision>
  <dcterms:created xsi:type="dcterms:W3CDTF">2017-12-11T18:07:00Z</dcterms:created>
  <dcterms:modified xsi:type="dcterms:W3CDTF">2017-12-11T18:44:00Z</dcterms:modified>
</cp:coreProperties>
</file>