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3F8" w:rsidRPr="009A08C2" w:rsidRDefault="00E113F8" w:rsidP="00880D72">
      <w:pPr>
        <w:tabs>
          <w:tab w:val="left" w:pos="1800"/>
          <w:tab w:val="left" w:pos="1890"/>
          <w:tab w:val="left" w:pos="2250"/>
        </w:tabs>
        <w:ind w:left="-630" w:right="90"/>
        <w:jc w:val="both"/>
        <w:outlineLvl w:val="0"/>
        <w:rPr>
          <w:rFonts w:ascii="Times New Roman" w:hAnsi="Times New Roman" w:cs="Times New Roman"/>
          <w:sz w:val="36"/>
          <w:szCs w:val="32"/>
        </w:rPr>
      </w:pPr>
      <w:r w:rsidRPr="009A08C2">
        <w:rPr>
          <w:rFonts w:ascii="Times New Roman" w:hAnsi="Times New Roman" w:cs="Times New Roman"/>
          <w:sz w:val="36"/>
          <w:szCs w:val="32"/>
          <w:highlight w:val="yellow"/>
        </w:rPr>
        <w:t>Flowchart</w:t>
      </w:r>
    </w:p>
    <w:p w:rsidR="00AE4A09" w:rsidRPr="009A08C2" w:rsidRDefault="00AE4A09" w:rsidP="00880D72">
      <w:pPr>
        <w:tabs>
          <w:tab w:val="left" w:pos="1800"/>
          <w:tab w:val="left" w:pos="1890"/>
          <w:tab w:val="left" w:pos="2250"/>
        </w:tabs>
        <w:ind w:left="-630" w:right="-990"/>
        <w:jc w:val="both"/>
        <w:rPr>
          <w:rFonts w:ascii="Times New Roman" w:hAnsi="Times New Roman" w:cs="Times New Roman"/>
          <w:sz w:val="24"/>
          <w:szCs w:val="22"/>
        </w:rPr>
      </w:pPr>
      <w:r w:rsidRPr="009A08C2">
        <w:rPr>
          <w:rFonts w:ascii="Times New Roman" w:hAnsi="Times New Roman" w:cs="Times New Roman"/>
          <w:sz w:val="24"/>
          <w:szCs w:val="22"/>
        </w:rPr>
        <w:t xml:space="preserve">The flowchart is a diagram which visually presents the flow of data through processing systems. The </w:t>
      </w:r>
      <w:r w:rsidR="000C23E6" w:rsidRPr="009A08C2">
        <w:rPr>
          <w:rFonts w:ascii="Times New Roman" w:hAnsi="Times New Roman" w:cs="Times New Roman"/>
          <w:sz w:val="24"/>
          <w:szCs w:val="22"/>
        </w:rPr>
        <w:t xml:space="preserve">flowchart is graphical </w:t>
      </w:r>
      <w:r w:rsidRPr="009A08C2">
        <w:rPr>
          <w:rFonts w:ascii="Times New Roman" w:hAnsi="Times New Roman" w:cs="Times New Roman"/>
          <w:sz w:val="24"/>
          <w:szCs w:val="22"/>
        </w:rPr>
        <w:t>representation of algorithm.</w:t>
      </w:r>
    </w:p>
    <w:p w:rsidR="009A08C2" w:rsidRDefault="00E113F8" w:rsidP="00880D72">
      <w:pPr>
        <w:tabs>
          <w:tab w:val="left" w:pos="1800"/>
          <w:tab w:val="left" w:pos="1890"/>
          <w:tab w:val="left" w:pos="2250"/>
          <w:tab w:val="left" w:pos="3690"/>
          <w:tab w:val="left" w:pos="6390"/>
        </w:tabs>
        <w:ind w:left="-630" w:right="-900"/>
        <w:jc w:val="both"/>
        <w:rPr>
          <w:rFonts w:ascii="Times New Roman" w:hAnsi="Times New Roman" w:cs="Times New Roman"/>
          <w:sz w:val="20"/>
          <w:szCs w:val="18"/>
        </w:rPr>
      </w:pPr>
      <w:r w:rsidRPr="009A08C2">
        <w:rPr>
          <w:rFonts w:ascii="Times New Roman" w:hAnsi="Times New Roman" w:cs="Times New Roman"/>
          <w:sz w:val="24"/>
          <w:szCs w:val="22"/>
        </w:rPr>
        <w:t>Flowchar</w:t>
      </w:r>
      <w:r w:rsidR="00AE4A09" w:rsidRPr="009A08C2">
        <w:rPr>
          <w:rFonts w:ascii="Times New Roman" w:hAnsi="Times New Roman" w:cs="Times New Roman"/>
          <w:sz w:val="24"/>
          <w:szCs w:val="22"/>
        </w:rPr>
        <w:t>t</w:t>
      </w:r>
      <w:r w:rsidRPr="009A08C2">
        <w:rPr>
          <w:rFonts w:ascii="Times New Roman" w:hAnsi="Times New Roman" w:cs="Times New Roman"/>
          <w:sz w:val="24"/>
          <w:szCs w:val="22"/>
        </w:rPr>
        <w:t xml:space="preserve"> is not computer specific technique. It is used in engineering, physics or other natural sciences to show the flow of work being done.</w:t>
      </w:r>
      <w:r w:rsidR="00AE4A09" w:rsidRPr="009A08C2">
        <w:rPr>
          <w:rFonts w:ascii="Times New Roman" w:hAnsi="Times New Roman" w:cs="Times New Roman"/>
          <w:sz w:val="24"/>
          <w:szCs w:val="22"/>
        </w:rPr>
        <w:t xml:space="preserve"> Sometimes, the problem becomes so complex that would be harder to explain it with written materials. So, it is the way of representing some tasks or work flows with the help of </w:t>
      </w:r>
      <w:r w:rsidR="000C23E6" w:rsidRPr="009A08C2">
        <w:rPr>
          <w:rFonts w:ascii="Times New Roman" w:hAnsi="Times New Roman" w:cs="Times New Roman"/>
          <w:sz w:val="24"/>
          <w:szCs w:val="22"/>
        </w:rPr>
        <w:t>logical diagram.</w:t>
      </w:r>
    </w:p>
    <w:p w:rsidR="009A08C2" w:rsidRDefault="009A08C2" w:rsidP="00880D72">
      <w:pPr>
        <w:tabs>
          <w:tab w:val="left" w:pos="1800"/>
          <w:tab w:val="left" w:pos="1890"/>
          <w:tab w:val="left" w:pos="2250"/>
          <w:tab w:val="left" w:pos="3690"/>
          <w:tab w:val="left" w:pos="6390"/>
        </w:tabs>
        <w:ind w:left="720" w:right="630"/>
        <w:jc w:val="both"/>
        <w:rPr>
          <w:rFonts w:ascii="Times New Roman" w:hAnsi="Times New Roman" w:cs="Times New Roman"/>
          <w:sz w:val="20"/>
          <w:szCs w:val="18"/>
        </w:rPr>
      </w:pPr>
    </w:p>
    <w:p w:rsidR="000C23E6" w:rsidRPr="009A08C2" w:rsidRDefault="000C23E6" w:rsidP="00880D72">
      <w:pPr>
        <w:tabs>
          <w:tab w:val="left" w:pos="1800"/>
          <w:tab w:val="left" w:pos="1890"/>
          <w:tab w:val="left" w:pos="2250"/>
          <w:tab w:val="left" w:pos="3690"/>
          <w:tab w:val="left" w:pos="6390"/>
        </w:tabs>
        <w:ind w:left="270" w:right="630"/>
        <w:jc w:val="both"/>
        <w:outlineLvl w:val="0"/>
        <w:rPr>
          <w:rFonts w:ascii="Times New Roman" w:hAnsi="Times New Roman" w:cs="Times New Roman"/>
          <w:sz w:val="20"/>
          <w:szCs w:val="18"/>
        </w:rPr>
      </w:pPr>
      <w:r w:rsidRPr="009A08C2">
        <w:rPr>
          <w:rFonts w:ascii="Times New Roman" w:hAnsi="Times New Roman" w:cs="Times New Roman"/>
          <w:sz w:val="36"/>
          <w:szCs w:val="32"/>
          <w:highlight w:val="yellow"/>
        </w:rPr>
        <w:t>Flowchart symbols</w:t>
      </w:r>
    </w:p>
    <w:tbl>
      <w:tblPr>
        <w:tblStyle w:val="TableGrid"/>
        <w:tblW w:w="7560" w:type="dxa"/>
        <w:tblInd w:w="-72" w:type="dxa"/>
        <w:tblLayout w:type="fixed"/>
        <w:tblLook w:val="04A0"/>
      </w:tblPr>
      <w:tblGrid>
        <w:gridCol w:w="2250"/>
        <w:gridCol w:w="2070"/>
        <w:gridCol w:w="3240"/>
      </w:tblGrid>
      <w:tr w:rsidR="00EE5595" w:rsidRPr="009A08C2" w:rsidTr="00880D72">
        <w:trPr>
          <w:trHeight w:val="359"/>
        </w:trPr>
        <w:tc>
          <w:tcPr>
            <w:tcW w:w="2250" w:type="dxa"/>
          </w:tcPr>
          <w:p w:rsidR="00EE5595" w:rsidRPr="009A08C2" w:rsidRDefault="00D421C5" w:rsidP="00D421C5">
            <w:pPr>
              <w:tabs>
                <w:tab w:val="left" w:pos="1800"/>
                <w:tab w:val="left" w:pos="1890"/>
                <w:tab w:val="left" w:pos="2250"/>
                <w:tab w:val="left" w:pos="3690"/>
                <w:tab w:val="left" w:pos="6390"/>
              </w:tabs>
              <w:ind w:right="-18"/>
              <w:jc w:val="both"/>
              <w:rPr>
                <w:rFonts w:ascii="Times New Roman" w:hAnsi="Times New Roman" w:cs="Times New Roman"/>
                <w:color w:val="0F243E" w:themeColor="text2" w:themeShade="80"/>
                <w:sz w:val="28"/>
                <w:szCs w:val="24"/>
              </w:rPr>
            </w:pPr>
            <w:r w:rsidRPr="009A08C2">
              <w:rPr>
                <w:rFonts w:ascii="Times New Roman" w:hAnsi="Times New Roman" w:cs="Times New Roman"/>
                <w:color w:val="0F243E" w:themeColor="text2" w:themeShade="80"/>
                <w:sz w:val="28"/>
                <w:szCs w:val="24"/>
              </w:rPr>
              <w:t xml:space="preserve">     </w:t>
            </w:r>
            <w:r w:rsidR="00EE5595" w:rsidRPr="009A08C2">
              <w:rPr>
                <w:rFonts w:ascii="Times New Roman" w:hAnsi="Times New Roman" w:cs="Times New Roman"/>
                <w:color w:val="0F243E" w:themeColor="text2" w:themeShade="80"/>
                <w:sz w:val="28"/>
                <w:szCs w:val="24"/>
              </w:rPr>
              <w:t>Symbols</w:t>
            </w:r>
          </w:p>
        </w:tc>
        <w:tc>
          <w:tcPr>
            <w:tcW w:w="2070" w:type="dxa"/>
          </w:tcPr>
          <w:p w:rsidR="00EE5595" w:rsidRPr="009A08C2" w:rsidRDefault="00D421C5" w:rsidP="00D421C5">
            <w:pPr>
              <w:tabs>
                <w:tab w:val="left" w:pos="1800"/>
                <w:tab w:val="left" w:pos="1890"/>
                <w:tab w:val="left" w:pos="2250"/>
                <w:tab w:val="left" w:pos="3690"/>
                <w:tab w:val="left" w:pos="6390"/>
              </w:tabs>
              <w:jc w:val="both"/>
              <w:rPr>
                <w:rFonts w:ascii="Times New Roman" w:hAnsi="Times New Roman" w:cs="Times New Roman"/>
                <w:color w:val="0F243E" w:themeColor="text2" w:themeShade="80"/>
                <w:sz w:val="28"/>
                <w:szCs w:val="24"/>
              </w:rPr>
            </w:pPr>
            <w:r w:rsidRPr="009A08C2">
              <w:rPr>
                <w:rFonts w:ascii="Times New Roman" w:hAnsi="Times New Roman" w:cs="Times New Roman"/>
                <w:color w:val="0F243E" w:themeColor="text2" w:themeShade="80"/>
                <w:sz w:val="28"/>
                <w:szCs w:val="24"/>
              </w:rPr>
              <w:t xml:space="preserve">    </w:t>
            </w:r>
            <w:r w:rsidR="00EE5595" w:rsidRPr="009A08C2">
              <w:rPr>
                <w:rFonts w:ascii="Times New Roman" w:hAnsi="Times New Roman" w:cs="Times New Roman"/>
                <w:color w:val="0F243E" w:themeColor="text2" w:themeShade="80"/>
                <w:sz w:val="28"/>
                <w:szCs w:val="24"/>
              </w:rPr>
              <w:t>Name</w:t>
            </w:r>
          </w:p>
        </w:tc>
        <w:tc>
          <w:tcPr>
            <w:tcW w:w="3240" w:type="dxa"/>
          </w:tcPr>
          <w:p w:rsidR="00EE5595" w:rsidRPr="009A08C2" w:rsidRDefault="00D421C5" w:rsidP="00AE4A09">
            <w:pPr>
              <w:tabs>
                <w:tab w:val="left" w:pos="1800"/>
                <w:tab w:val="left" w:pos="1890"/>
                <w:tab w:val="left" w:pos="2250"/>
                <w:tab w:val="left" w:pos="3690"/>
                <w:tab w:val="left" w:pos="6390"/>
              </w:tabs>
              <w:ind w:right="630"/>
              <w:jc w:val="both"/>
              <w:rPr>
                <w:rFonts w:ascii="Times New Roman" w:hAnsi="Times New Roman" w:cs="Times New Roman"/>
                <w:color w:val="0F243E" w:themeColor="text2" w:themeShade="80"/>
                <w:sz w:val="28"/>
                <w:szCs w:val="24"/>
              </w:rPr>
            </w:pPr>
            <w:r w:rsidRPr="009A08C2">
              <w:rPr>
                <w:rFonts w:ascii="Times New Roman" w:hAnsi="Times New Roman" w:cs="Times New Roman"/>
                <w:color w:val="0F243E" w:themeColor="text2" w:themeShade="80"/>
                <w:sz w:val="28"/>
                <w:szCs w:val="24"/>
              </w:rPr>
              <w:t xml:space="preserve">            </w:t>
            </w:r>
            <w:r w:rsidR="00EE5595" w:rsidRPr="009A08C2">
              <w:rPr>
                <w:rFonts w:ascii="Times New Roman" w:hAnsi="Times New Roman" w:cs="Times New Roman"/>
                <w:color w:val="0F243E" w:themeColor="text2" w:themeShade="80"/>
                <w:sz w:val="28"/>
                <w:szCs w:val="24"/>
              </w:rPr>
              <w:t>Purpose</w:t>
            </w:r>
          </w:p>
        </w:tc>
      </w:tr>
      <w:tr w:rsidR="00EE5595" w:rsidRPr="009A08C2" w:rsidTr="00880D72">
        <w:trPr>
          <w:trHeight w:val="710"/>
        </w:trPr>
        <w:tc>
          <w:tcPr>
            <w:tcW w:w="2250" w:type="dxa"/>
          </w:tcPr>
          <w:p w:rsidR="00EE5595" w:rsidRPr="009A08C2" w:rsidRDefault="00D52B46" w:rsidP="00AE4A09">
            <w:pPr>
              <w:tabs>
                <w:tab w:val="left" w:pos="1800"/>
                <w:tab w:val="left" w:pos="1890"/>
                <w:tab w:val="left" w:pos="2250"/>
                <w:tab w:val="left" w:pos="3690"/>
                <w:tab w:val="left" w:pos="6390"/>
              </w:tabs>
              <w:ind w:right="630"/>
              <w:jc w:val="both"/>
              <w:rPr>
                <w:rFonts w:ascii="Times New Roman" w:hAnsi="Times New Roman" w:cs="Times New Roman"/>
                <w:sz w:val="28"/>
                <w:szCs w:val="24"/>
              </w:rPr>
            </w:pPr>
            <w:r>
              <w:rPr>
                <w:rFonts w:ascii="Times New Roman" w:hAnsi="Times New Roman" w:cs="Times New Roman"/>
                <w:noProof/>
                <w:sz w:val="28"/>
                <w:szCs w:val="24"/>
              </w:rPr>
              <w:pict>
                <v:shapetype id="_x0000_t116" coordsize="21600,21600" o:spt="116" path="m3475,qx,10800,3475,21600l18125,21600qx21600,10800,18125,xe">
                  <v:stroke joinstyle="miter"/>
                  <v:path gradientshapeok="t" o:connecttype="rect" textboxrect="1018,3163,20582,18437"/>
                </v:shapetype>
                <v:shape id="_x0000_s1029" type="#_x0000_t116" style="position:absolute;left:0;text-align:left;margin-left:13.1pt;margin-top:3.95pt;width:70.5pt;height:28pt;z-index:251661312;mso-position-horizontal-relative:text;mso-position-vertical-relative:text"/>
              </w:pict>
            </w:r>
          </w:p>
        </w:tc>
        <w:tc>
          <w:tcPr>
            <w:tcW w:w="2070" w:type="dxa"/>
          </w:tcPr>
          <w:p w:rsidR="00EE5595" w:rsidRPr="009A08C2" w:rsidRDefault="00EE5595" w:rsidP="00FB3695">
            <w:pPr>
              <w:tabs>
                <w:tab w:val="left" w:pos="1242"/>
                <w:tab w:val="left" w:pos="1800"/>
                <w:tab w:val="left" w:pos="1890"/>
                <w:tab w:val="left" w:pos="2250"/>
                <w:tab w:val="left" w:pos="3690"/>
                <w:tab w:val="left" w:pos="6390"/>
              </w:tabs>
              <w:ind w:right="34"/>
              <w:jc w:val="both"/>
              <w:rPr>
                <w:rFonts w:ascii="Times New Roman" w:hAnsi="Times New Roman" w:cs="Times New Roman"/>
                <w:sz w:val="24"/>
                <w:szCs w:val="22"/>
              </w:rPr>
            </w:pPr>
            <w:r w:rsidRPr="009A08C2">
              <w:rPr>
                <w:rFonts w:ascii="Times New Roman" w:hAnsi="Times New Roman" w:cs="Times New Roman"/>
              </w:rPr>
              <w:t>Termina</w:t>
            </w:r>
            <w:r w:rsidR="00FB3695" w:rsidRPr="009A08C2">
              <w:rPr>
                <w:rFonts w:ascii="Times New Roman" w:hAnsi="Times New Roman" w:cs="Times New Roman"/>
              </w:rPr>
              <w:t>t</w:t>
            </w:r>
            <w:r w:rsidRPr="009A08C2">
              <w:rPr>
                <w:rFonts w:ascii="Times New Roman" w:hAnsi="Times New Roman" w:cs="Times New Roman"/>
              </w:rPr>
              <w:t>or</w:t>
            </w:r>
          </w:p>
        </w:tc>
        <w:tc>
          <w:tcPr>
            <w:tcW w:w="3240" w:type="dxa"/>
          </w:tcPr>
          <w:p w:rsidR="00EE5595" w:rsidRPr="009A08C2" w:rsidRDefault="00EE5595" w:rsidP="00EE5595">
            <w:pPr>
              <w:tabs>
                <w:tab w:val="left" w:pos="2180"/>
                <w:tab w:val="left" w:pos="2270"/>
                <w:tab w:val="left" w:pos="2450"/>
                <w:tab w:val="left" w:pos="3690"/>
                <w:tab w:val="left" w:pos="6390"/>
              </w:tabs>
              <w:ind w:right="-18"/>
              <w:jc w:val="both"/>
              <w:rPr>
                <w:rFonts w:ascii="Times New Roman" w:hAnsi="Times New Roman" w:cs="Times New Roman"/>
                <w:sz w:val="24"/>
                <w:szCs w:val="22"/>
              </w:rPr>
            </w:pPr>
            <w:r w:rsidRPr="009A08C2">
              <w:rPr>
                <w:rFonts w:ascii="Times New Roman" w:hAnsi="Times New Roman" w:cs="Times New Roman"/>
              </w:rPr>
              <w:t>Represents beginning or end of the program</w:t>
            </w:r>
          </w:p>
        </w:tc>
      </w:tr>
      <w:tr w:rsidR="00EE5595" w:rsidRPr="009A08C2" w:rsidTr="00880D72">
        <w:trPr>
          <w:trHeight w:val="710"/>
        </w:trPr>
        <w:tc>
          <w:tcPr>
            <w:tcW w:w="2250" w:type="dxa"/>
          </w:tcPr>
          <w:p w:rsidR="00EE5595" w:rsidRPr="009A08C2" w:rsidRDefault="00D52B46" w:rsidP="00AE4A09">
            <w:pPr>
              <w:tabs>
                <w:tab w:val="left" w:pos="1800"/>
                <w:tab w:val="left" w:pos="1890"/>
                <w:tab w:val="left" w:pos="2250"/>
                <w:tab w:val="left" w:pos="3690"/>
                <w:tab w:val="left" w:pos="6390"/>
              </w:tabs>
              <w:ind w:right="630"/>
              <w:jc w:val="both"/>
              <w:rPr>
                <w:rFonts w:ascii="Times New Roman" w:hAnsi="Times New Roman" w:cs="Times New Roman"/>
                <w:sz w:val="28"/>
                <w:szCs w:val="24"/>
              </w:rPr>
            </w:pPr>
            <w:r>
              <w:rPr>
                <w:rFonts w:ascii="Times New Roman" w:hAnsi="Times New Roman" w:cs="Times New Roman"/>
                <w:noProof/>
                <w:sz w:val="28"/>
                <w:szCs w:val="24"/>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30" type="#_x0000_t111" style="position:absolute;left:0;text-align:left;margin-left:4.5pt;margin-top:4.6pt;width:79.1pt;height:24.4pt;z-index:251662336;mso-position-horizontal-relative:text;mso-position-vertical-relative:text"/>
              </w:pict>
            </w:r>
          </w:p>
        </w:tc>
        <w:tc>
          <w:tcPr>
            <w:tcW w:w="2070" w:type="dxa"/>
          </w:tcPr>
          <w:p w:rsidR="00EE5595" w:rsidRPr="009A08C2" w:rsidRDefault="00FB3695" w:rsidP="00FB3695">
            <w:pPr>
              <w:tabs>
                <w:tab w:val="left" w:pos="1800"/>
                <w:tab w:val="left" w:pos="1890"/>
                <w:tab w:val="left" w:pos="2250"/>
                <w:tab w:val="left" w:pos="3690"/>
                <w:tab w:val="left" w:pos="6390"/>
              </w:tabs>
              <w:ind w:right="72"/>
              <w:jc w:val="both"/>
              <w:rPr>
                <w:rFonts w:ascii="Times New Roman" w:hAnsi="Times New Roman" w:cs="Times New Roman"/>
              </w:rPr>
            </w:pPr>
            <w:r w:rsidRPr="009A08C2">
              <w:rPr>
                <w:rFonts w:ascii="Times New Roman" w:hAnsi="Times New Roman" w:cs="Times New Roman"/>
              </w:rPr>
              <w:t>Input/output</w:t>
            </w:r>
          </w:p>
        </w:tc>
        <w:tc>
          <w:tcPr>
            <w:tcW w:w="3240" w:type="dxa"/>
          </w:tcPr>
          <w:p w:rsidR="00EE5595" w:rsidRPr="009A08C2" w:rsidRDefault="00FB3695" w:rsidP="00FB3695">
            <w:pPr>
              <w:tabs>
                <w:tab w:val="left" w:pos="1800"/>
                <w:tab w:val="left" w:pos="1890"/>
                <w:tab w:val="left" w:pos="2250"/>
                <w:tab w:val="left" w:pos="3690"/>
                <w:tab w:val="left" w:pos="6390"/>
              </w:tabs>
              <w:ind w:right="162"/>
              <w:jc w:val="both"/>
              <w:rPr>
                <w:rFonts w:ascii="Times New Roman" w:hAnsi="Times New Roman" w:cs="Times New Roman"/>
              </w:rPr>
            </w:pPr>
            <w:r w:rsidRPr="009A08C2">
              <w:rPr>
                <w:rFonts w:ascii="Times New Roman" w:hAnsi="Times New Roman" w:cs="Times New Roman"/>
              </w:rPr>
              <w:t xml:space="preserve"> Receives something is input and result is output</w:t>
            </w:r>
          </w:p>
        </w:tc>
      </w:tr>
      <w:tr w:rsidR="00EE5595" w:rsidRPr="009A08C2" w:rsidTr="00880D72">
        <w:trPr>
          <w:trHeight w:val="980"/>
        </w:trPr>
        <w:tc>
          <w:tcPr>
            <w:tcW w:w="2250" w:type="dxa"/>
          </w:tcPr>
          <w:p w:rsidR="00EE5595" w:rsidRPr="009A08C2" w:rsidRDefault="00D52B46" w:rsidP="00AE4A09">
            <w:pPr>
              <w:tabs>
                <w:tab w:val="left" w:pos="1800"/>
                <w:tab w:val="left" w:pos="1890"/>
                <w:tab w:val="left" w:pos="2250"/>
                <w:tab w:val="left" w:pos="3690"/>
                <w:tab w:val="left" w:pos="6390"/>
              </w:tabs>
              <w:ind w:right="630"/>
              <w:jc w:val="both"/>
              <w:rPr>
                <w:rFonts w:ascii="Times New Roman" w:hAnsi="Times New Roman" w:cs="Times New Roman"/>
                <w:sz w:val="28"/>
                <w:szCs w:val="24"/>
              </w:rPr>
            </w:pPr>
            <w:r>
              <w:rPr>
                <w:rFonts w:ascii="Times New Roman" w:hAnsi="Times New Roman" w:cs="Times New Roman"/>
                <w:noProof/>
                <w:sz w:val="28"/>
                <w:szCs w:val="24"/>
              </w:rPr>
              <w:pict>
                <v:shapetype id="_x0000_t4" coordsize="21600,21600" o:spt="4" path="m10800,l,10800,10800,21600,21600,10800xe">
                  <v:stroke joinstyle="miter"/>
                  <v:path gradientshapeok="t" o:connecttype="rect" textboxrect="5400,5400,16200,16200"/>
                </v:shapetype>
                <v:shape id="_x0000_s1031" type="#_x0000_t4" style="position:absolute;left:0;text-align:left;margin-left:13.1pt;margin-top:3.9pt;width:60.6pt;height:39pt;z-index:251663360;mso-position-horizontal-relative:text;mso-position-vertical-relative:text"/>
              </w:pict>
            </w:r>
          </w:p>
        </w:tc>
        <w:tc>
          <w:tcPr>
            <w:tcW w:w="2070" w:type="dxa"/>
          </w:tcPr>
          <w:p w:rsidR="00EE5595" w:rsidRPr="009A08C2" w:rsidRDefault="00FB3695" w:rsidP="009A08C2">
            <w:pPr>
              <w:tabs>
                <w:tab w:val="left" w:pos="1800"/>
                <w:tab w:val="left" w:pos="1890"/>
                <w:tab w:val="left" w:pos="2250"/>
                <w:tab w:val="left" w:pos="3690"/>
                <w:tab w:val="left" w:pos="6390"/>
              </w:tabs>
              <w:ind w:right="432"/>
              <w:jc w:val="both"/>
              <w:rPr>
                <w:rFonts w:ascii="Times New Roman" w:hAnsi="Times New Roman" w:cs="Times New Roman"/>
              </w:rPr>
            </w:pPr>
            <w:r w:rsidRPr="009A08C2">
              <w:rPr>
                <w:rFonts w:ascii="Times New Roman" w:hAnsi="Times New Roman" w:cs="Times New Roman"/>
              </w:rPr>
              <w:t>Decision</w:t>
            </w:r>
          </w:p>
        </w:tc>
        <w:tc>
          <w:tcPr>
            <w:tcW w:w="3240" w:type="dxa"/>
          </w:tcPr>
          <w:p w:rsidR="00EE5595" w:rsidRPr="009A08C2" w:rsidRDefault="00FB3695" w:rsidP="00FB3695">
            <w:pPr>
              <w:tabs>
                <w:tab w:val="left" w:pos="1800"/>
                <w:tab w:val="left" w:pos="1890"/>
                <w:tab w:val="left" w:pos="2250"/>
                <w:tab w:val="left" w:pos="3690"/>
                <w:tab w:val="left" w:pos="6390"/>
              </w:tabs>
              <w:ind w:right="72"/>
              <w:jc w:val="both"/>
              <w:rPr>
                <w:rFonts w:ascii="Times New Roman" w:hAnsi="Times New Roman" w:cs="Times New Roman"/>
              </w:rPr>
            </w:pPr>
            <w:r w:rsidRPr="009A08C2">
              <w:rPr>
                <w:rFonts w:ascii="Times New Roman" w:hAnsi="Times New Roman" w:cs="Times New Roman"/>
              </w:rPr>
              <w:t>It may contain a single question and the answer may be yes or no</w:t>
            </w:r>
          </w:p>
        </w:tc>
      </w:tr>
      <w:tr w:rsidR="00EE5595" w:rsidRPr="009A08C2" w:rsidTr="00880D72">
        <w:trPr>
          <w:trHeight w:val="809"/>
        </w:trPr>
        <w:tc>
          <w:tcPr>
            <w:tcW w:w="2250" w:type="dxa"/>
          </w:tcPr>
          <w:p w:rsidR="00EE5595" w:rsidRPr="009A08C2" w:rsidRDefault="00D52B46" w:rsidP="00AE4A09">
            <w:pPr>
              <w:tabs>
                <w:tab w:val="left" w:pos="1800"/>
                <w:tab w:val="left" w:pos="1890"/>
                <w:tab w:val="left" w:pos="2250"/>
                <w:tab w:val="left" w:pos="3690"/>
                <w:tab w:val="left" w:pos="6390"/>
              </w:tabs>
              <w:ind w:right="630"/>
              <w:jc w:val="both"/>
              <w:rPr>
                <w:rFonts w:ascii="Times New Roman" w:hAnsi="Times New Roman" w:cs="Times New Roman"/>
                <w:sz w:val="28"/>
                <w:szCs w:val="24"/>
              </w:rPr>
            </w:pPr>
            <w:r>
              <w:rPr>
                <w:rFonts w:ascii="Times New Roman" w:hAnsi="Times New Roman" w:cs="Times New Roman"/>
                <w:noProof/>
                <w:sz w:val="28"/>
                <w:szCs w:val="24"/>
              </w:rPr>
              <w:pict>
                <v:rect id="_x0000_s1032" style="position:absolute;left:0;text-align:left;margin-left:13.1pt;margin-top:6.45pt;width:65.85pt;height:24.65pt;z-index:251664384;mso-position-horizontal-relative:text;mso-position-vertical-relative:text"/>
              </w:pict>
            </w:r>
          </w:p>
        </w:tc>
        <w:tc>
          <w:tcPr>
            <w:tcW w:w="2070" w:type="dxa"/>
          </w:tcPr>
          <w:p w:rsidR="00EE5595" w:rsidRPr="009A08C2" w:rsidRDefault="00FB3695" w:rsidP="00FB3695">
            <w:pPr>
              <w:tabs>
                <w:tab w:val="left" w:pos="1332"/>
                <w:tab w:val="left" w:pos="1800"/>
                <w:tab w:val="left" w:pos="1890"/>
                <w:tab w:val="left" w:pos="2250"/>
                <w:tab w:val="left" w:pos="3690"/>
                <w:tab w:val="left" w:pos="6390"/>
              </w:tabs>
              <w:ind w:right="162"/>
              <w:jc w:val="both"/>
              <w:rPr>
                <w:rFonts w:ascii="Times New Roman" w:hAnsi="Times New Roman" w:cs="Times New Roman"/>
                <w:sz w:val="28"/>
                <w:szCs w:val="24"/>
              </w:rPr>
            </w:pPr>
            <w:r w:rsidRPr="009A08C2">
              <w:rPr>
                <w:rFonts w:ascii="Times New Roman" w:hAnsi="Times New Roman" w:cs="Times New Roman"/>
              </w:rPr>
              <w:t>Processing</w:t>
            </w:r>
          </w:p>
        </w:tc>
        <w:tc>
          <w:tcPr>
            <w:tcW w:w="3240" w:type="dxa"/>
          </w:tcPr>
          <w:p w:rsidR="00EE5595" w:rsidRPr="009A08C2" w:rsidRDefault="00D421C5" w:rsidP="00D421C5">
            <w:pPr>
              <w:tabs>
                <w:tab w:val="left" w:pos="1800"/>
                <w:tab w:val="left" w:pos="1890"/>
                <w:tab w:val="left" w:pos="2250"/>
                <w:tab w:val="left" w:pos="2592"/>
                <w:tab w:val="left" w:pos="3690"/>
                <w:tab w:val="left" w:pos="6390"/>
              </w:tabs>
              <w:ind w:right="72"/>
              <w:jc w:val="both"/>
              <w:rPr>
                <w:rFonts w:ascii="Times New Roman" w:hAnsi="Times New Roman" w:cs="Times New Roman"/>
                <w:sz w:val="28"/>
                <w:szCs w:val="24"/>
              </w:rPr>
            </w:pPr>
            <w:r w:rsidRPr="009A08C2">
              <w:rPr>
                <w:rFonts w:ascii="Times New Roman" w:hAnsi="Times New Roman" w:cs="Times New Roman"/>
              </w:rPr>
              <w:t>P</w:t>
            </w:r>
            <w:r w:rsidR="00FB3695" w:rsidRPr="009A08C2">
              <w:rPr>
                <w:rFonts w:ascii="Times New Roman" w:hAnsi="Times New Roman" w:cs="Times New Roman"/>
              </w:rPr>
              <w:t xml:space="preserve">rocessing operations </w:t>
            </w:r>
            <w:r w:rsidRPr="009A08C2">
              <w:rPr>
                <w:rFonts w:ascii="Times New Roman" w:hAnsi="Times New Roman" w:cs="Times New Roman"/>
              </w:rPr>
              <w:t>such as storage arithmetic operations</w:t>
            </w:r>
          </w:p>
        </w:tc>
      </w:tr>
      <w:tr w:rsidR="00EE5595" w:rsidRPr="009A08C2" w:rsidTr="00880D72">
        <w:trPr>
          <w:trHeight w:val="881"/>
        </w:trPr>
        <w:tc>
          <w:tcPr>
            <w:tcW w:w="2250" w:type="dxa"/>
          </w:tcPr>
          <w:p w:rsidR="00EE5595" w:rsidRPr="009A08C2" w:rsidRDefault="00D52B46" w:rsidP="00AE4A09">
            <w:pPr>
              <w:tabs>
                <w:tab w:val="left" w:pos="1800"/>
                <w:tab w:val="left" w:pos="1890"/>
                <w:tab w:val="left" w:pos="2250"/>
                <w:tab w:val="left" w:pos="3690"/>
                <w:tab w:val="left" w:pos="6390"/>
              </w:tabs>
              <w:ind w:right="630"/>
              <w:jc w:val="both"/>
              <w:rPr>
                <w:rFonts w:ascii="Times New Roman" w:hAnsi="Times New Roman" w:cs="Times New Roman"/>
                <w:sz w:val="28"/>
                <w:szCs w:val="24"/>
              </w:rPr>
            </w:pPr>
            <w:r>
              <w:rPr>
                <w:rFonts w:ascii="Times New Roman" w:hAnsi="Times New Roman" w:cs="Times New Roman"/>
                <w:noProof/>
                <w:sz w:val="28"/>
                <w:szCs w:val="24"/>
              </w:rPr>
              <w:pict>
                <v:oval id="_x0000_s1033" style="position:absolute;left:0;text-align:left;margin-left:26.95pt;margin-top:4.15pt;width:34pt;height:31.35pt;z-index:251665408;mso-position-horizontal-relative:text;mso-position-vertical-relative:text"/>
              </w:pict>
            </w:r>
          </w:p>
        </w:tc>
        <w:tc>
          <w:tcPr>
            <w:tcW w:w="2070" w:type="dxa"/>
          </w:tcPr>
          <w:p w:rsidR="00EE5595" w:rsidRPr="009A08C2" w:rsidRDefault="00D421C5" w:rsidP="00D421C5">
            <w:pPr>
              <w:tabs>
                <w:tab w:val="left" w:pos="1800"/>
                <w:tab w:val="left" w:pos="1890"/>
                <w:tab w:val="left" w:pos="2250"/>
                <w:tab w:val="left" w:pos="3690"/>
                <w:tab w:val="left" w:pos="6390"/>
              </w:tabs>
              <w:ind w:right="-18"/>
              <w:jc w:val="both"/>
              <w:rPr>
                <w:rFonts w:ascii="Times New Roman" w:hAnsi="Times New Roman" w:cs="Times New Roman"/>
                <w:sz w:val="28"/>
                <w:szCs w:val="24"/>
              </w:rPr>
            </w:pPr>
            <w:r w:rsidRPr="009A08C2">
              <w:rPr>
                <w:rFonts w:ascii="Times New Roman" w:hAnsi="Times New Roman" w:cs="Times New Roman"/>
              </w:rPr>
              <w:t>Connector</w:t>
            </w:r>
          </w:p>
        </w:tc>
        <w:tc>
          <w:tcPr>
            <w:tcW w:w="3240" w:type="dxa"/>
          </w:tcPr>
          <w:p w:rsidR="00EE5595" w:rsidRPr="009A08C2" w:rsidRDefault="00D421C5" w:rsidP="00AE4A09">
            <w:pPr>
              <w:tabs>
                <w:tab w:val="left" w:pos="1800"/>
                <w:tab w:val="left" w:pos="1890"/>
                <w:tab w:val="left" w:pos="2250"/>
                <w:tab w:val="left" w:pos="3690"/>
                <w:tab w:val="left" w:pos="6390"/>
              </w:tabs>
              <w:ind w:right="630"/>
              <w:jc w:val="both"/>
              <w:rPr>
                <w:rFonts w:ascii="Times New Roman" w:hAnsi="Times New Roman" w:cs="Times New Roman"/>
              </w:rPr>
            </w:pPr>
            <w:r w:rsidRPr="009A08C2">
              <w:rPr>
                <w:rFonts w:ascii="Times New Roman" w:hAnsi="Times New Roman" w:cs="Times New Roman"/>
              </w:rPr>
              <w:t>Used to connect program from one place to another</w:t>
            </w:r>
          </w:p>
        </w:tc>
      </w:tr>
      <w:tr w:rsidR="00EE5595" w:rsidRPr="009A08C2" w:rsidTr="00880D72">
        <w:trPr>
          <w:trHeight w:val="980"/>
        </w:trPr>
        <w:tc>
          <w:tcPr>
            <w:tcW w:w="2250" w:type="dxa"/>
          </w:tcPr>
          <w:p w:rsidR="00EE5595" w:rsidRPr="009A08C2" w:rsidRDefault="00D52B46" w:rsidP="00AE4A09">
            <w:pPr>
              <w:tabs>
                <w:tab w:val="left" w:pos="1800"/>
                <w:tab w:val="left" w:pos="1890"/>
                <w:tab w:val="left" w:pos="2250"/>
                <w:tab w:val="left" w:pos="3690"/>
                <w:tab w:val="left" w:pos="6390"/>
              </w:tabs>
              <w:ind w:right="630"/>
              <w:jc w:val="both"/>
              <w:rPr>
                <w:rFonts w:ascii="Times New Roman" w:hAnsi="Times New Roman" w:cs="Times New Roman"/>
                <w:sz w:val="28"/>
                <w:szCs w:val="24"/>
              </w:rPr>
            </w:pPr>
            <w:r>
              <w:rPr>
                <w:rFonts w:ascii="Times New Roman" w:hAnsi="Times New Roman" w:cs="Times New Roman"/>
                <w:noProof/>
                <w:sz w:val="28"/>
                <w:szCs w:val="24"/>
              </w:rPr>
              <w:pict>
                <v:shapetype id="_x0000_t32" coordsize="21600,21600" o:spt="32" o:oned="t" path="m,l21600,21600e" filled="f">
                  <v:path arrowok="t" fillok="f" o:connecttype="none"/>
                  <o:lock v:ext="edit" shapetype="t"/>
                </v:shapetype>
                <v:shape id="_x0000_s1034" type="#_x0000_t32" style="position:absolute;left:0;text-align:left;margin-left:16.15pt;margin-top:12.85pt;width:48pt;height:18pt;z-index:251666432;mso-position-horizontal-relative:text;mso-position-vertical-relative:text" o:connectortype="straight">
                  <v:stroke endarrow="block"/>
                </v:shape>
              </w:pict>
            </w:r>
          </w:p>
        </w:tc>
        <w:tc>
          <w:tcPr>
            <w:tcW w:w="2070" w:type="dxa"/>
          </w:tcPr>
          <w:p w:rsidR="00EE5595" w:rsidRPr="009A08C2" w:rsidRDefault="00D421C5" w:rsidP="00AE4A09">
            <w:pPr>
              <w:tabs>
                <w:tab w:val="left" w:pos="1800"/>
                <w:tab w:val="left" w:pos="1890"/>
                <w:tab w:val="left" w:pos="2250"/>
                <w:tab w:val="left" w:pos="3690"/>
                <w:tab w:val="left" w:pos="6390"/>
              </w:tabs>
              <w:ind w:right="630"/>
              <w:jc w:val="both"/>
              <w:rPr>
                <w:rFonts w:ascii="Times New Roman" w:hAnsi="Times New Roman" w:cs="Times New Roman"/>
              </w:rPr>
            </w:pPr>
            <w:r w:rsidRPr="009A08C2">
              <w:rPr>
                <w:rFonts w:ascii="Times New Roman" w:hAnsi="Times New Roman" w:cs="Times New Roman"/>
              </w:rPr>
              <w:t>Arrow</w:t>
            </w:r>
          </w:p>
        </w:tc>
        <w:tc>
          <w:tcPr>
            <w:tcW w:w="3240" w:type="dxa"/>
          </w:tcPr>
          <w:p w:rsidR="00EE5595" w:rsidRPr="009A08C2" w:rsidRDefault="00D421C5" w:rsidP="00AE4A09">
            <w:pPr>
              <w:tabs>
                <w:tab w:val="left" w:pos="1800"/>
                <w:tab w:val="left" w:pos="1890"/>
                <w:tab w:val="left" w:pos="2250"/>
                <w:tab w:val="left" w:pos="3690"/>
                <w:tab w:val="left" w:pos="6390"/>
              </w:tabs>
              <w:ind w:right="630"/>
              <w:jc w:val="both"/>
              <w:rPr>
                <w:rFonts w:ascii="Times New Roman" w:hAnsi="Times New Roman" w:cs="Times New Roman"/>
              </w:rPr>
            </w:pPr>
            <w:r w:rsidRPr="009A08C2">
              <w:rPr>
                <w:rFonts w:ascii="Times New Roman" w:hAnsi="Times New Roman" w:cs="Times New Roman"/>
              </w:rPr>
              <w:t>Indicate direction of flow of information</w:t>
            </w:r>
          </w:p>
        </w:tc>
      </w:tr>
    </w:tbl>
    <w:p w:rsidR="000C23E6" w:rsidRPr="009A08C2" w:rsidRDefault="000C23E6" w:rsidP="00AE4A09">
      <w:pPr>
        <w:tabs>
          <w:tab w:val="left" w:pos="1800"/>
          <w:tab w:val="left" w:pos="1890"/>
          <w:tab w:val="left" w:pos="2250"/>
          <w:tab w:val="left" w:pos="3690"/>
          <w:tab w:val="left" w:pos="6390"/>
        </w:tabs>
        <w:ind w:left="720" w:right="630"/>
        <w:jc w:val="both"/>
        <w:rPr>
          <w:rFonts w:ascii="Times New Roman" w:hAnsi="Times New Roman" w:cs="Times New Roman"/>
          <w:sz w:val="28"/>
          <w:szCs w:val="24"/>
        </w:rPr>
      </w:pPr>
    </w:p>
    <w:p w:rsidR="000C23E6" w:rsidRPr="009A08C2" w:rsidRDefault="000C23E6" w:rsidP="00AE4A09">
      <w:pPr>
        <w:tabs>
          <w:tab w:val="left" w:pos="1800"/>
          <w:tab w:val="left" w:pos="1890"/>
          <w:tab w:val="left" w:pos="2250"/>
          <w:tab w:val="left" w:pos="3690"/>
          <w:tab w:val="left" w:pos="6390"/>
        </w:tabs>
        <w:ind w:left="720" w:right="630"/>
        <w:jc w:val="both"/>
        <w:rPr>
          <w:rFonts w:ascii="Times New Roman" w:hAnsi="Times New Roman" w:cs="Times New Roman"/>
          <w:sz w:val="36"/>
          <w:szCs w:val="32"/>
        </w:rPr>
      </w:pPr>
    </w:p>
    <w:sectPr w:rsidR="000C23E6" w:rsidRPr="009A08C2" w:rsidSect="00E113F8">
      <w:pgSz w:w="12240" w:h="15840"/>
      <w:pgMar w:top="1440" w:right="2970" w:bottom="1440" w:left="27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113F8"/>
    <w:rsid w:val="000C23E6"/>
    <w:rsid w:val="00271963"/>
    <w:rsid w:val="00561977"/>
    <w:rsid w:val="00880D72"/>
    <w:rsid w:val="009A08C2"/>
    <w:rsid w:val="00AE4A09"/>
    <w:rsid w:val="00AF1B24"/>
    <w:rsid w:val="00D421C5"/>
    <w:rsid w:val="00D43671"/>
    <w:rsid w:val="00D52B46"/>
    <w:rsid w:val="00E113F8"/>
    <w:rsid w:val="00EE5595"/>
    <w:rsid w:val="00FB369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9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23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A08C2"/>
    <w:pPr>
      <w:spacing w:after="0" w:line="240" w:lineRule="auto"/>
    </w:pPr>
    <w:rPr>
      <w:rFonts w:ascii="Tahoma" w:hAnsi="Tahoma" w:cs="Tahoma"/>
      <w:sz w:val="16"/>
      <w:szCs w:val="14"/>
    </w:rPr>
  </w:style>
  <w:style w:type="character" w:customStyle="1" w:styleId="DocumentMapChar">
    <w:name w:val="Document Map Char"/>
    <w:basedOn w:val="DefaultParagraphFont"/>
    <w:link w:val="DocumentMap"/>
    <w:uiPriority w:val="99"/>
    <w:semiHidden/>
    <w:rsid w:val="009A08C2"/>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001D8-A857-4A1E-BFC5-DD4FB87FB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7</cp:revision>
  <dcterms:created xsi:type="dcterms:W3CDTF">2020-04-03T01:47:00Z</dcterms:created>
  <dcterms:modified xsi:type="dcterms:W3CDTF">2020-05-05T08:48:00Z</dcterms:modified>
</cp:coreProperties>
</file>