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CD7" w:rsidRDefault="0069275F" w:rsidP="005C1CD7">
      <w:pPr>
        <w:spacing w:before="100" w:beforeAutospacing="1" w:after="100" w:afterAutospacing="1" w:line="360" w:lineRule="auto"/>
        <w:outlineLvl w:val="1"/>
        <w:rPr>
          <w:rFonts w:ascii="Georgia" w:eastAsia="Times New Roman" w:hAnsi="Georgia" w:cs="Times New Roman"/>
          <w:b/>
          <w:bCs/>
          <w:color w:val="333333"/>
          <w:sz w:val="29"/>
          <w:szCs w:val="29"/>
          <w:lang w:bidi="ne-NP"/>
        </w:rPr>
      </w:pPr>
      <w:r>
        <w:rPr>
          <w:rFonts w:ascii="Georgia" w:eastAsia="Times New Roman" w:hAnsi="Georgia" w:cs="Times New Roman"/>
          <w:b/>
          <w:bCs/>
          <w:color w:val="333333"/>
          <w:sz w:val="29"/>
          <w:szCs w:val="29"/>
          <w:lang w:bidi="ne-NP"/>
        </w:rPr>
        <w:t>What are d</w:t>
      </w:r>
      <w:r w:rsidR="005C1CD7" w:rsidRPr="005C1CD7">
        <w:rPr>
          <w:rFonts w:ascii="Georgia" w:eastAsia="Times New Roman" w:hAnsi="Georgia" w:cs="Times New Roman"/>
          <w:b/>
          <w:bCs/>
          <w:color w:val="333333"/>
          <w:sz w:val="29"/>
          <w:szCs w:val="29"/>
          <w:lang w:bidi="ne-NP"/>
        </w:rPr>
        <w:t>ifference</w:t>
      </w:r>
      <w:r>
        <w:rPr>
          <w:rFonts w:ascii="Georgia" w:eastAsia="Times New Roman" w:hAnsi="Georgia" w:cs="Times New Roman"/>
          <w:b/>
          <w:bCs/>
          <w:color w:val="333333"/>
          <w:sz w:val="29"/>
          <w:szCs w:val="29"/>
          <w:lang w:bidi="ne-NP"/>
        </w:rPr>
        <w:t>s</w:t>
      </w:r>
      <w:r w:rsidR="005C1CD7" w:rsidRPr="005C1CD7">
        <w:rPr>
          <w:rFonts w:ascii="Georgia" w:eastAsia="Times New Roman" w:hAnsi="Georgia" w:cs="Times New Roman"/>
          <w:b/>
          <w:bCs/>
          <w:color w:val="333333"/>
          <w:sz w:val="29"/>
          <w:szCs w:val="29"/>
          <w:lang w:bidi="ne-NP"/>
        </w:rPr>
        <w:t xml:space="preserve"> between Call by Value and Call by Reference</w:t>
      </w:r>
    </w:p>
    <w:p w:rsidR="0069275F" w:rsidRPr="005C1CD7" w:rsidRDefault="0069275F" w:rsidP="005C1CD7">
      <w:pPr>
        <w:spacing w:before="100" w:beforeAutospacing="1" w:after="100" w:afterAutospacing="1" w:line="360" w:lineRule="auto"/>
        <w:outlineLvl w:val="1"/>
        <w:rPr>
          <w:rFonts w:ascii="Georgia" w:eastAsia="Times New Roman" w:hAnsi="Georgia" w:cs="Times New Roman"/>
          <w:b/>
          <w:bCs/>
          <w:color w:val="333333"/>
          <w:sz w:val="29"/>
          <w:szCs w:val="29"/>
          <w:lang w:bidi="ne-NP"/>
        </w:rPr>
      </w:pPr>
      <w:r>
        <w:rPr>
          <w:rFonts w:ascii="Georgia" w:hAnsi="Georgia"/>
          <w:color w:val="333333"/>
        </w:rPr>
        <w:t xml:space="preserve">There are two ways to pass arguments/parameters to function calls -- </w:t>
      </w:r>
      <w:r>
        <w:rPr>
          <w:rFonts w:ascii="Georgia" w:hAnsi="Georgia"/>
          <w:i/>
          <w:iCs/>
          <w:color w:val="333333"/>
        </w:rPr>
        <w:t>call by value</w:t>
      </w:r>
      <w:r>
        <w:rPr>
          <w:rFonts w:ascii="Georgia" w:hAnsi="Georgia"/>
          <w:color w:val="333333"/>
        </w:rPr>
        <w:t xml:space="preserve"> and </w:t>
      </w:r>
      <w:r>
        <w:rPr>
          <w:rFonts w:ascii="Georgia" w:hAnsi="Georgia"/>
          <w:i/>
          <w:iCs/>
          <w:color w:val="333333"/>
        </w:rPr>
        <w:t>call by reference</w:t>
      </w:r>
      <w:r>
        <w:rPr>
          <w:rFonts w:ascii="Georgia" w:hAnsi="Georgia"/>
          <w:color w:val="333333"/>
        </w:rPr>
        <w:t>. The major difference between call by value and call by reference is that in call by value a copy of actual arguments is passed to respective formal arguments. While, in call by reference the location (address) of actual arguments is passed to formal arguments, hence any change made to formal arguments will also reflect in actual arguments.</w:t>
      </w:r>
    </w:p>
    <w:tbl>
      <w:tblPr>
        <w:tblW w:w="4680" w:type="pct"/>
        <w:tblCellSpacing w:w="15" w:type="dxa"/>
        <w:tblCellMar>
          <w:top w:w="15" w:type="dxa"/>
          <w:left w:w="15" w:type="dxa"/>
          <w:bottom w:w="15" w:type="dxa"/>
          <w:right w:w="15" w:type="dxa"/>
        </w:tblCellMar>
        <w:tblLook w:val="04A0"/>
      </w:tblPr>
      <w:tblGrid>
        <w:gridCol w:w="4450"/>
        <w:gridCol w:w="4453"/>
      </w:tblGrid>
      <w:tr w:rsidR="005C1CD7" w:rsidRPr="00ED2430" w:rsidTr="00ED2430">
        <w:trPr>
          <w:trHeight w:val="67"/>
          <w:tblCellSpacing w:w="15" w:type="dxa"/>
        </w:trPr>
        <w:tc>
          <w:tcPr>
            <w:tcW w:w="0" w:type="auto"/>
            <w:gridSpan w:val="2"/>
            <w:tcBorders>
              <w:top w:val="nil"/>
              <w:left w:val="nil"/>
              <w:bottom w:val="nil"/>
              <w:right w:val="nil"/>
            </w:tcBorders>
            <w:shd w:val="clear" w:color="auto" w:fill="EEF3F7"/>
            <w:tcMar>
              <w:top w:w="46" w:type="dxa"/>
              <w:left w:w="46" w:type="dxa"/>
              <w:bottom w:w="46" w:type="dxa"/>
              <w:right w:w="46" w:type="dxa"/>
            </w:tcMar>
            <w:vAlign w:val="center"/>
            <w:hideMark/>
          </w:tcPr>
          <w:p w:rsidR="005C1CD7" w:rsidRPr="00ED2430" w:rsidRDefault="005C1CD7" w:rsidP="005C1CD7">
            <w:pPr>
              <w:spacing w:after="0" w:line="240" w:lineRule="auto"/>
              <w:jc w:val="center"/>
              <w:rPr>
                <w:rFonts w:ascii="Georgia" w:eastAsia="Times New Roman" w:hAnsi="Georgia" w:cs="Times New Roman"/>
                <w:color w:val="333333"/>
                <w:sz w:val="20"/>
                <w:szCs w:val="20"/>
                <w:lang w:bidi="ne-NP"/>
              </w:rPr>
            </w:pPr>
            <w:r w:rsidRPr="00ED2430">
              <w:rPr>
                <w:rFonts w:ascii="Georgia" w:eastAsia="Times New Roman" w:hAnsi="Georgia" w:cs="Times New Roman"/>
                <w:color w:val="333333"/>
                <w:sz w:val="20"/>
                <w:szCs w:val="20"/>
                <w:lang w:bidi="ne-NP"/>
              </w:rPr>
              <w:t xml:space="preserve">Difference between </w:t>
            </w:r>
            <w:r w:rsidRPr="00ED2430">
              <w:rPr>
                <w:rFonts w:ascii="Georgia" w:eastAsia="Times New Roman" w:hAnsi="Georgia" w:cs="Times New Roman"/>
                <w:i/>
                <w:iCs/>
                <w:color w:val="333333"/>
                <w:sz w:val="20"/>
                <w:szCs w:val="20"/>
                <w:lang w:bidi="ne-NP"/>
              </w:rPr>
              <w:t>call by value</w:t>
            </w:r>
            <w:r w:rsidRPr="00ED2430">
              <w:rPr>
                <w:rFonts w:ascii="Georgia" w:eastAsia="Times New Roman" w:hAnsi="Georgia" w:cs="Times New Roman"/>
                <w:color w:val="333333"/>
                <w:sz w:val="20"/>
                <w:szCs w:val="20"/>
                <w:lang w:bidi="ne-NP"/>
              </w:rPr>
              <w:t xml:space="preserve"> and </w:t>
            </w:r>
            <w:r w:rsidRPr="00ED2430">
              <w:rPr>
                <w:rFonts w:ascii="Georgia" w:eastAsia="Times New Roman" w:hAnsi="Georgia" w:cs="Times New Roman"/>
                <w:i/>
                <w:iCs/>
                <w:color w:val="333333"/>
                <w:sz w:val="20"/>
                <w:szCs w:val="20"/>
                <w:lang w:bidi="ne-NP"/>
              </w:rPr>
              <w:t>call by reference</w:t>
            </w:r>
          </w:p>
        </w:tc>
      </w:tr>
      <w:tr w:rsidR="005C1CD7" w:rsidRPr="00ED2430" w:rsidTr="00ED2430">
        <w:trPr>
          <w:trHeight w:val="67"/>
          <w:tblCellSpacing w:w="15" w:type="dxa"/>
        </w:trPr>
        <w:tc>
          <w:tcPr>
            <w:tcW w:w="2474" w:type="pct"/>
            <w:tcBorders>
              <w:top w:val="single" w:sz="4" w:space="0" w:color="DAE9F5"/>
              <w:left w:val="single" w:sz="4" w:space="0" w:color="DAE9F5"/>
              <w:bottom w:val="single" w:sz="4" w:space="0" w:color="DAE9F5"/>
              <w:right w:val="single" w:sz="4" w:space="0" w:color="DAE9F5"/>
            </w:tcBorders>
            <w:shd w:val="clear" w:color="auto" w:fill="EEF3F7"/>
            <w:tcMar>
              <w:top w:w="46" w:type="dxa"/>
              <w:left w:w="46" w:type="dxa"/>
              <w:bottom w:w="46" w:type="dxa"/>
              <w:right w:w="46" w:type="dxa"/>
            </w:tcMar>
            <w:hideMark/>
          </w:tcPr>
          <w:p w:rsidR="005C1CD7" w:rsidRPr="00ED2430" w:rsidRDefault="005C1CD7" w:rsidP="005C1CD7">
            <w:pPr>
              <w:spacing w:after="0" w:line="240" w:lineRule="auto"/>
              <w:jc w:val="both"/>
              <w:rPr>
                <w:rFonts w:ascii="Georgia" w:eastAsia="Times New Roman" w:hAnsi="Georgia" w:cs="Times New Roman"/>
                <w:b/>
                <w:bCs/>
                <w:color w:val="155C92"/>
                <w:sz w:val="20"/>
                <w:szCs w:val="20"/>
                <w:lang w:bidi="ne-NP"/>
              </w:rPr>
            </w:pPr>
            <w:r w:rsidRPr="00ED2430">
              <w:rPr>
                <w:rFonts w:ascii="Georgia" w:eastAsia="Times New Roman" w:hAnsi="Georgia" w:cs="Times New Roman"/>
                <w:b/>
                <w:bCs/>
                <w:color w:val="155C92"/>
                <w:sz w:val="20"/>
                <w:szCs w:val="20"/>
                <w:lang w:bidi="ne-NP"/>
              </w:rPr>
              <w:t>call by value</w:t>
            </w:r>
          </w:p>
        </w:tc>
        <w:tc>
          <w:tcPr>
            <w:tcW w:w="2475" w:type="pct"/>
            <w:tcBorders>
              <w:top w:val="single" w:sz="4" w:space="0" w:color="DAE9F5"/>
              <w:left w:val="single" w:sz="4" w:space="0" w:color="DAE9F5"/>
              <w:bottom w:val="single" w:sz="4" w:space="0" w:color="DAE9F5"/>
              <w:right w:val="single" w:sz="4" w:space="0" w:color="DAE9F5"/>
            </w:tcBorders>
            <w:shd w:val="clear" w:color="auto" w:fill="EEF3F7"/>
            <w:tcMar>
              <w:top w:w="46" w:type="dxa"/>
              <w:left w:w="46" w:type="dxa"/>
              <w:bottom w:w="46" w:type="dxa"/>
              <w:right w:w="46" w:type="dxa"/>
            </w:tcMar>
            <w:hideMark/>
          </w:tcPr>
          <w:p w:rsidR="005C1CD7" w:rsidRPr="00ED2430" w:rsidRDefault="005C1CD7" w:rsidP="005C1CD7">
            <w:pPr>
              <w:spacing w:after="0" w:line="240" w:lineRule="auto"/>
              <w:jc w:val="both"/>
              <w:rPr>
                <w:rFonts w:ascii="Georgia" w:eastAsia="Times New Roman" w:hAnsi="Georgia" w:cs="Times New Roman"/>
                <w:b/>
                <w:bCs/>
                <w:color w:val="155C92"/>
                <w:sz w:val="20"/>
                <w:szCs w:val="20"/>
                <w:lang w:bidi="ne-NP"/>
              </w:rPr>
            </w:pPr>
            <w:r w:rsidRPr="00ED2430">
              <w:rPr>
                <w:rFonts w:ascii="Georgia" w:eastAsia="Times New Roman" w:hAnsi="Georgia" w:cs="Times New Roman"/>
                <w:b/>
                <w:bCs/>
                <w:color w:val="155C92"/>
                <w:sz w:val="20"/>
                <w:szCs w:val="20"/>
                <w:lang w:bidi="ne-NP"/>
              </w:rPr>
              <w:t>call by reference</w:t>
            </w:r>
          </w:p>
        </w:tc>
      </w:tr>
      <w:tr w:rsidR="005C1CD7" w:rsidRPr="00ED2430" w:rsidTr="00ED2430">
        <w:trPr>
          <w:trHeight w:val="449"/>
          <w:tblCellSpacing w:w="15" w:type="dxa"/>
        </w:trPr>
        <w:tc>
          <w:tcPr>
            <w:tcW w:w="0" w:type="auto"/>
            <w:tcBorders>
              <w:top w:val="single" w:sz="4" w:space="0" w:color="DAE9F5"/>
              <w:left w:val="single" w:sz="4" w:space="0" w:color="DAE9F5"/>
              <w:bottom w:val="single" w:sz="4" w:space="0" w:color="DAE9F5"/>
              <w:right w:val="single" w:sz="4" w:space="0" w:color="DAE9F5"/>
            </w:tcBorders>
            <w:shd w:val="clear" w:color="auto" w:fill="FFFFFF"/>
            <w:tcMar>
              <w:top w:w="46" w:type="dxa"/>
              <w:left w:w="46" w:type="dxa"/>
              <w:bottom w:w="46" w:type="dxa"/>
              <w:right w:w="46" w:type="dxa"/>
            </w:tcMar>
            <w:hideMark/>
          </w:tcPr>
          <w:p w:rsidR="005C1CD7" w:rsidRPr="00ED2430" w:rsidRDefault="005C1CD7" w:rsidP="005C1CD7">
            <w:pPr>
              <w:spacing w:before="115" w:after="115" w:line="240" w:lineRule="auto"/>
              <w:jc w:val="both"/>
              <w:rPr>
                <w:rFonts w:ascii="Georgia" w:eastAsia="Times New Roman" w:hAnsi="Georgia" w:cs="Times New Roman"/>
                <w:color w:val="333333"/>
                <w:sz w:val="20"/>
                <w:szCs w:val="20"/>
                <w:lang w:bidi="ne-NP"/>
              </w:rPr>
            </w:pPr>
            <w:r w:rsidRPr="00ED2430">
              <w:rPr>
                <w:rFonts w:ascii="Georgia" w:eastAsia="Times New Roman" w:hAnsi="Georgia" w:cs="Times New Roman"/>
                <w:color w:val="333333"/>
                <w:sz w:val="20"/>
                <w:szCs w:val="20"/>
                <w:lang w:bidi="ne-NP"/>
              </w:rPr>
              <w:t xml:space="preserve">In </w:t>
            </w:r>
            <w:r w:rsidRPr="00ED2430">
              <w:rPr>
                <w:rFonts w:ascii="Georgia" w:eastAsia="Times New Roman" w:hAnsi="Georgia" w:cs="Times New Roman"/>
                <w:i/>
                <w:iCs/>
                <w:color w:val="333333"/>
                <w:sz w:val="20"/>
                <w:szCs w:val="20"/>
                <w:lang w:bidi="ne-NP"/>
              </w:rPr>
              <w:t>call by value</w:t>
            </w:r>
            <w:r w:rsidRPr="00ED2430">
              <w:rPr>
                <w:rFonts w:ascii="Georgia" w:eastAsia="Times New Roman" w:hAnsi="Georgia" w:cs="Times New Roman"/>
                <w:color w:val="333333"/>
                <w:sz w:val="20"/>
                <w:szCs w:val="20"/>
                <w:lang w:bidi="ne-NP"/>
              </w:rPr>
              <w:t>, a copy of actual arguments is passed to formal arguments of the called function and any change made to the formal arguments in the called function have no effect on the values of actual arguments in the calling function.</w:t>
            </w:r>
          </w:p>
        </w:tc>
        <w:tc>
          <w:tcPr>
            <w:tcW w:w="0" w:type="auto"/>
            <w:tcBorders>
              <w:top w:val="single" w:sz="4" w:space="0" w:color="DAE9F5"/>
              <w:left w:val="single" w:sz="4" w:space="0" w:color="DAE9F5"/>
              <w:bottom w:val="single" w:sz="4" w:space="0" w:color="DAE9F5"/>
              <w:right w:val="single" w:sz="4" w:space="0" w:color="DAE9F5"/>
            </w:tcBorders>
            <w:shd w:val="clear" w:color="auto" w:fill="FFFFFF"/>
            <w:tcMar>
              <w:top w:w="46" w:type="dxa"/>
              <w:left w:w="46" w:type="dxa"/>
              <w:bottom w:w="46" w:type="dxa"/>
              <w:right w:w="46" w:type="dxa"/>
            </w:tcMar>
            <w:hideMark/>
          </w:tcPr>
          <w:p w:rsidR="005C1CD7" w:rsidRPr="00ED2430" w:rsidRDefault="005C1CD7" w:rsidP="005C1CD7">
            <w:pPr>
              <w:spacing w:before="115" w:after="115" w:line="240" w:lineRule="auto"/>
              <w:jc w:val="both"/>
              <w:rPr>
                <w:rFonts w:ascii="Georgia" w:eastAsia="Times New Roman" w:hAnsi="Georgia" w:cs="Times New Roman"/>
                <w:color w:val="333333"/>
                <w:sz w:val="20"/>
                <w:szCs w:val="20"/>
                <w:lang w:bidi="ne-NP"/>
              </w:rPr>
            </w:pPr>
            <w:r w:rsidRPr="00ED2430">
              <w:rPr>
                <w:rFonts w:ascii="Georgia" w:eastAsia="Times New Roman" w:hAnsi="Georgia" w:cs="Times New Roman"/>
                <w:color w:val="333333"/>
                <w:sz w:val="20"/>
                <w:szCs w:val="20"/>
                <w:lang w:bidi="ne-NP"/>
              </w:rPr>
              <w:t xml:space="preserve">In </w:t>
            </w:r>
            <w:r w:rsidRPr="00ED2430">
              <w:rPr>
                <w:rFonts w:ascii="Georgia" w:eastAsia="Times New Roman" w:hAnsi="Georgia" w:cs="Times New Roman"/>
                <w:i/>
                <w:iCs/>
                <w:color w:val="333333"/>
                <w:sz w:val="20"/>
                <w:szCs w:val="20"/>
                <w:lang w:bidi="ne-NP"/>
              </w:rPr>
              <w:t>call by reference</w:t>
            </w:r>
            <w:r w:rsidRPr="00ED2430">
              <w:rPr>
                <w:rFonts w:ascii="Georgia" w:eastAsia="Times New Roman" w:hAnsi="Georgia" w:cs="Times New Roman"/>
                <w:color w:val="333333"/>
                <w:sz w:val="20"/>
                <w:szCs w:val="20"/>
                <w:lang w:bidi="ne-NP"/>
              </w:rPr>
              <w:t>, the location (address) of actual arguments is passed to formal arguments of the called function. This means by accessing the addresses of actual arguments we can alter them within from the called function.</w:t>
            </w:r>
          </w:p>
        </w:tc>
      </w:tr>
      <w:tr w:rsidR="005C1CD7" w:rsidRPr="00ED2430" w:rsidTr="00ED2430">
        <w:trPr>
          <w:trHeight w:val="385"/>
          <w:tblCellSpacing w:w="15" w:type="dxa"/>
        </w:trPr>
        <w:tc>
          <w:tcPr>
            <w:tcW w:w="0" w:type="auto"/>
            <w:tcBorders>
              <w:top w:val="single" w:sz="4" w:space="0" w:color="DAE9F5"/>
              <w:left w:val="single" w:sz="4" w:space="0" w:color="DAE9F5"/>
              <w:bottom w:val="single" w:sz="4" w:space="0" w:color="DAE9F5"/>
              <w:right w:val="single" w:sz="4" w:space="0" w:color="DAE9F5"/>
            </w:tcBorders>
            <w:shd w:val="clear" w:color="auto" w:fill="FFFFFF"/>
            <w:tcMar>
              <w:top w:w="46" w:type="dxa"/>
              <w:left w:w="46" w:type="dxa"/>
              <w:bottom w:w="46" w:type="dxa"/>
              <w:right w:w="46" w:type="dxa"/>
            </w:tcMar>
            <w:hideMark/>
          </w:tcPr>
          <w:p w:rsidR="005C1CD7" w:rsidRPr="00ED2430" w:rsidRDefault="005C1CD7" w:rsidP="005C1CD7">
            <w:pPr>
              <w:spacing w:before="115" w:after="115" w:line="240" w:lineRule="auto"/>
              <w:jc w:val="both"/>
              <w:rPr>
                <w:rFonts w:ascii="Georgia" w:eastAsia="Times New Roman" w:hAnsi="Georgia" w:cs="Times New Roman"/>
                <w:color w:val="333333"/>
                <w:sz w:val="20"/>
                <w:szCs w:val="20"/>
                <w:lang w:bidi="ne-NP"/>
              </w:rPr>
            </w:pPr>
            <w:r w:rsidRPr="00ED2430">
              <w:rPr>
                <w:rFonts w:ascii="Georgia" w:eastAsia="Times New Roman" w:hAnsi="Georgia" w:cs="Times New Roman"/>
                <w:color w:val="333333"/>
                <w:sz w:val="20"/>
                <w:szCs w:val="20"/>
                <w:lang w:bidi="ne-NP"/>
              </w:rPr>
              <w:t>In call by value, actual arguments will remain safe, they cannot be modified accidentally.</w:t>
            </w:r>
          </w:p>
        </w:tc>
        <w:tc>
          <w:tcPr>
            <w:tcW w:w="0" w:type="auto"/>
            <w:tcBorders>
              <w:top w:val="single" w:sz="4" w:space="0" w:color="DAE9F5"/>
              <w:left w:val="single" w:sz="4" w:space="0" w:color="DAE9F5"/>
              <w:bottom w:val="single" w:sz="4" w:space="0" w:color="DAE9F5"/>
              <w:right w:val="single" w:sz="4" w:space="0" w:color="DAE9F5"/>
            </w:tcBorders>
            <w:shd w:val="clear" w:color="auto" w:fill="FFFFFF"/>
            <w:tcMar>
              <w:top w:w="46" w:type="dxa"/>
              <w:left w:w="46" w:type="dxa"/>
              <w:bottom w:w="46" w:type="dxa"/>
              <w:right w:w="46" w:type="dxa"/>
            </w:tcMar>
            <w:hideMark/>
          </w:tcPr>
          <w:p w:rsidR="005C1CD7" w:rsidRPr="00ED2430" w:rsidRDefault="005C1CD7" w:rsidP="005C1CD7">
            <w:pPr>
              <w:spacing w:before="115" w:after="115" w:line="240" w:lineRule="auto"/>
              <w:jc w:val="both"/>
              <w:rPr>
                <w:rFonts w:ascii="Georgia" w:eastAsia="Times New Roman" w:hAnsi="Georgia" w:cs="Times New Roman"/>
                <w:color w:val="333333"/>
                <w:sz w:val="20"/>
                <w:szCs w:val="20"/>
                <w:lang w:bidi="ne-NP"/>
              </w:rPr>
            </w:pPr>
            <w:r w:rsidRPr="00ED2430">
              <w:rPr>
                <w:rFonts w:ascii="Georgia" w:eastAsia="Times New Roman" w:hAnsi="Georgia" w:cs="Times New Roman"/>
                <w:color w:val="333333"/>
                <w:sz w:val="20"/>
                <w:szCs w:val="20"/>
                <w:lang w:bidi="ne-NP"/>
              </w:rPr>
              <w:t xml:space="preserve">In </w:t>
            </w:r>
            <w:r w:rsidRPr="00ED2430">
              <w:rPr>
                <w:rFonts w:ascii="Georgia" w:eastAsia="Times New Roman" w:hAnsi="Georgia" w:cs="Times New Roman"/>
                <w:i/>
                <w:iCs/>
                <w:color w:val="333333"/>
                <w:sz w:val="20"/>
                <w:szCs w:val="20"/>
                <w:lang w:bidi="ne-NP"/>
              </w:rPr>
              <w:t>call by reference</w:t>
            </w:r>
            <w:r w:rsidRPr="00ED2430">
              <w:rPr>
                <w:rFonts w:ascii="Georgia" w:eastAsia="Times New Roman" w:hAnsi="Georgia" w:cs="Times New Roman"/>
                <w:color w:val="333333"/>
                <w:sz w:val="20"/>
                <w:szCs w:val="20"/>
                <w:lang w:bidi="ne-NP"/>
              </w:rPr>
              <w:t>, alteration to actual arguments is possible within from called function; therefore the code must handle arguments carefully else you get unexpected results.</w:t>
            </w:r>
          </w:p>
        </w:tc>
      </w:tr>
    </w:tbl>
    <w:p w:rsidR="006D7527" w:rsidRPr="006D7527" w:rsidRDefault="006D7527" w:rsidP="00ED2430">
      <w:pPr>
        <w:spacing w:before="100" w:beforeAutospacing="1" w:after="100" w:afterAutospacing="1" w:line="265" w:lineRule="atLeast"/>
        <w:jc w:val="both"/>
        <w:rPr>
          <w:rFonts w:ascii="Verdana" w:eastAsia="Times New Roman" w:hAnsi="Verdana" w:cs="Times New Roman"/>
          <w:color w:val="000000"/>
          <w:sz w:val="15"/>
          <w:szCs w:val="15"/>
          <w:lang w:bidi="ne-NP"/>
        </w:rPr>
      </w:pPr>
      <w:r w:rsidRPr="006D7527">
        <w:rPr>
          <w:rFonts w:ascii="Verdana" w:eastAsia="Times New Roman" w:hAnsi="Verdana" w:cs="Times New Roman"/>
          <w:color w:val="000000"/>
          <w:sz w:val="15"/>
          <w:szCs w:val="15"/>
          <w:lang w:bidi="ne-NP"/>
        </w:rPr>
        <w:t xml:space="preserve">There are two ways to pass value or data to function in C language: </w:t>
      </w:r>
      <w:r w:rsidRPr="006D7527">
        <w:rPr>
          <w:rFonts w:ascii="Verdana" w:eastAsia="Times New Roman" w:hAnsi="Verdana" w:cs="Times New Roman"/>
          <w:i/>
          <w:iCs/>
          <w:color w:val="000000"/>
          <w:sz w:val="15"/>
          <w:szCs w:val="15"/>
          <w:lang w:bidi="ne-NP"/>
        </w:rPr>
        <w:t>call by value</w:t>
      </w:r>
      <w:r w:rsidRPr="006D7527">
        <w:rPr>
          <w:rFonts w:ascii="Verdana" w:eastAsia="Times New Roman" w:hAnsi="Verdana" w:cs="Times New Roman"/>
          <w:color w:val="000000"/>
          <w:sz w:val="15"/>
          <w:szCs w:val="15"/>
          <w:lang w:bidi="ne-NP"/>
        </w:rPr>
        <w:t xml:space="preserve"> and </w:t>
      </w:r>
      <w:r w:rsidRPr="006D7527">
        <w:rPr>
          <w:rFonts w:ascii="Verdana" w:eastAsia="Times New Roman" w:hAnsi="Verdana" w:cs="Times New Roman"/>
          <w:i/>
          <w:iCs/>
          <w:color w:val="000000"/>
          <w:sz w:val="15"/>
          <w:szCs w:val="15"/>
          <w:lang w:bidi="ne-NP"/>
        </w:rPr>
        <w:t>call by reference</w:t>
      </w:r>
      <w:r w:rsidRPr="006D7527">
        <w:rPr>
          <w:rFonts w:ascii="Verdana" w:eastAsia="Times New Roman" w:hAnsi="Verdana" w:cs="Times New Roman"/>
          <w:color w:val="000000"/>
          <w:sz w:val="15"/>
          <w:szCs w:val="15"/>
          <w:lang w:bidi="ne-NP"/>
        </w:rPr>
        <w:t>. Original value is not modified in call by value but it is modified in call by reference.</w:t>
      </w:r>
    </w:p>
    <w:p w:rsidR="006D7527" w:rsidRPr="006D7527" w:rsidRDefault="006D7527" w:rsidP="006D7527">
      <w:pPr>
        <w:spacing w:after="0" w:line="265" w:lineRule="atLeast"/>
        <w:ind w:left="230"/>
        <w:jc w:val="both"/>
        <w:rPr>
          <w:rFonts w:ascii="Verdana" w:eastAsia="Times New Roman" w:hAnsi="Verdana" w:cs="Times New Roman"/>
          <w:color w:val="000000"/>
          <w:sz w:val="15"/>
          <w:szCs w:val="15"/>
          <w:lang w:bidi="ne-NP"/>
        </w:rPr>
      </w:pPr>
      <w:r>
        <w:rPr>
          <w:rFonts w:ascii="Verdana" w:eastAsia="Times New Roman" w:hAnsi="Verdana" w:cs="Times New Roman"/>
          <w:noProof/>
          <w:color w:val="000000"/>
          <w:sz w:val="15"/>
          <w:szCs w:val="15"/>
          <w:lang w:bidi="ne-NP"/>
        </w:rPr>
        <w:drawing>
          <wp:inline distT="0" distB="0" distL="0" distR="0">
            <wp:extent cx="2755133" cy="2191022"/>
            <wp:effectExtent l="19050" t="0" r="7117" b="0"/>
            <wp:docPr id="1" name="Picture 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by value and call by reference in c"/>
                    <pic:cNvPicPr>
                      <a:picLocks noChangeAspect="1" noChangeArrowheads="1"/>
                    </pic:cNvPicPr>
                  </pic:nvPicPr>
                  <pic:blipFill>
                    <a:blip r:embed="rId5" cstate="print"/>
                    <a:srcRect/>
                    <a:stretch>
                      <a:fillRect/>
                    </a:stretch>
                  </pic:blipFill>
                  <pic:spPr bwMode="auto">
                    <a:xfrm>
                      <a:off x="0" y="0"/>
                      <a:ext cx="2754980" cy="2190901"/>
                    </a:xfrm>
                    <a:prstGeom prst="rect">
                      <a:avLst/>
                    </a:prstGeom>
                    <a:noFill/>
                    <a:ln w="9525">
                      <a:noFill/>
                      <a:miter lim="800000"/>
                      <a:headEnd/>
                      <a:tailEnd/>
                    </a:ln>
                  </pic:spPr>
                </pic:pic>
              </a:graphicData>
            </a:graphic>
          </wp:inline>
        </w:drawing>
      </w:r>
    </w:p>
    <w:p w:rsidR="006D7527" w:rsidRPr="006D7527" w:rsidRDefault="006D7527" w:rsidP="006D7527">
      <w:pPr>
        <w:spacing w:before="100" w:beforeAutospacing="1" w:after="100" w:afterAutospacing="1" w:line="265" w:lineRule="atLeast"/>
        <w:ind w:left="230"/>
        <w:jc w:val="both"/>
        <w:rPr>
          <w:rFonts w:ascii="Verdana" w:eastAsia="Times New Roman" w:hAnsi="Verdana" w:cs="Times New Roman"/>
          <w:color w:val="000000"/>
          <w:sz w:val="15"/>
          <w:szCs w:val="15"/>
          <w:lang w:bidi="ne-NP"/>
        </w:rPr>
      </w:pPr>
      <w:r w:rsidRPr="006D7527">
        <w:rPr>
          <w:rFonts w:ascii="Verdana" w:eastAsia="Times New Roman" w:hAnsi="Verdana" w:cs="Times New Roman"/>
          <w:color w:val="000000"/>
          <w:sz w:val="15"/>
          <w:szCs w:val="15"/>
          <w:lang w:bidi="ne-NP"/>
        </w:rPr>
        <w:t>Let's understand call by value and call by reference in c language one by one.</w:t>
      </w:r>
    </w:p>
    <w:p w:rsidR="0027074D" w:rsidRDefault="0027074D" w:rsidP="0027074D">
      <w:pPr>
        <w:pStyle w:val="Heading2"/>
        <w:ind w:left="230"/>
        <w:jc w:val="both"/>
        <w:rPr>
          <w:rFonts w:ascii="Helvetica" w:hAnsi="Helvetica" w:cs="Helvetica"/>
          <w:b w:val="0"/>
          <w:bCs w:val="0"/>
          <w:color w:val="610B38"/>
        </w:rPr>
      </w:pPr>
      <w:r>
        <w:rPr>
          <w:rFonts w:ascii="Helvetica" w:hAnsi="Helvetica" w:cs="Helvetica"/>
          <w:b w:val="0"/>
          <w:bCs w:val="0"/>
          <w:color w:val="610B38"/>
        </w:rPr>
        <w:lastRenderedPageBreak/>
        <w:t xml:space="preserve"> </w:t>
      </w:r>
      <w:r w:rsidRPr="0027074D">
        <w:rPr>
          <w:rFonts w:ascii="Helvetica" w:hAnsi="Helvetica" w:cs="Helvetica"/>
          <w:b w:val="0"/>
          <w:bCs w:val="0"/>
          <w:color w:val="FF0000"/>
        </w:rPr>
        <w:t>Another</w:t>
      </w:r>
      <w:r>
        <w:rPr>
          <w:rFonts w:ascii="Helvetica" w:hAnsi="Helvetica" w:cs="Helvetica"/>
          <w:b w:val="0"/>
          <w:bCs w:val="0"/>
          <w:color w:val="610B38"/>
        </w:rPr>
        <w:t xml:space="preserve"> difference between call by value and call by reference in c</w:t>
      </w:r>
    </w:p>
    <w:tbl>
      <w:tblPr>
        <w:tblW w:w="5000" w:type="pct"/>
        <w:tblInd w:w="230" w:type="dxa"/>
        <w:tblBorders>
          <w:top w:val="single" w:sz="4" w:space="0" w:color="FFC0CB"/>
          <w:left w:val="single" w:sz="4" w:space="0" w:color="FFC0CB"/>
          <w:bottom w:val="single" w:sz="4" w:space="0" w:color="FFC0CB"/>
          <w:right w:val="single" w:sz="4" w:space="0" w:color="FFC0CB"/>
        </w:tblBorders>
        <w:tblCellMar>
          <w:top w:w="15" w:type="dxa"/>
          <w:left w:w="15" w:type="dxa"/>
          <w:bottom w:w="15" w:type="dxa"/>
          <w:right w:w="15" w:type="dxa"/>
        </w:tblCellMar>
        <w:tblLook w:val="04A0"/>
      </w:tblPr>
      <w:tblGrid>
        <w:gridCol w:w="442"/>
        <w:gridCol w:w="4533"/>
        <w:gridCol w:w="4501"/>
      </w:tblGrid>
      <w:tr w:rsidR="0027074D">
        <w:tc>
          <w:tcPr>
            <w:tcW w:w="0" w:type="auto"/>
            <w:tcMar>
              <w:top w:w="58" w:type="dxa"/>
              <w:left w:w="58" w:type="dxa"/>
              <w:bottom w:w="58" w:type="dxa"/>
              <w:right w:w="58" w:type="dxa"/>
            </w:tcMar>
            <w:hideMark/>
          </w:tcPr>
          <w:p w:rsidR="0027074D" w:rsidRDefault="0027074D">
            <w:pPr>
              <w:rPr>
                <w:b/>
                <w:bCs/>
                <w:color w:val="000000"/>
                <w:sz w:val="20"/>
                <w:szCs w:val="20"/>
              </w:rPr>
            </w:pPr>
          </w:p>
        </w:tc>
        <w:tc>
          <w:tcPr>
            <w:tcW w:w="0" w:type="auto"/>
            <w:tcMar>
              <w:top w:w="58" w:type="dxa"/>
              <w:left w:w="58" w:type="dxa"/>
              <w:bottom w:w="58" w:type="dxa"/>
              <w:right w:w="58" w:type="dxa"/>
            </w:tcMar>
            <w:hideMark/>
          </w:tcPr>
          <w:p w:rsidR="0027074D" w:rsidRDefault="0027074D">
            <w:pPr>
              <w:rPr>
                <w:b/>
                <w:bCs/>
                <w:color w:val="000000"/>
                <w:sz w:val="20"/>
                <w:szCs w:val="20"/>
              </w:rPr>
            </w:pPr>
            <w:r>
              <w:rPr>
                <w:b/>
                <w:bCs/>
                <w:color w:val="000000"/>
                <w:sz w:val="20"/>
                <w:szCs w:val="20"/>
              </w:rPr>
              <w:t>Call by value</w:t>
            </w:r>
          </w:p>
        </w:tc>
        <w:tc>
          <w:tcPr>
            <w:tcW w:w="0" w:type="auto"/>
            <w:tcMar>
              <w:top w:w="58" w:type="dxa"/>
              <w:left w:w="58" w:type="dxa"/>
              <w:bottom w:w="58" w:type="dxa"/>
              <w:right w:w="58" w:type="dxa"/>
            </w:tcMar>
            <w:hideMark/>
          </w:tcPr>
          <w:p w:rsidR="0027074D" w:rsidRDefault="00CC231B">
            <w:pPr>
              <w:rPr>
                <w:b/>
                <w:bCs/>
                <w:color w:val="000000"/>
                <w:sz w:val="20"/>
                <w:szCs w:val="20"/>
              </w:rPr>
            </w:pPr>
            <w:r>
              <w:rPr>
                <w:b/>
                <w:bCs/>
                <w:color w:val="000000"/>
                <w:sz w:val="20"/>
                <w:szCs w:val="20"/>
              </w:rPr>
              <w:t xml:space="preserve">                    </w:t>
            </w:r>
            <w:r w:rsidR="0027074D">
              <w:rPr>
                <w:b/>
                <w:bCs/>
                <w:color w:val="000000"/>
                <w:sz w:val="20"/>
                <w:szCs w:val="20"/>
              </w:rPr>
              <w:t>Call by reference</w:t>
            </w:r>
            <w:r w:rsidR="004630FF">
              <w:rPr>
                <w:rFonts w:ascii="Open Sans" w:hAnsi="Open Sans" w:cs="Helvetica"/>
                <w:color w:val="0088CC"/>
                <w:spacing w:val="-12"/>
                <w:sz w:val="23"/>
                <w:szCs w:val="23"/>
              </w:rPr>
              <w:t>/</w:t>
            </w:r>
            <w:r w:rsidR="004630FF" w:rsidRPr="004630FF">
              <w:rPr>
                <w:rFonts w:ascii="Open Sans" w:hAnsi="Open Sans" w:cs="Helvetica"/>
                <w:spacing w:val="-12"/>
                <w:sz w:val="23"/>
                <w:szCs w:val="23"/>
              </w:rPr>
              <w:t>Pointer/Address</w:t>
            </w:r>
          </w:p>
        </w:tc>
      </w:tr>
      <w:tr w:rsidR="0027074D">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1</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A copy of value is passed to the function</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An address of value is passed to the function</w:t>
            </w:r>
          </w:p>
        </w:tc>
      </w:tr>
      <w:tr w:rsidR="0027074D">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2</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Changes made inside the function is not reflected on other functions</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Changes made inside the function is reflected outside the function also</w:t>
            </w:r>
          </w:p>
        </w:tc>
      </w:tr>
      <w:tr w:rsidR="0027074D">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3</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Actual and formal arguments will be created in different memory location</w:t>
            </w: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27074D" w:rsidRDefault="0027074D">
            <w:pPr>
              <w:spacing w:line="265" w:lineRule="atLeast"/>
              <w:ind w:left="230"/>
              <w:jc w:val="both"/>
              <w:rPr>
                <w:rFonts w:ascii="Verdana" w:hAnsi="Verdana"/>
                <w:color w:val="000000"/>
                <w:sz w:val="15"/>
                <w:szCs w:val="15"/>
              </w:rPr>
            </w:pPr>
            <w:r>
              <w:rPr>
                <w:rFonts w:ascii="Verdana" w:hAnsi="Verdana"/>
                <w:color w:val="000000"/>
                <w:sz w:val="15"/>
                <w:szCs w:val="15"/>
              </w:rPr>
              <w:t>Actual and formal arguments will be created in same memory location</w:t>
            </w:r>
          </w:p>
        </w:tc>
      </w:tr>
      <w:tr w:rsidR="004630FF">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4630FF" w:rsidRDefault="004630FF">
            <w:pPr>
              <w:spacing w:line="265" w:lineRule="atLeast"/>
              <w:ind w:left="230"/>
              <w:jc w:val="both"/>
              <w:rPr>
                <w:rFonts w:ascii="Verdana" w:hAnsi="Verdana"/>
                <w:color w:val="000000"/>
                <w:sz w:val="15"/>
                <w:szCs w:val="15"/>
              </w:rPr>
            </w:pP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4A43"/>
                <w:sz w:val="15"/>
                <w:szCs w:val="15"/>
                <w:lang w:bidi="ne-NP"/>
              </w:rPr>
              <w:t>#include</w:t>
            </w:r>
            <w:r w:rsidRPr="004630FF">
              <w:rPr>
                <w:rFonts w:ascii="Consolas" w:eastAsia="Times New Roman" w:hAnsi="Consolas" w:cs="Consolas"/>
                <w:color w:val="800000"/>
                <w:sz w:val="15"/>
                <w:szCs w:val="15"/>
                <w:lang w:bidi="ne-NP"/>
              </w:rPr>
              <w:t>&lt;</w:t>
            </w:r>
            <w:r w:rsidRPr="004630FF">
              <w:rPr>
                <w:rFonts w:ascii="Consolas" w:eastAsia="Times New Roman" w:hAnsi="Consolas" w:cs="Consolas"/>
                <w:color w:val="40015A"/>
                <w:sz w:val="15"/>
                <w:szCs w:val="15"/>
                <w:lang w:bidi="ne-NP"/>
              </w:rPr>
              <w:t>stdio.h</w:t>
            </w:r>
            <w:r w:rsidRPr="004630FF">
              <w:rPr>
                <w:rFonts w:ascii="Consolas" w:eastAsia="Times New Roman" w:hAnsi="Consolas" w:cs="Consolas"/>
                <w:color w:val="800000"/>
                <w:sz w:val="15"/>
                <w:szCs w:val="15"/>
                <w:lang w:bidi="ne-NP"/>
              </w:rPr>
              <w:t>&gt;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b/>
                <w:bCs/>
                <w:color w:val="200080"/>
                <w:sz w:val="15"/>
                <w:szCs w:val="15"/>
                <w:lang w:bidi="ne-NP"/>
              </w:rPr>
              <w:t>void</w:t>
            </w:r>
            <w:r w:rsidRPr="004630FF">
              <w:rPr>
                <w:rFonts w:ascii="Consolas" w:eastAsia="Times New Roman" w:hAnsi="Consolas" w:cs="Consolas"/>
                <w:color w:val="000020"/>
                <w:sz w:val="15"/>
                <w:szCs w:val="15"/>
                <w:lang w:bidi="ne-NP"/>
              </w:rPr>
              <w:t xml:space="preserve"> interchange</w:t>
            </w:r>
            <w:r w:rsidRPr="004630FF">
              <w:rPr>
                <w:rFonts w:ascii="Consolas" w:eastAsia="Times New Roman" w:hAnsi="Consolas" w:cs="Consolas"/>
                <w:color w:val="308080"/>
                <w:sz w:val="15"/>
                <w:szCs w:val="15"/>
                <w:lang w:bidi="ne-NP"/>
              </w:rPr>
              <w:t>(</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number1</w:t>
            </w:r>
            <w:r w:rsidRPr="004630FF">
              <w:rPr>
                <w:rFonts w:ascii="Consolas" w:eastAsia="Times New Roman" w:hAnsi="Consolas" w:cs="Consolas"/>
                <w:color w:val="308080"/>
                <w:sz w:val="15"/>
                <w:szCs w:val="15"/>
                <w:lang w:bidi="ne-NP"/>
              </w:rPr>
              <w:t>,</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number2</w:t>
            </w:r>
            <w:r w:rsidRPr="004630FF">
              <w:rPr>
                <w:rFonts w:ascii="Consolas" w:eastAsia="Times New Roman" w:hAnsi="Consolas" w:cs="Consolas"/>
                <w:color w:val="308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temp</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temp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number1</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number1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number2</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number2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temp</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0000"/>
                <w:sz w:val="15"/>
                <w:szCs w:val="15"/>
                <w:lang w:bidi="ne-NP"/>
              </w:rPr>
              <w:t>main</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50</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70</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interchange</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3060"/>
                <w:sz w:val="15"/>
                <w:szCs w:val="15"/>
                <w:lang w:bidi="ne-NP"/>
              </w:rPr>
              <w:t>printf</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0F69FF"/>
                <w:sz w:val="15"/>
                <w:szCs w:val="15"/>
                <w:lang w:bidi="ne-NP"/>
              </w:rPr>
              <w:t>\n</w:t>
            </w:r>
            <w:r w:rsidRPr="004630FF">
              <w:rPr>
                <w:rFonts w:ascii="Consolas" w:eastAsia="Times New Roman" w:hAnsi="Consolas" w:cs="Consolas"/>
                <w:color w:val="1060B6"/>
                <w:sz w:val="15"/>
                <w:szCs w:val="15"/>
                <w:lang w:bidi="ne-NP"/>
              </w:rPr>
              <w:t xml:space="preserve">Number 1 : </w:t>
            </w:r>
            <w:r w:rsidRPr="004630FF">
              <w:rPr>
                <w:rFonts w:ascii="Consolas" w:eastAsia="Times New Roman" w:hAnsi="Consolas" w:cs="Consolas"/>
                <w:color w:val="0F69FF"/>
                <w:sz w:val="15"/>
                <w:szCs w:val="15"/>
                <w:lang w:bidi="ne-NP"/>
              </w:rPr>
              <w:t>%d</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3060"/>
                <w:sz w:val="15"/>
                <w:szCs w:val="15"/>
                <w:lang w:bidi="ne-NP"/>
              </w:rPr>
              <w:t>printf</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0F69FF"/>
                <w:sz w:val="15"/>
                <w:szCs w:val="15"/>
                <w:lang w:bidi="ne-NP"/>
              </w:rPr>
              <w:t>\n</w:t>
            </w:r>
            <w:r w:rsidRPr="004630FF">
              <w:rPr>
                <w:rFonts w:ascii="Consolas" w:eastAsia="Times New Roman" w:hAnsi="Consolas" w:cs="Consolas"/>
                <w:color w:val="1060B6"/>
                <w:sz w:val="15"/>
                <w:szCs w:val="15"/>
                <w:lang w:bidi="ne-NP"/>
              </w:rPr>
              <w:t xml:space="preserve">Number 2 : </w:t>
            </w:r>
            <w:r w:rsidRPr="004630FF">
              <w:rPr>
                <w:rFonts w:ascii="Consolas" w:eastAsia="Times New Roman" w:hAnsi="Consolas" w:cs="Consolas"/>
                <w:color w:val="0F69FF"/>
                <w:sz w:val="15"/>
                <w:szCs w:val="15"/>
                <w:lang w:bidi="ne-NP"/>
              </w:rPr>
              <w:t>%d</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return</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0</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bottom w:val="single" w:sz="8" w:space="0" w:color="DEDEDE"/>
              </w:pBdr>
              <w:shd w:val="clear" w:color="auto" w:fill="F9F9F9"/>
              <w:spacing w:before="180" w:after="173" w:line="312" w:lineRule="atLeast"/>
              <w:jc w:val="both"/>
              <w:outlineLvl w:val="3"/>
              <w:rPr>
                <w:rFonts w:ascii="Open Sans" w:eastAsia="Times New Roman" w:hAnsi="Open Sans" w:cs="Helvetica"/>
                <w:color w:val="939393"/>
                <w:sz w:val="23"/>
                <w:szCs w:val="23"/>
                <w:lang w:bidi="ne-NP"/>
              </w:rPr>
            </w:pPr>
            <w:r w:rsidRPr="004630FF">
              <w:rPr>
                <w:rFonts w:ascii="Open Sans" w:eastAsia="Times New Roman" w:hAnsi="Open Sans" w:cs="Helvetica"/>
                <w:color w:val="939393"/>
                <w:sz w:val="23"/>
                <w:szCs w:val="23"/>
                <w:lang w:bidi="ne-NP"/>
              </w:rPr>
              <w:t>Output :</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Number </w:t>
            </w:r>
            <w:r w:rsidRPr="004630FF">
              <w:rPr>
                <w:rFonts w:ascii="Consolas" w:eastAsia="Times New Roman" w:hAnsi="Consolas" w:cs="Consolas"/>
                <w:color w:val="008C00"/>
                <w:sz w:val="15"/>
                <w:szCs w:val="15"/>
                <w:lang w:bidi="ne-NP"/>
              </w:rPr>
              <w:t>1</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8C00"/>
                <w:sz w:val="15"/>
                <w:szCs w:val="15"/>
                <w:lang w:bidi="ne-NP"/>
              </w:rPr>
              <w:t>70</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Number </w:t>
            </w:r>
            <w:r w:rsidRPr="004630FF">
              <w:rPr>
                <w:rFonts w:ascii="Consolas" w:eastAsia="Times New Roman" w:hAnsi="Consolas" w:cs="Consolas"/>
                <w:color w:val="008C00"/>
                <w:sz w:val="15"/>
                <w:szCs w:val="15"/>
                <w:lang w:bidi="ne-NP"/>
              </w:rPr>
              <w:t>2</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8C00"/>
                <w:sz w:val="15"/>
                <w:szCs w:val="15"/>
                <w:lang w:bidi="ne-NP"/>
              </w:rPr>
              <w:t>50</w:t>
            </w:r>
          </w:p>
          <w:p w:rsidR="004630FF" w:rsidRDefault="004630FF">
            <w:pPr>
              <w:spacing w:line="265" w:lineRule="atLeast"/>
              <w:ind w:left="230"/>
              <w:jc w:val="both"/>
              <w:rPr>
                <w:rFonts w:ascii="Verdana" w:hAnsi="Verdana"/>
                <w:color w:val="000000"/>
                <w:sz w:val="15"/>
                <w:szCs w:val="15"/>
              </w:rPr>
            </w:pPr>
          </w:p>
        </w:tc>
        <w:tc>
          <w:tcPr>
            <w:tcW w:w="0" w:type="auto"/>
            <w:tcBorders>
              <w:top w:val="single" w:sz="4" w:space="0" w:color="FFC0CB"/>
              <w:left w:val="single" w:sz="4" w:space="0" w:color="FFC0CB"/>
              <w:bottom w:val="single" w:sz="4" w:space="0" w:color="FFC0CB"/>
              <w:right w:val="single" w:sz="4" w:space="0" w:color="FFC0CB"/>
            </w:tcBorders>
            <w:tcMar>
              <w:top w:w="58" w:type="dxa"/>
              <w:left w:w="58" w:type="dxa"/>
              <w:bottom w:w="58" w:type="dxa"/>
              <w:right w:w="58" w:type="dxa"/>
            </w:tcMar>
            <w:hideMark/>
          </w:tcPr>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4A43"/>
                <w:sz w:val="15"/>
                <w:szCs w:val="15"/>
                <w:lang w:bidi="ne-NP"/>
              </w:rPr>
              <w:t>#include</w:t>
            </w:r>
            <w:r w:rsidRPr="004630FF">
              <w:rPr>
                <w:rFonts w:ascii="Consolas" w:eastAsia="Times New Roman" w:hAnsi="Consolas" w:cs="Consolas"/>
                <w:color w:val="800000"/>
                <w:sz w:val="15"/>
                <w:szCs w:val="15"/>
                <w:lang w:bidi="ne-NP"/>
              </w:rPr>
              <w:t>&lt;</w:t>
            </w:r>
            <w:r w:rsidRPr="004630FF">
              <w:rPr>
                <w:rFonts w:ascii="Consolas" w:eastAsia="Times New Roman" w:hAnsi="Consolas" w:cs="Consolas"/>
                <w:color w:val="40015A"/>
                <w:sz w:val="15"/>
                <w:szCs w:val="15"/>
                <w:lang w:bidi="ne-NP"/>
              </w:rPr>
              <w:t>stdio.h</w:t>
            </w:r>
            <w:r w:rsidRPr="004630FF">
              <w:rPr>
                <w:rFonts w:ascii="Consolas" w:eastAsia="Times New Roman" w:hAnsi="Consolas" w:cs="Consolas"/>
                <w:color w:val="800000"/>
                <w:sz w:val="15"/>
                <w:szCs w:val="15"/>
                <w:lang w:bidi="ne-NP"/>
              </w:rPr>
              <w:t>&gt;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b/>
                <w:bCs/>
                <w:color w:val="200080"/>
                <w:sz w:val="15"/>
                <w:szCs w:val="15"/>
                <w:lang w:bidi="ne-NP"/>
              </w:rPr>
              <w:t>void</w:t>
            </w:r>
            <w:r w:rsidRPr="004630FF">
              <w:rPr>
                <w:rFonts w:ascii="Consolas" w:eastAsia="Times New Roman" w:hAnsi="Consolas" w:cs="Consolas"/>
                <w:color w:val="000020"/>
                <w:sz w:val="15"/>
                <w:szCs w:val="15"/>
                <w:lang w:bidi="ne-NP"/>
              </w:rPr>
              <w:t xml:space="preserve"> interchange</w:t>
            </w:r>
            <w:r w:rsidRPr="004630FF">
              <w:rPr>
                <w:rFonts w:ascii="Consolas" w:eastAsia="Times New Roman" w:hAnsi="Consolas" w:cs="Consolas"/>
                <w:color w:val="308080"/>
                <w:sz w:val="15"/>
                <w:szCs w:val="15"/>
                <w:lang w:bidi="ne-NP"/>
              </w:rPr>
              <w:t>(</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temp</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temp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num1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num2 </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temp</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0000"/>
                <w:sz w:val="15"/>
                <w:szCs w:val="15"/>
                <w:lang w:bidi="ne-NP"/>
              </w:rPr>
              <w:t>main</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int</w:t>
            </w:r>
            <w:r w:rsidRPr="004630FF">
              <w:rPr>
                <w:rFonts w:ascii="Consolas" w:eastAsia="Times New Roman" w:hAnsi="Consolas" w:cs="Consolas"/>
                <w:color w:val="000020"/>
                <w:sz w:val="15"/>
                <w:szCs w:val="15"/>
                <w:lang w:bidi="ne-NP"/>
              </w:rPr>
              <w:t xml:space="preserve"> 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50</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70</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interchange</w:t>
            </w:r>
            <w:r w:rsidRPr="004630FF">
              <w:rPr>
                <w:rFonts w:ascii="Consolas" w:eastAsia="Times New Roman" w:hAnsi="Consolas" w:cs="Consolas"/>
                <w:color w:val="308080"/>
                <w:sz w:val="15"/>
                <w:szCs w:val="15"/>
                <w:lang w:bidi="ne-NP"/>
              </w:rPr>
              <w:t>(&amp;</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308080"/>
                <w:sz w:val="15"/>
                <w:szCs w:val="15"/>
                <w:lang w:bidi="ne-NP"/>
              </w:rPr>
              <w:t>,&amp;</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3060"/>
                <w:sz w:val="15"/>
                <w:szCs w:val="15"/>
                <w:lang w:bidi="ne-NP"/>
              </w:rPr>
              <w:t>printf</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0F69FF"/>
                <w:sz w:val="15"/>
                <w:szCs w:val="15"/>
                <w:lang w:bidi="ne-NP"/>
              </w:rPr>
              <w:t>\n</w:t>
            </w:r>
            <w:r w:rsidRPr="004630FF">
              <w:rPr>
                <w:rFonts w:ascii="Consolas" w:eastAsia="Times New Roman" w:hAnsi="Consolas" w:cs="Consolas"/>
                <w:color w:val="1060B6"/>
                <w:sz w:val="15"/>
                <w:szCs w:val="15"/>
                <w:lang w:bidi="ne-NP"/>
              </w:rPr>
              <w:t xml:space="preserve">Number 1 : </w:t>
            </w:r>
            <w:r w:rsidRPr="004630FF">
              <w:rPr>
                <w:rFonts w:ascii="Consolas" w:eastAsia="Times New Roman" w:hAnsi="Consolas" w:cs="Consolas"/>
                <w:color w:val="0F69FF"/>
                <w:sz w:val="15"/>
                <w:szCs w:val="15"/>
                <w:lang w:bidi="ne-NP"/>
              </w:rPr>
              <w:t>%d</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num1</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3060"/>
                <w:sz w:val="15"/>
                <w:szCs w:val="15"/>
                <w:lang w:bidi="ne-NP"/>
              </w:rPr>
              <w:t>printf</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0F69FF"/>
                <w:sz w:val="15"/>
                <w:szCs w:val="15"/>
                <w:lang w:bidi="ne-NP"/>
              </w:rPr>
              <w:t>\n</w:t>
            </w:r>
            <w:r w:rsidRPr="004630FF">
              <w:rPr>
                <w:rFonts w:ascii="Consolas" w:eastAsia="Times New Roman" w:hAnsi="Consolas" w:cs="Consolas"/>
                <w:color w:val="1060B6"/>
                <w:sz w:val="15"/>
                <w:szCs w:val="15"/>
                <w:lang w:bidi="ne-NP"/>
              </w:rPr>
              <w:t xml:space="preserve">Number 2 : </w:t>
            </w:r>
            <w:r w:rsidRPr="004630FF">
              <w:rPr>
                <w:rFonts w:ascii="Consolas" w:eastAsia="Times New Roman" w:hAnsi="Consolas" w:cs="Consolas"/>
                <w:color w:val="0F69FF"/>
                <w:sz w:val="15"/>
                <w:szCs w:val="15"/>
                <w:lang w:bidi="ne-NP"/>
              </w:rPr>
              <w:t>%d</w:t>
            </w:r>
            <w:r w:rsidRPr="004630FF">
              <w:rPr>
                <w:rFonts w:ascii="Consolas" w:eastAsia="Times New Roman" w:hAnsi="Consolas" w:cs="Consolas"/>
                <w:color w:val="800000"/>
                <w:sz w:val="15"/>
                <w:szCs w:val="15"/>
                <w:lang w:bidi="ne-NP"/>
              </w:rPr>
              <w:t>"</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0020"/>
                <w:sz w:val="15"/>
                <w:szCs w:val="15"/>
                <w:lang w:bidi="ne-NP"/>
              </w:rPr>
              <w:t>num2</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b/>
                <w:bCs/>
                <w:color w:val="200080"/>
                <w:sz w:val="15"/>
                <w:szCs w:val="15"/>
                <w:lang w:bidi="ne-NP"/>
              </w:rPr>
              <w:t>return</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008C00"/>
                <w:sz w:val="15"/>
                <w:szCs w:val="15"/>
                <w:lang w:bidi="ne-NP"/>
              </w:rPr>
              <w:t>0</w:t>
            </w:r>
            <w:r w:rsidRPr="004630FF">
              <w:rPr>
                <w:rFonts w:ascii="Consolas" w:eastAsia="Times New Roman" w:hAnsi="Consolas" w:cs="Consolas"/>
                <w:color w:val="308080"/>
                <w:sz w:val="15"/>
                <w:szCs w:val="15"/>
                <w:lang w:bidi="ne-NP"/>
              </w:rPr>
              <w:t>)</w:t>
            </w:r>
            <w:r w:rsidRPr="004630FF">
              <w:rPr>
                <w:rFonts w:ascii="Consolas" w:eastAsia="Times New Roman" w:hAnsi="Consolas" w:cs="Consolas"/>
                <w:color w:val="406080"/>
                <w:sz w:val="15"/>
                <w:szCs w:val="15"/>
                <w:lang w:bidi="ne-NP"/>
              </w:rPr>
              <w:t>;</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406080"/>
                <w:sz w:val="15"/>
                <w:szCs w:val="15"/>
                <w:lang w:bidi="ne-NP"/>
              </w:rPr>
              <w:t>}</w:t>
            </w:r>
          </w:p>
          <w:p w:rsidR="004630FF" w:rsidRPr="004630FF" w:rsidRDefault="004630FF" w:rsidP="004630FF">
            <w:pPr>
              <w:pBdr>
                <w:bottom w:val="single" w:sz="8" w:space="0" w:color="DEDEDE"/>
              </w:pBdr>
              <w:shd w:val="clear" w:color="auto" w:fill="F9F9F9"/>
              <w:spacing w:before="180" w:after="173" w:line="312" w:lineRule="atLeast"/>
              <w:jc w:val="both"/>
              <w:outlineLvl w:val="3"/>
              <w:rPr>
                <w:rFonts w:ascii="Open Sans" w:eastAsia="Times New Roman" w:hAnsi="Open Sans" w:cs="Helvetica"/>
                <w:color w:val="939393"/>
                <w:sz w:val="23"/>
                <w:szCs w:val="23"/>
                <w:lang w:bidi="ne-NP"/>
              </w:rPr>
            </w:pPr>
            <w:r w:rsidRPr="004630FF">
              <w:rPr>
                <w:rFonts w:ascii="Open Sans" w:eastAsia="Times New Roman" w:hAnsi="Open Sans" w:cs="Helvetica"/>
                <w:color w:val="939393"/>
                <w:sz w:val="23"/>
                <w:szCs w:val="23"/>
                <w:lang w:bidi="ne-NP"/>
              </w:rPr>
              <w:t>Output :</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Number </w:t>
            </w:r>
            <w:r w:rsidRPr="004630FF">
              <w:rPr>
                <w:rFonts w:ascii="Consolas" w:eastAsia="Times New Roman" w:hAnsi="Consolas" w:cs="Consolas"/>
                <w:color w:val="008C00"/>
                <w:sz w:val="15"/>
                <w:szCs w:val="15"/>
                <w:lang w:bidi="ne-NP"/>
              </w:rPr>
              <w:t>1</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8C00"/>
                <w:sz w:val="15"/>
                <w:szCs w:val="15"/>
                <w:lang w:bidi="ne-NP"/>
              </w:rPr>
              <w:t>70</w:t>
            </w:r>
          </w:p>
          <w:p w:rsidR="004630FF" w:rsidRPr="004630FF" w:rsidRDefault="004630FF" w:rsidP="004630FF">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ascii="Consolas" w:eastAsia="Times New Roman" w:hAnsi="Consolas" w:cs="Consolas"/>
                <w:color w:val="000020"/>
                <w:sz w:val="15"/>
                <w:szCs w:val="15"/>
                <w:lang w:bidi="ne-NP"/>
              </w:rPr>
            </w:pPr>
            <w:r w:rsidRPr="004630FF">
              <w:rPr>
                <w:rFonts w:ascii="Consolas" w:eastAsia="Times New Roman" w:hAnsi="Consolas" w:cs="Consolas"/>
                <w:color w:val="000020"/>
                <w:sz w:val="15"/>
                <w:szCs w:val="15"/>
                <w:lang w:bidi="ne-NP"/>
              </w:rPr>
              <w:t xml:space="preserve">Number </w:t>
            </w:r>
            <w:r w:rsidRPr="004630FF">
              <w:rPr>
                <w:rFonts w:ascii="Consolas" w:eastAsia="Times New Roman" w:hAnsi="Consolas" w:cs="Consolas"/>
                <w:color w:val="008C00"/>
                <w:sz w:val="15"/>
                <w:szCs w:val="15"/>
                <w:lang w:bidi="ne-NP"/>
              </w:rPr>
              <w:t>2</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406080"/>
                <w:sz w:val="15"/>
                <w:szCs w:val="15"/>
                <w:lang w:bidi="ne-NP"/>
              </w:rPr>
              <w:t>:</w:t>
            </w:r>
            <w:r w:rsidRPr="004630FF">
              <w:rPr>
                <w:rFonts w:ascii="Consolas" w:eastAsia="Times New Roman" w:hAnsi="Consolas" w:cs="Consolas"/>
                <w:color w:val="000020"/>
                <w:sz w:val="15"/>
                <w:szCs w:val="15"/>
                <w:lang w:bidi="ne-NP"/>
              </w:rPr>
              <w:t xml:space="preserve"> </w:t>
            </w:r>
            <w:r w:rsidRPr="004630FF">
              <w:rPr>
                <w:rFonts w:ascii="Consolas" w:eastAsia="Times New Roman" w:hAnsi="Consolas" w:cs="Consolas"/>
                <w:color w:val="008C00"/>
                <w:sz w:val="15"/>
                <w:szCs w:val="15"/>
                <w:lang w:bidi="ne-NP"/>
              </w:rPr>
              <w:t>50</w:t>
            </w:r>
          </w:p>
          <w:p w:rsidR="004630FF" w:rsidRDefault="004630FF">
            <w:pPr>
              <w:spacing w:line="265" w:lineRule="atLeast"/>
              <w:ind w:left="230"/>
              <w:jc w:val="both"/>
              <w:rPr>
                <w:rFonts w:ascii="Verdana" w:hAnsi="Verdana"/>
                <w:color w:val="000000"/>
                <w:sz w:val="15"/>
                <w:szCs w:val="15"/>
              </w:rPr>
            </w:pPr>
          </w:p>
        </w:tc>
      </w:tr>
    </w:tbl>
    <w:p w:rsidR="006D7527" w:rsidRPr="00247BCC" w:rsidRDefault="00E76934" w:rsidP="0020633F">
      <w:pPr>
        <w:spacing w:after="0" w:line="240" w:lineRule="auto"/>
        <w:rPr>
          <w:rFonts w:ascii="Arial" w:eastAsia="Times New Roman" w:hAnsi="Arial" w:cs="Arial"/>
          <w:b/>
          <w:bCs/>
          <w:color w:val="222222"/>
          <w:sz w:val="24"/>
          <w:szCs w:val="24"/>
          <w:u w:val="single"/>
          <w:lang w:bidi="ne-NP"/>
        </w:rPr>
      </w:pPr>
      <w:r w:rsidRPr="00E76934">
        <w:rPr>
          <w:rFonts w:ascii="Arial" w:eastAsia="Times New Roman" w:hAnsi="Arial" w:cs="Arial"/>
          <w:b/>
          <w:bCs/>
          <w:color w:val="222222"/>
          <w:sz w:val="24"/>
          <w:szCs w:val="24"/>
          <w:u w:val="single"/>
          <w:lang w:bidi="ne-NP"/>
        </w:rPr>
        <w:t>What is meant by recursion in C?</w:t>
      </w:r>
    </w:p>
    <w:p w:rsidR="0020633F" w:rsidRPr="0020633F" w:rsidRDefault="0020633F" w:rsidP="0020633F">
      <w:pPr>
        <w:spacing w:after="0" w:line="240" w:lineRule="auto"/>
        <w:rPr>
          <w:rFonts w:ascii="Arial" w:eastAsia="Times New Roman" w:hAnsi="Arial" w:cs="Arial"/>
          <w:b/>
          <w:bCs/>
          <w:color w:val="222222"/>
          <w:sz w:val="24"/>
          <w:szCs w:val="24"/>
          <w:lang w:bidi="ne-NP"/>
        </w:rPr>
      </w:pPr>
    </w:p>
    <w:p w:rsidR="0020633F" w:rsidRPr="00ED2430" w:rsidRDefault="00E76934" w:rsidP="0020633F">
      <w:pPr>
        <w:ind w:left="-450" w:firstLine="450"/>
        <w:jc w:val="both"/>
        <w:rPr>
          <w:rStyle w:val="tgc"/>
          <w:rFonts w:ascii="Times New Roman" w:hAnsi="Times New Roman" w:cs="Times New Roman"/>
          <w:sz w:val="24"/>
          <w:szCs w:val="24"/>
        </w:rPr>
      </w:pPr>
      <w:r w:rsidRPr="00ED2430">
        <w:rPr>
          <w:rFonts w:ascii="Times New Roman" w:hAnsi="Times New Roman" w:cs="Times New Roman"/>
          <w:sz w:val="24"/>
          <w:szCs w:val="24"/>
        </w:rPr>
        <w:t>A function that calls itself is known as a recursive function. And, this technique is known as recursion.</w:t>
      </w:r>
      <w:r w:rsidR="0020633F" w:rsidRPr="00ED2430">
        <w:rPr>
          <w:rFonts w:ascii="Times New Roman" w:hAnsi="Times New Roman" w:cs="Times New Roman"/>
          <w:sz w:val="24"/>
          <w:szCs w:val="24"/>
        </w:rPr>
        <w:t xml:space="preserve"> </w:t>
      </w:r>
      <w:r w:rsidR="0020633F" w:rsidRPr="00ED2430">
        <w:rPr>
          <w:rStyle w:val="tgc"/>
          <w:rFonts w:ascii="Times New Roman" w:hAnsi="Times New Roman" w:cs="Times New Roman"/>
          <w:b/>
          <w:bCs/>
          <w:sz w:val="24"/>
          <w:szCs w:val="24"/>
        </w:rPr>
        <w:t>It</w:t>
      </w:r>
      <w:r w:rsidRPr="00ED2430">
        <w:rPr>
          <w:rStyle w:val="tgc"/>
          <w:rFonts w:ascii="Times New Roman" w:hAnsi="Times New Roman" w:cs="Times New Roman"/>
          <w:sz w:val="24"/>
          <w:szCs w:val="24"/>
        </w:rPr>
        <w:t xml:space="preserve"> is a programming technique that allows the programmer to express operations in terms </w:t>
      </w:r>
      <w:r w:rsidRPr="00ED2430">
        <w:rPr>
          <w:rStyle w:val="tgc"/>
          <w:rFonts w:ascii="Times New Roman" w:hAnsi="Times New Roman" w:cs="Times New Roman"/>
          <w:sz w:val="24"/>
          <w:szCs w:val="24"/>
        </w:rPr>
        <w:lastRenderedPageBreak/>
        <w:t xml:space="preserve">of themselves. In </w:t>
      </w:r>
      <w:r w:rsidRPr="00ED2430">
        <w:rPr>
          <w:rStyle w:val="tgc"/>
          <w:rFonts w:ascii="Times New Roman" w:hAnsi="Times New Roman" w:cs="Times New Roman"/>
          <w:b/>
          <w:bCs/>
          <w:sz w:val="24"/>
          <w:szCs w:val="24"/>
        </w:rPr>
        <w:t>C</w:t>
      </w:r>
      <w:r w:rsidRPr="00ED2430">
        <w:rPr>
          <w:rStyle w:val="tgc"/>
          <w:rFonts w:ascii="Times New Roman" w:hAnsi="Times New Roman" w:cs="Times New Roman"/>
          <w:sz w:val="24"/>
          <w:szCs w:val="24"/>
        </w:rPr>
        <w:t xml:space="preserve">, this takes the form of a </w:t>
      </w:r>
      <w:r w:rsidRPr="00ED2430">
        <w:rPr>
          <w:rStyle w:val="tgc"/>
          <w:rFonts w:ascii="Times New Roman" w:hAnsi="Times New Roman" w:cs="Times New Roman"/>
          <w:b/>
          <w:bCs/>
          <w:sz w:val="24"/>
          <w:szCs w:val="24"/>
        </w:rPr>
        <w:t>function</w:t>
      </w:r>
      <w:r w:rsidRPr="00ED2430">
        <w:rPr>
          <w:rStyle w:val="tgc"/>
          <w:rFonts w:ascii="Times New Roman" w:hAnsi="Times New Roman" w:cs="Times New Roman"/>
          <w:sz w:val="24"/>
          <w:szCs w:val="24"/>
        </w:rPr>
        <w:t xml:space="preserve"> that calls itself. A useful way to think of </w:t>
      </w:r>
      <w:r w:rsidRPr="00ED2430">
        <w:rPr>
          <w:rStyle w:val="tgc"/>
          <w:rFonts w:ascii="Times New Roman" w:hAnsi="Times New Roman" w:cs="Times New Roman"/>
          <w:b/>
          <w:bCs/>
          <w:sz w:val="24"/>
          <w:szCs w:val="24"/>
        </w:rPr>
        <w:t>recursive functions</w:t>
      </w:r>
      <w:r w:rsidRPr="00ED2430">
        <w:rPr>
          <w:rStyle w:val="tgc"/>
          <w:rFonts w:ascii="Times New Roman" w:hAnsi="Times New Roman" w:cs="Times New Roman"/>
          <w:sz w:val="24"/>
          <w:szCs w:val="24"/>
        </w:rPr>
        <w:t xml:space="preserve"> is to imagine them as a process being performed where one of the instructions is to "repeat the process".</w:t>
      </w:r>
    </w:p>
    <w:p w:rsidR="0020633F" w:rsidRPr="00ED2430" w:rsidRDefault="0020633F" w:rsidP="0020633F">
      <w:pPr>
        <w:spacing w:before="100" w:beforeAutospacing="1" w:after="100" w:afterAutospacing="1" w:line="240" w:lineRule="auto"/>
        <w:ind w:left="-450" w:firstLine="90"/>
        <w:jc w:val="both"/>
        <w:rPr>
          <w:rFonts w:ascii="Times New Roman" w:eastAsia="Times New Roman" w:hAnsi="Times New Roman" w:cs="Times New Roman"/>
          <w:sz w:val="24"/>
          <w:szCs w:val="24"/>
          <w:lang w:bidi="ne-NP"/>
        </w:rPr>
      </w:pPr>
      <w:r w:rsidRPr="00ED2430">
        <w:rPr>
          <w:rFonts w:ascii="Times New Roman" w:eastAsia="Times New Roman" w:hAnsi="Times New Roman" w:cs="Times New Roman"/>
          <w:b/>
          <w:bCs/>
          <w:sz w:val="24"/>
          <w:szCs w:val="24"/>
          <w:lang w:bidi="ne-NP"/>
        </w:rPr>
        <w:t xml:space="preserve"> </w:t>
      </w:r>
      <w:r w:rsidRPr="00ED2430">
        <w:rPr>
          <w:rFonts w:ascii="Times New Roman" w:eastAsia="Times New Roman" w:hAnsi="Times New Roman" w:cs="Times New Roman"/>
          <w:sz w:val="24"/>
          <w:szCs w:val="24"/>
          <w:lang w:bidi="ne-NP"/>
        </w:rPr>
        <w:t>Recursive programs are generally slower than non recursive programs because it needs to make a function call so the program must save all its current state and retrieve them again later. This consumes more time making recursive programs slower.  Recursive programs requires more memory to hold intermediate states in a stack. Non recursive programs don't have any intermediate states, hence they don't require any extra memory</w:t>
      </w:r>
    </w:p>
    <w:p w:rsidR="0020633F" w:rsidRPr="00ED2430" w:rsidRDefault="0020633F" w:rsidP="0020633F">
      <w:pPr>
        <w:spacing w:line="240" w:lineRule="auto"/>
        <w:ind w:left="-450" w:firstLine="90"/>
        <w:jc w:val="both"/>
        <w:rPr>
          <w:rFonts w:ascii="Times New Roman" w:eastAsia="Times New Roman" w:hAnsi="Times New Roman" w:cs="Times New Roman"/>
          <w:sz w:val="24"/>
          <w:szCs w:val="24"/>
          <w:lang w:bidi="ne-NP"/>
        </w:rPr>
      </w:pPr>
      <w:r w:rsidRPr="00ED2430">
        <w:rPr>
          <w:rFonts w:ascii="Times New Roman" w:eastAsia="Times New Roman" w:hAnsi="Times New Roman" w:cs="Times New Roman"/>
          <w:b/>
          <w:bCs/>
          <w:sz w:val="24"/>
          <w:szCs w:val="24"/>
          <w:lang w:bidi="ne-NP"/>
        </w:rPr>
        <w:t>Recursion</w:t>
      </w:r>
      <w:r w:rsidRPr="00ED2430">
        <w:rPr>
          <w:rFonts w:ascii="Times New Roman" w:eastAsia="Times New Roman" w:hAnsi="Times New Roman" w:cs="Times New Roman"/>
          <w:sz w:val="24"/>
          <w:szCs w:val="24"/>
          <w:lang w:bidi="ne-NP"/>
        </w:rPr>
        <w:t xml:space="preserve"> is the process of repeating items in a self-similar way. In programming languages, if a program allows you to call a function inside the same function, then it is called a </w:t>
      </w:r>
      <w:r w:rsidRPr="00ED2430">
        <w:rPr>
          <w:rFonts w:ascii="Times New Roman" w:eastAsia="Times New Roman" w:hAnsi="Times New Roman" w:cs="Times New Roman"/>
          <w:b/>
          <w:bCs/>
          <w:sz w:val="24"/>
          <w:szCs w:val="24"/>
          <w:lang w:bidi="ne-NP"/>
        </w:rPr>
        <w:t>recursive</w:t>
      </w:r>
      <w:r w:rsidRPr="00ED2430">
        <w:rPr>
          <w:rFonts w:ascii="Times New Roman" w:eastAsia="Times New Roman" w:hAnsi="Times New Roman" w:cs="Times New Roman"/>
          <w:sz w:val="24"/>
          <w:szCs w:val="24"/>
          <w:lang w:bidi="ne-NP"/>
        </w:rPr>
        <w:t xml:space="preserve"> call of the function.</w:t>
      </w:r>
      <w:r w:rsidRPr="00ED2430">
        <w:rPr>
          <w:rFonts w:ascii="Times New Roman" w:eastAsia="Times New Roman" w:hAnsi="Times New Roman" w:cs="Times New Roman"/>
          <w:color w:val="222222"/>
          <w:sz w:val="24"/>
          <w:szCs w:val="24"/>
          <w:lang w:bidi="ne-NP"/>
        </w:rPr>
        <w:t xml:space="preserve">void </w:t>
      </w:r>
      <w:r w:rsidRPr="00ED2430">
        <w:rPr>
          <w:rFonts w:ascii="Times New Roman" w:eastAsia="Times New Roman" w:hAnsi="Times New Roman" w:cs="Times New Roman"/>
          <w:b/>
          <w:bCs/>
          <w:color w:val="222222"/>
          <w:sz w:val="24"/>
          <w:szCs w:val="24"/>
          <w:lang w:bidi="ne-NP"/>
        </w:rPr>
        <w:t>recursion</w:t>
      </w:r>
      <w:r w:rsidRPr="00ED2430">
        <w:rPr>
          <w:rFonts w:ascii="Times New Roman" w:eastAsia="Times New Roman" w:hAnsi="Times New Roman" w:cs="Times New Roman"/>
          <w:color w:val="222222"/>
          <w:sz w:val="24"/>
          <w:szCs w:val="24"/>
          <w:lang w:bidi="ne-NP"/>
        </w:rPr>
        <w:t xml:space="preserve">() { </w:t>
      </w:r>
      <w:r w:rsidRPr="00ED2430">
        <w:rPr>
          <w:rFonts w:ascii="Times New Roman" w:eastAsia="Times New Roman" w:hAnsi="Times New Roman" w:cs="Times New Roman"/>
          <w:b/>
          <w:bCs/>
          <w:color w:val="222222"/>
          <w:sz w:val="24"/>
          <w:szCs w:val="24"/>
          <w:lang w:bidi="ne-NP"/>
        </w:rPr>
        <w:t>recursion</w:t>
      </w:r>
      <w:r w:rsidRPr="00ED2430">
        <w:rPr>
          <w:rFonts w:ascii="Times New Roman" w:eastAsia="Times New Roman" w:hAnsi="Times New Roman" w:cs="Times New Roman"/>
          <w:color w:val="222222"/>
          <w:sz w:val="24"/>
          <w:szCs w:val="24"/>
          <w:lang w:bidi="ne-NP"/>
        </w:rPr>
        <w:t xml:space="preserve">(); /* function calls itself */ } int main(){ </w:t>
      </w:r>
      <w:r w:rsidRPr="00ED2430">
        <w:rPr>
          <w:rFonts w:ascii="Times New Roman" w:eastAsia="Times New Roman" w:hAnsi="Times New Roman" w:cs="Times New Roman"/>
          <w:b/>
          <w:bCs/>
          <w:color w:val="222222"/>
          <w:sz w:val="24"/>
          <w:szCs w:val="24"/>
          <w:lang w:bidi="ne-NP"/>
        </w:rPr>
        <w:t>recursion</w:t>
      </w:r>
      <w:r w:rsidRPr="00ED2430">
        <w:rPr>
          <w:rFonts w:ascii="Times New Roman" w:eastAsia="Times New Roman" w:hAnsi="Times New Roman" w:cs="Times New Roman"/>
          <w:color w:val="222222"/>
          <w:sz w:val="24"/>
          <w:szCs w:val="24"/>
          <w:lang w:bidi="ne-NP"/>
        </w:rPr>
        <w:t>(); }</w:t>
      </w:r>
    </w:p>
    <w:p w:rsidR="00E76934" w:rsidRPr="00ED2430" w:rsidRDefault="00E76934">
      <w:pPr>
        <w:rPr>
          <w:rStyle w:val="tgc"/>
          <w:rFonts w:ascii="Times New Roman" w:hAnsi="Times New Roman" w:cs="Times New Roman"/>
          <w:color w:val="222222"/>
          <w:highlight w:val="yellow"/>
        </w:rPr>
      </w:pPr>
    </w:p>
    <w:p w:rsidR="00FC4574" w:rsidRPr="00ED2430" w:rsidRDefault="00FC4574" w:rsidP="0020633F">
      <w:pPr>
        <w:spacing w:before="100" w:beforeAutospacing="1" w:after="100" w:afterAutospacing="1" w:line="240" w:lineRule="auto"/>
        <w:ind w:left="720"/>
        <w:rPr>
          <w:rFonts w:ascii="Times New Roman" w:eastAsia="Times New Roman" w:hAnsi="Times New Roman" w:cs="Times New Roman"/>
          <w:sz w:val="24"/>
          <w:szCs w:val="24"/>
          <w:lang w:bidi="ne-NP"/>
        </w:rPr>
      </w:pPr>
    </w:p>
    <w:p w:rsidR="00FC4574" w:rsidRPr="00ED2430" w:rsidRDefault="00FC4574">
      <w:pPr>
        <w:rPr>
          <w:rStyle w:val="tgc"/>
          <w:rFonts w:ascii="Times New Roman" w:hAnsi="Times New Roman" w:cs="Times New Roman"/>
          <w:color w:val="222222"/>
          <w:highlight w:val="yellow"/>
        </w:rPr>
      </w:pPr>
    </w:p>
    <w:p w:rsidR="00E76934" w:rsidRPr="00ED2430" w:rsidRDefault="00E76934">
      <w:pPr>
        <w:rPr>
          <w:rFonts w:ascii="Times New Roman" w:hAnsi="Times New Roman" w:cs="Times New Roman"/>
        </w:rPr>
      </w:pPr>
    </w:p>
    <w:sectPr w:rsidR="00E76934" w:rsidRPr="00ED2430" w:rsidSect="00F64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3385E"/>
    <w:multiLevelType w:val="multilevel"/>
    <w:tmpl w:val="06E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C1CD7"/>
    <w:rsid w:val="0013178A"/>
    <w:rsid w:val="0020633F"/>
    <w:rsid w:val="00247BCC"/>
    <w:rsid w:val="0027074D"/>
    <w:rsid w:val="002E6676"/>
    <w:rsid w:val="004340EE"/>
    <w:rsid w:val="004630FF"/>
    <w:rsid w:val="00475B15"/>
    <w:rsid w:val="004C238B"/>
    <w:rsid w:val="004D5787"/>
    <w:rsid w:val="005C1CD7"/>
    <w:rsid w:val="00627204"/>
    <w:rsid w:val="0069275F"/>
    <w:rsid w:val="006A35F1"/>
    <w:rsid w:val="006D7527"/>
    <w:rsid w:val="00712287"/>
    <w:rsid w:val="007C583F"/>
    <w:rsid w:val="0098085D"/>
    <w:rsid w:val="00A43E6A"/>
    <w:rsid w:val="00CB2AE0"/>
    <w:rsid w:val="00CC231B"/>
    <w:rsid w:val="00E76934"/>
    <w:rsid w:val="00ED2430"/>
    <w:rsid w:val="00F6418B"/>
    <w:rsid w:val="00F80B01"/>
    <w:rsid w:val="00FC457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18B"/>
  </w:style>
  <w:style w:type="paragraph" w:styleId="Heading2">
    <w:name w:val="heading 2"/>
    <w:basedOn w:val="Normal"/>
    <w:link w:val="Heading2Char"/>
    <w:uiPriority w:val="9"/>
    <w:qFormat/>
    <w:rsid w:val="005C1CD7"/>
    <w:pPr>
      <w:spacing w:before="100" w:beforeAutospacing="1" w:after="100" w:afterAutospacing="1" w:line="240" w:lineRule="auto"/>
      <w:outlineLvl w:val="1"/>
    </w:pPr>
    <w:rPr>
      <w:rFonts w:ascii="Times New Roman" w:eastAsia="Times New Roman" w:hAnsi="Times New Roman" w:cs="Times New Roman"/>
      <w:b/>
      <w:bCs/>
      <w:sz w:val="29"/>
      <w:szCs w:val="29"/>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D7"/>
    <w:rPr>
      <w:rFonts w:ascii="Times New Roman" w:eastAsia="Times New Roman" w:hAnsi="Times New Roman" w:cs="Times New Roman"/>
      <w:b/>
      <w:bCs/>
      <w:sz w:val="29"/>
      <w:szCs w:val="29"/>
      <w:lang w:bidi="ne-NP"/>
    </w:rPr>
  </w:style>
  <w:style w:type="paragraph" w:styleId="NormalWeb">
    <w:name w:val="Normal (Web)"/>
    <w:basedOn w:val="Normal"/>
    <w:uiPriority w:val="99"/>
    <w:unhideWhenUsed/>
    <w:rsid w:val="005C1CD7"/>
    <w:pPr>
      <w:spacing w:before="115" w:after="115" w:line="240" w:lineRule="auto"/>
    </w:pPr>
    <w:rPr>
      <w:rFonts w:ascii="Times New Roman" w:eastAsia="Times New Roman" w:hAnsi="Times New Roman" w:cs="Times New Roman"/>
      <w:sz w:val="24"/>
      <w:szCs w:val="24"/>
      <w:lang w:bidi="ne-NP"/>
    </w:rPr>
  </w:style>
  <w:style w:type="paragraph" w:styleId="HTMLPreformatted">
    <w:name w:val="HTML Preformatted"/>
    <w:basedOn w:val="Normal"/>
    <w:link w:val="HTMLPreformattedChar"/>
    <w:uiPriority w:val="99"/>
    <w:semiHidden/>
    <w:unhideWhenUsed/>
    <w:rsid w:val="004630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pPr>
    <w:rPr>
      <w:rFonts w:ascii="Consolas" w:eastAsia="Times New Roman" w:hAnsi="Consolas" w:cs="Consolas"/>
      <w:color w:val="333333"/>
      <w:sz w:val="15"/>
      <w:szCs w:val="15"/>
      <w:lang w:bidi="ne-NP"/>
    </w:rPr>
  </w:style>
  <w:style w:type="character" w:customStyle="1" w:styleId="HTMLPreformattedChar">
    <w:name w:val="HTML Preformatted Char"/>
    <w:basedOn w:val="DefaultParagraphFont"/>
    <w:link w:val="HTMLPreformatted"/>
    <w:uiPriority w:val="99"/>
    <w:semiHidden/>
    <w:rsid w:val="004630FF"/>
    <w:rPr>
      <w:rFonts w:ascii="Consolas" w:eastAsia="Times New Roman" w:hAnsi="Consolas" w:cs="Consolas"/>
      <w:color w:val="333333"/>
      <w:sz w:val="15"/>
      <w:szCs w:val="15"/>
      <w:shd w:val="clear" w:color="auto" w:fill="F5F5F5"/>
      <w:lang w:bidi="ne-NP"/>
    </w:rPr>
  </w:style>
  <w:style w:type="character" w:customStyle="1" w:styleId="tgc">
    <w:name w:val="_tgc"/>
    <w:basedOn w:val="DefaultParagraphFont"/>
    <w:rsid w:val="00E76934"/>
  </w:style>
</w:styles>
</file>

<file path=word/webSettings.xml><?xml version="1.0" encoding="utf-8"?>
<w:webSettings xmlns:r="http://schemas.openxmlformats.org/officeDocument/2006/relationships" xmlns:w="http://schemas.openxmlformats.org/wordprocessingml/2006/main">
  <w:divs>
    <w:div w:id="53050397">
      <w:bodyDiv w:val="1"/>
      <w:marLeft w:val="0"/>
      <w:marRight w:val="0"/>
      <w:marTop w:val="0"/>
      <w:marBottom w:val="0"/>
      <w:divBdr>
        <w:top w:val="none" w:sz="0" w:space="0" w:color="auto"/>
        <w:left w:val="none" w:sz="0" w:space="0" w:color="auto"/>
        <w:bottom w:val="none" w:sz="0" w:space="0" w:color="auto"/>
        <w:right w:val="none" w:sz="0" w:space="0" w:color="auto"/>
      </w:divBdr>
      <w:divsChild>
        <w:div w:id="1228418822">
          <w:marLeft w:val="0"/>
          <w:marRight w:val="0"/>
          <w:marTop w:val="0"/>
          <w:marBottom w:val="0"/>
          <w:divBdr>
            <w:top w:val="none" w:sz="0" w:space="0" w:color="auto"/>
            <w:left w:val="none" w:sz="0" w:space="0" w:color="auto"/>
            <w:bottom w:val="none" w:sz="0" w:space="0" w:color="auto"/>
            <w:right w:val="none" w:sz="0" w:space="0" w:color="auto"/>
          </w:divBdr>
          <w:divsChild>
            <w:div w:id="572668954">
              <w:marLeft w:val="0"/>
              <w:marRight w:val="0"/>
              <w:marTop w:val="0"/>
              <w:marBottom w:val="0"/>
              <w:divBdr>
                <w:top w:val="none" w:sz="0" w:space="0" w:color="auto"/>
                <w:left w:val="none" w:sz="0" w:space="0" w:color="auto"/>
                <w:bottom w:val="none" w:sz="0" w:space="0" w:color="auto"/>
                <w:right w:val="none" w:sz="0" w:space="0" w:color="auto"/>
              </w:divBdr>
              <w:divsChild>
                <w:div w:id="126289244">
                  <w:marLeft w:val="0"/>
                  <w:marRight w:val="0"/>
                  <w:marTop w:val="0"/>
                  <w:marBottom w:val="0"/>
                  <w:divBdr>
                    <w:top w:val="none" w:sz="0" w:space="0" w:color="auto"/>
                    <w:left w:val="none" w:sz="0" w:space="0" w:color="auto"/>
                    <w:bottom w:val="none" w:sz="0" w:space="0" w:color="auto"/>
                    <w:right w:val="none" w:sz="0" w:space="0" w:color="auto"/>
                  </w:divBdr>
                  <w:divsChild>
                    <w:div w:id="992565758">
                      <w:marLeft w:val="0"/>
                      <w:marRight w:val="0"/>
                      <w:marTop w:val="0"/>
                      <w:marBottom w:val="0"/>
                      <w:divBdr>
                        <w:top w:val="none" w:sz="0" w:space="0" w:color="auto"/>
                        <w:left w:val="none" w:sz="0" w:space="0" w:color="auto"/>
                        <w:bottom w:val="none" w:sz="0" w:space="0" w:color="auto"/>
                        <w:right w:val="none" w:sz="0" w:space="0" w:color="auto"/>
                      </w:divBdr>
                      <w:divsChild>
                        <w:div w:id="1832213048">
                          <w:marLeft w:val="0"/>
                          <w:marRight w:val="0"/>
                          <w:marTop w:val="0"/>
                          <w:marBottom w:val="0"/>
                          <w:divBdr>
                            <w:top w:val="none" w:sz="0" w:space="0" w:color="auto"/>
                            <w:left w:val="none" w:sz="0" w:space="0" w:color="auto"/>
                            <w:bottom w:val="none" w:sz="0" w:space="0" w:color="auto"/>
                            <w:right w:val="none" w:sz="0" w:space="0" w:color="auto"/>
                          </w:divBdr>
                          <w:divsChild>
                            <w:div w:id="2559623">
                              <w:marLeft w:val="0"/>
                              <w:marRight w:val="0"/>
                              <w:marTop w:val="0"/>
                              <w:marBottom w:val="0"/>
                              <w:divBdr>
                                <w:top w:val="none" w:sz="0" w:space="0" w:color="auto"/>
                                <w:left w:val="none" w:sz="0" w:space="0" w:color="auto"/>
                                <w:bottom w:val="none" w:sz="0" w:space="0" w:color="auto"/>
                                <w:right w:val="none" w:sz="0" w:space="0" w:color="auto"/>
                              </w:divBdr>
                              <w:divsChild>
                                <w:div w:id="1402605719">
                                  <w:marLeft w:val="0"/>
                                  <w:marRight w:val="0"/>
                                  <w:marTop w:val="0"/>
                                  <w:marBottom w:val="0"/>
                                  <w:divBdr>
                                    <w:top w:val="none" w:sz="0" w:space="0" w:color="auto"/>
                                    <w:left w:val="none" w:sz="0" w:space="0" w:color="auto"/>
                                    <w:bottom w:val="none" w:sz="0" w:space="0" w:color="auto"/>
                                    <w:right w:val="none" w:sz="0" w:space="0" w:color="auto"/>
                                  </w:divBdr>
                                  <w:divsChild>
                                    <w:div w:id="1126780125">
                                      <w:marLeft w:val="0"/>
                                      <w:marRight w:val="0"/>
                                      <w:marTop w:val="0"/>
                                      <w:marBottom w:val="0"/>
                                      <w:divBdr>
                                        <w:top w:val="none" w:sz="0" w:space="0" w:color="auto"/>
                                        <w:left w:val="none" w:sz="0" w:space="0" w:color="auto"/>
                                        <w:bottom w:val="none" w:sz="0" w:space="0" w:color="auto"/>
                                        <w:right w:val="none" w:sz="0" w:space="0" w:color="auto"/>
                                      </w:divBdr>
                                      <w:divsChild>
                                        <w:div w:id="1356542611">
                                          <w:marLeft w:val="0"/>
                                          <w:marRight w:val="0"/>
                                          <w:marTop w:val="0"/>
                                          <w:marBottom w:val="0"/>
                                          <w:divBdr>
                                            <w:top w:val="none" w:sz="0" w:space="0" w:color="auto"/>
                                            <w:left w:val="none" w:sz="0" w:space="0" w:color="auto"/>
                                            <w:bottom w:val="none" w:sz="0" w:space="0" w:color="auto"/>
                                            <w:right w:val="none" w:sz="0" w:space="0" w:color="auto"/>
                                          </w:divBdr>
                                          <w:divsChild>
                                            <w:div w:id="869996708">
                                              <w:marLeft w:val="0"/>
                                              <w:marRight w:val="0"/>
                                              <w:marTop w:val="0"/>
                                              <w:marBottom w:val="0"/>
                                              <w:divBdr>
                                                <w:top w:val="none" w:sz="0" w:space="0" w:color="auto"/>
                                                <w:left w:val="none" w:sz="0" w:space="0" w:color="auto"/>
                                                <w:bottom w:val="none" w:sz="0" w:space="0" w:color="auto"/>
                                                <w:right w:val="none" w:sz="0" w:space="0" w:color="auto"/>
                                              </w:divBdr>
                                              <w:divsChild>
                                                <w:div w:id="1068846333">
                                                  <w:marLeft w:val="0"/>
                                                  <w:marRight w:val="0"/>
                                                  <w:marTop w:val="0"/>
                                                  <w:marBottom w:val="0"/>
                                                  <w:divBdr>
                                                    <w:top w:val="none" w:sz="0" w:space="0" w:color="auto"/>
                                                    <w:left w:val="none" w:sz="0" w:space="0" w:color="auto"/>
                                                    <w:bottom w:val="none" w:sz="0" w:space="0" w:color="auto"/>
                                                    <w:right w:val="none" w:sz="0" w:space="0" w:color="auto"/>
                                                  </w:divBdr>
                                                  <w:divsChild>
                                                    <w:div w:id="19035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4094892">
      <w:bodyDiv w:val="1"/>
      <w:marLeft w:val="0"/>
      <w:marRight w:val="0"/>
      <w:marTop w:val="0"/>
      <w:marBottom w:val="0"/>
      <w:divBdr>
        <w:top w:val="none" w:sz="0" w:space="0" w:color="auto"/>
        <w:left w:val="none" w:sz="0" w:space="0" w:color="auto"/>
        <w:bottom w:val="none" w:sz="0" w:space="0" w:color="auto"/>
        <w:right w:val="none" w:sz="0" w:space="0" w:color="auto"/>
      </w:divBdr>
      <w:divsChild>
        <w:div w:id="1792548893">
          <w:marLeft w:val="0"/>
          <w:marRight w:val="0"/>
          <w:marTop w:val="0"/>
          <w:marBottom w:val="0"/>
          <w:divBdr>
            <w:top w:val="none" w:sz="0" w:space="0" w:color="auto"/>
            <w:left w:val="none" w:sz="0" w:space="0" w:color="auto"/>
            <w:bottom w:val="none" w:sz="0" w:space="0" w:color="auto"/>
            <w:right w:val="none" w:sz="0" w:space="0" w:color="auto"/>
          </w:divBdr>
          <w:divsChild>
            <w:div w:id="1354115975">
              <w:marLeft w:val="0"/>
              <w:marRight w:val="0"/>
              <w:marTop w:val="0"/>
              <w:marBottom w:val="0"/>
              <w:divBdr>
                <w:top w:val="none" w:sz="0" w:space="0" w:color="auto"/>
                <w:left w:val="none" w:sz="0" w:space="0" w:color="auto"/>
                <w:bottom w:val="none" w:sz="0" w:space="0" w:color="auto"/>
                <w:right w:val="none" w:sz="0" w:space="0" w:color="auto"/>
              </w:divBdr>
              <w:divsChild>
                <w:div w:id="2007661675">
                  <w:marLeft w:val="0"/>
                  <w:marRight w:val="0"/>
                  <w:marTop w:val="0"/>
                  <w:marBottom w:val="0"/>
                  <w:divBdr>
                    <w:top w:val="none" w:sz="0" w:space="0" w:color="auto"/>
                    <w:left w:val="none" w:sz="0" w:space="0" w:color="auto"/>
                    <w:bottom w:val="none" w:sz="0" w:space="0" w:color="auto"/>
                    <w:right w:val="none" w:sz="0" w:space="0" w:color="auto"/>
                  </w:divBdr>
                  <w:divsChild>
                    <w:div w:id="1484395838">
                      <w:marLeft w:val="-115"/>
                      <w:marRight w:val="-115"/>
                      <w:marTop w:val="0"/>
                      <w:marBottom w:val="0"/>
                      <w:divBdr>
                        <w:top w:val="none" w:sz="0" w:space="0" w:color="auto"/>
                        <w:left w:val="none" w:sz="0" w:space="0" w:color="auto"/>
                        <w:bottom w:val="none" w:sz="0" w:space="0" w:color="auto"/>
                        <w:right w:val="none" w:sz="0" w:space="0" w:color="auto"/>
                      </w:divBdr>
                      <w:divsChild>
                        <w:div w:id="507529053">
                          <w:marLeft w:val="0"/>
                          <w:marRight w:val="0"/>
                          <w:marTop w:val="0"/>
                          <w:marBottom w:val="0"/>
                          <w:divBdr>
                            <w:top w:val="none" w:sz="0" w:space="0" w:color="auto"/>
                            <w:left w:val="none" w:sz="0" w:space="0" w:color="auto"/>
                            <w:bottom w:val="none" w:sz="0" w:space="0" w:color="auto"/>
                            <w:right w:val="none" w:sz="0" w:space="0" w:color="auto"/>
                          </w:divBdr>
                          <w:divsChild>
                            <w:div w:id="974258237">
                              <w:marLeft w:val="0"/>
                              <w:marRight w:val="0"/>
                              <w:marTop w:val="0"/>
                              <w:marBottom w:val="0"/>
                              <w:divBdr>
                                <w:top w:val="none" w:sz="0" w:space="0" w:color="auto"/>
                                <w:left w:val="none" w:sz="0" w:space="0" w:color="auto"/>
                                <w:bottom w:val="none" w:sz="0" w:space="0" w:color="auto"/>
                                <w:right w:val="none" w:sz="0" w:space="0" w:color="auto"/>
                              </w:divBdr>
                              <w:divsChild>
                                <w:div w:id="605384009">
                                  <w:marLeft w:val="-115"/>
                                  <w:marRight w:val="-115"/>
                                  <w:marTop w:val="0"/>
                                  <w:marBottom w:val="0"/>
                                  <w:divBdr>
                                    <w:top w:val="none" w:sz="0" w:space="0" w:color="auto"/>
                                    <w:left w:val="none" w:sz="0" w:space="0" w:color="auto"/>
                                    <w:bottom w:val="none" w:sz="0" w:space="0" w:color="auto"/>
                                    <w:right w:val="none" w:sz="0" w:space="0" w:color="auto"/>
                                  </w:divBdr>
                                  <w:divsChild>
                                    <w:div w:id="1063602028">
                                      <w:marLeft w:val="0"/>
                                      <w:marRight w:val="0"/>
                                      <w:marTop w:val="0"/>
                                      <w:marBottom w:val="0"/>
                                      <w:divBdr>
                                        <w:top w:val="none" w:sz="0" w:space="0" w:color="auto"/>
                                        <w:left w:val="none" w:sz="0" w:space="0" w:color="auto"/>
                                        <w:bottom w:val="none" w:sz="0" w:space="0" w:color="auto"/>
                                        <w:right w:val="none" w:sz="0" w:space="0" w:color="auto"/>
                                      </w:divBdr>
                                      <w:divsChild>
                                        <w:div w:id="4651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858061">
      <w:bodyDiv w:val="1"/>
      <w:marLeft w:val="0"/>
      <w:marRight w:val="0"/>
      <w:marTop w:val="0"/>
      <w:marBottom w:val="0"/>
      <w:divBdr>
        <w:top w:val="none" w:sz="0" w:space="0" w:color="auto"/>
        <w:left w:val="none" w:sz="0" w:space="0" w:color="auto"/>
        <w:bottom w:val="none" w:sz="0" w:space="0" w:color="auto"/>
        <w:right w:val="none" w:sz="0" w:space="0" w:color="auto"/>
      </w:divBdr>
      <w:divsChild>
        <w:div w:id="1243030345">
          <w:marLeft w:val="0"/>
          <w:marRight w:val="0"/>
          <w:marTop w:val="0"/>
          <w:marBottom w:val="0"/>
          <w:divBdr>
            <w:top w:val="none" w:sz="0" w:space="0" w:color="auto"/>
            <w:left w:val="none" w:sz="0" w:space="0" w:color="auto"/>
            <w:bottom w:val="none" w:sz="0" w:space="0" w:color="auto"/>
            <w:right w:val="none" w:sz="0" w:space="0" w:color="auto"/>
          </w:divBdr>
          <w:divsChild>
            <w:div w:id="1916432991">
              <w:marLeft w:val="0"/>
              <w:marRight w:val="0"/>
              <w:marTop w:val="0"/>
              <w:marBottom w:val="0"/>
              <w:divBdr>
                <w:top w:val="none" w:sz="0" w:space="0" w:color="auto"/>
                <w:left w:val="none" w:sz="0" w:space="0" w:color="auto"/>
                <w:bottom w:val="none" w:sz="0" w:space="0" w:color="auto"/>
                <w:right w:val="none" w:sz="0" w:space="0" w:color="auto"/>
              </w:divBdr>
              <w:divsChild>
                <w:div w:id="42292703">
                  <w:marLeft w:val="0"/>
                  <w:marRight w:val="0"/>
                  <w:marTop w:val="0"/>
                  <w:marBottom w:val="0"/>
                  <w:divBdr>
                    <w:top w:val="none" w:sz="0" w:space="0" w:color="auto"/>
                    <w:left w:val="none" w:sz="0" w:space="0" w:color="auto"/>
                    <w:bottom w:val="none" w:sz="0" w:space="0" w:color="auto"/>
                    <w:right w:val="none" w:sz="0" w:space="0" w:color="auto"/>
                  </w:divBdr>
                  <w:divsChild>
                    <w:div w:id="790130265">
                      <w:marLeft w:val="-115"/>
                      <w:marRight w:val="-115"/>
                      <w:marTop w:val="0"/>
                      <w:marBottom w:val="0"/>
                      <w:divBdr>
                        <w:top w:val="none" w:sz="0" w:space="0" w:color="auto"/>
                        <w:left w:val="none" w:sz="0" w:space="0" w:color="auto"/>
                        <w:bottom w:val="none" w:sz="0" w:space="0" w:color="auto"/>
                        <w:right w:val="none" w:sz="0" w:space="0" w:color="auto"/>
                      </w:divBdr>
                      <w:divsChild>
                        <w:div w:id="1098526541">
                          <w:marLeft w:val="0"/>
                          <w:marRight w:val="0"/>
                          <w:marTop w:val="0"/>
                          <w:marBottom w:val="0"/>
                          <w:divBdr>
                            <w:top w:val="none" w:sz="0" w:space="0" w:color="auto"/>
                            <w:left w:val="none" w:sz="0" w:space="0" w:color="auto"/>
                            <w:bottom w:val="none" w:sz="0" w:space="0" w:color="auto"/>
                            <w:right w:val="none" w:sz="0" w:space="0" w:color="auto"/>
                          </w:divBdr>
                          <w:divsChild>
                            <w:div w:id="1241712482">
                              <w:marLeft w:val="0"/>
                              <w:marRight w:val="0"/>
                              <w:marTop w:val="0"/>
                              <w:marBottom w:val="0"/>
                              <w:divBdr>
                                <w:top w:val="none" w:sz="0" w:space="0" w:color="auto"/>
                                <w:left w:val="none" w:sz="0" w:space="0" w:color="auto"/>
                                <w:bottom w:val="none" w:sz="0" w:space="0" w:color="auto"/>
                                <w:right w:val="none" w:sz="0" w:space="0" w:color="auto"/>
                              </w:divBdr>
                              <w:divsChild>
                                <w:div w:id="1255282228">
                                  <w:marLeft w:val="-115"/>
                                  <w:marRight w:val="-115"/>
                                  <w:marTop w:val="0"/>
                                  <w:marBottom w:val="0"/>
                                  <w:divBdr>
                                    <w:top w:val="none" w:sz="0" w:space="0" w:color="auto"/>
                                    <w:left w:val="none" w:sz="0" w:space="0" w:color="auto"/>
                                    <w:bottom w:val="none" w:sz="0" w:space="0" w:color="auto"/>
                                    <w:right w:val="none" w:sz="0" w:space="0" w:color="auto"/>
                                  </w:divBdr>
                                  <w:divsChild>
                                    <w:div w:id="2103258848">
                                      <w:marLeft w:val="0"/>
                                      <w:marRight w:val="0"/>
                                      <w:marTop w:val="0"/>
                                      <w:marBottom w:val="0"/>
                                      <w:divBdr>
                                        <w:top w:val="none" w:sz="0" w:space="0" w:color="auto"/>
                                        <w:left w:val="none" w:sz="0" w:space="0" w:color="auto"/>
                                        <w:bottom w:val="none" w:sz="0" w:space="0" w:color="auto"/>
                                        <w:right w:val="none" w:sz="0" w:space="0" w:color="auto"/>
                                      </w:divBdr>
                                      <w:divsChild>
                                        <w:div w:id="12525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00845">
      <w:bodyDiv w:val="1"/>
      <w:marLeft w:val="0"/>
      <w:marRight w:val="0"/>
      <w:marTop w:val="0"/>
      <w:marBottom w:val="0"/>
      <w:divBdr>
        <w:top w:val="none" w:sz="0" w:space="0" w:color="auto"/>
        <w:left w:val="none" w:sz="0" w:space="0" w:color="auto"/>
        <w:bottom w:val="none" w:sz="0" w:space="0" w:color="auto"/>
        <w:right w:val="none" w:sz="0" w:space="0" w:color="auto"/>
      </w:divBdr>
      <w:divsChild>
        <w:div w:id="734620287">
          <w:marLeft w:val="0"/>
          <w:marRight w:val="0"/>
          <w:marTop w:val="0"/>
          <w:marBottom w:val="0"/>
          <w:divBdr>
            <w:top w:val="none" w:sz="0" w:space="0" w:color="auto"/>
            <w:left w:val="none" w:sz="0" w:space="0" w:color="auto"/>
            <w:bottom w:val="none" w:sz="0" w:space="0" w:color="auto"/>
            <w:right w:val="none" w:sz="0" w:space="0" w:color="auto"/>
          </w:divBdr>
          <w:divsChild>
            <w:div w:id="243343747">
              <w:marLeft w:val="0"/>
              <w:marRight w:val="0"/>
              <w:marTop w:val="0"/>
              <w:marBottom w:val="0"/>
              <w:divBdr>
                <w:top w:val="none" w:sz="0" w:space="0" w:color="auto"/>
                <w:left w:val="none" w:sz="0" w:space="0" w:color="auto"/>
                <w:bottom w:val="none" w:sz="0" w:space="0" w:color="auto"/>
                <w:right w:val="none" w:sz="0" w:space="0" w:color="auto"/>
              </w:divBdr>
              <w:divsChild>
                <w:div w:id="1154877134">
                  <w:marLeft w:val="0"/>
                  <w:marRight w:val="0"/>
                  <w:marTop w:val="0"/>
                  <w:marBottom w:val="0"/>
                  <w:divBdr>
                    <w:top w:val="none" w:sz="0" w:space="0" w:color="auto"/>
                    <w:left w:val="none" w:sz="0" w:space="0" w:color="auto"/>
                    <w:bottom w:val="none" w:sz="0" w:space="0" w:color="auto"/>
                    <w:right w:val="none" w:sz="0" w:space="0" w:color="auto"/>
                  </w:divBdr>
                  <w:divsChild>
                    <w:div w:id="1917472739">
                      <w:marLeft w:val="-115"/>
                      <w:marRight w:val="-115"/>
                      <w:marTop w:val="0"/>
                      <w:marBottom w:val="0"/>
                      <w:divBdr>
                        <w:top w:val="none" w:sz="0" w:space="0" w:color="auto"/>
                        <w:left w:val="none" w:sz="0" w:space="0" w:color="auto"/>
                        <w:bottom w:val="none" w:sz="0" w:space="0" w:color="auto"/>
                        <w:right w:val="none" w:sz="0" w:space="0" w:color="auto"/>
                      </w:divBdr>
                      <w:divsChild>
                        <w:div w:id="77680465">
                          <w:marLeft w:val="0"/>
                          <w:marRight w:val="0"/>
                          <w:marTop w:val="0"/>
                          <w:marBottom w:val="0"/>
                          <w:divBdr>
                            <w:top w:val="none" w:sz="0" w:space="0" w:color="auto"/>
                            <w:left w:val="none" w:sz="0" w:space="0" w:color="auto"/>
                            <w:bottom w:val="none" w:sz="0" w:space="0" w:color="auto"/>
                            <w:right w:val="none" w:sz="0" w:space="0" w:color="auto"/>
                          </w:divBdr>
                          <w:divsChild>
                            <w:div w:id="419956113">
                              <w:marLeft w:val="0"/>
                              <w:marRight w:val="0"/>
                              <w:marTop w:val="0"/>
                              <w:marBottom w:val="0"/>
                              <w:divBdr>
                                <w:top w:val="none" w:sz="0" w:space="0" w:color="auto"/>
                                <w:left w:val="none" w:sz="0" w:space="0" w:color="auto"/>
                                <w:bottom w:val="none" w:sz="0" w:space="0" w:color="auto"/>
                                <w:right w:val="none" w:sz="0" w:space="0" w:color="auto"/>
                              </w:divBdr>
                              <w:divsChild>
                                <w:div w:id="1196967648">
                                  <w:marLeft w:val="-115"/>
                                  <w:marRight w:val="-115"/>
                                  <w:marTop w:val="0"/>
                                  <w:marBottom w:val="0"/>
                                  <w:divBdr>
                                    <w:top w:val="none" w:sz="0" w:space="0" w:color="auto"/>
                                    <w:left w:val="none" w:sz="0" w:space="0" w:color="auto"/>
                                    <w:bottom w:val="none" w:sz="0" w:space="0" w:color="auto"/>
                                    <w:right w:val="none" w:sz="0" w:space="0" w:color="auto"/>
                                  </w:divBdr>
                                  <w:divsChild>
                                    <w:div w:id="1334725322">
                                      <w:marLeft w:val="0"/>
                                      <w:marRight w:val="0"/>
                                      <w:marTop w:val="0"/>
                                      <w:marBottom w:val="0"/>
                                      <w:divBdr>
                                        <w:top w:val="none" w:sz="0" w:space="0" w:color="auto"/>
                                        <w:left w:val="none" w:sz="0" w:space="0" w:color="auto"/>
                                        <w:bottom w:val="none" w:sz="0" w:space="0" w:color="auto"/>
                                        <w:right w:val="none" w:sz="0" w:space="0" w:color="auto"/>
                                      </w:divBdr>
                                      <w:divsChild>
                                        <w:div w:id="10503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423593">
      <w:bodyDiv w:val="1"/>
      <w:marLeft w:val="0"/>
      <w:marRight w:val="0"/>
      <w:marTop w:val="0"/>
      <w:marBottom w:val="0"/>
      <w:divBdr>
        <w:top w:val="none" w:sz="0" w:space="0" w:color="auto"/>
        <w:left w:val="none" w:sz="0" w:space="0" w:color="auto"/>
        <w:bottom w:val="none" w:sz="0" w:space="0" w:color="auto"/>
        <w:right w:val="none" w:sz="0" w:space="0" w:color="auto"/>
      </w:divBdr>
      <w:divsChild>
        <w:div w:id="1610233664">
          <w:marLeft w:val="0"/>
          <w:marRight w:val="0"/>
          <w:marTop w:val="0"/>
          <w:marBottom w:val="0"/>
          <w:divBdr>
            <w:top w:val="none" w:sz="0" w:space="0" w:color="auto"/>
            <w:left w:val="none" w:sz="0" w:space="0" w:color="auto"/>
            <w:bottom w:val="none" w:sz="0" w:space="0" w:color="auto"/>
            <w:right w:val="none" w:sz="0" w:space="0" w:color="auto"/>
          </w:divBdr>
          <w:divsChild>
            <w:div w:id="1628730889">
              <w:marLeft w:val="0"/>
              <w:marRight w:val="0"/>
              <w:marTop w:val="0"/>
              <w:marBottom w:val="0"/>
              <w:divBdr>
                <w:top w:val="none" w:sz="0" w:space="0" w:color="auto"/>
                <w:left w:val="none" w:sz="0" w:space="0" w:color="auto"/>
                <w:bottom w:val="none" w:sz="0" w:space="0" w:color="auto"/>
                <w:right w:val="none" w:sz="0" w:space="0" w:color="auto"/>
              </w:divBdr>
              <w:divsChild>
                <w:div w:id="1194073242">
                  <w:marLeft w:val="0"/>
                  <w:marRight w:val="0"/>
                  <w:marTop w:val="0"/>
                  <w:marBottom w:val="0"/>
                  <w:divBdr>
                    <w:top w:val="none" w:sz="0" w:space="0" w:color="auto"/>
                    <w:left w:val="none" w:sz="0" w:space="0" w:color="auto"/>
                    <w:bottom w:val="none" w:sz="0" w:space="0" w:color="auto"/>
                    <w:right w:val="none" w:sz="0" w:space="0" w:color="auto"/>
                  </w:divBdr>
                  <w:divsChild>
                    <w:div w:id="155922120">
                      <w:marLeft w:val="0"/>
                      <w:marRight w:val="0"/>
                      <w:marTop w:val="0"/>
                      <w:marBottom w:val="0"/>
                      <w:divBdr>
                        <w:top w:val="none" w:sz="0" w:space="0" w:color="auto"/>
                        <w:left w:val="none" w:sz="0" w:space="0" w:color="auto"/>
                        <w:bottom w:val="none" w:sz="0" w:space="0" w:color="auto"/>
                        <w:right w:val="none" w:sz="0" w:space="0" w:color="auto"/>
                      </w:divBdr>
                      <w:divsChild>
                        <w:div w:id="971905329">
                          <w:marLeft w:val="0"/>
                          <w:marRight w:val="0"/>
                          <w:marTop w:val="35"/>
                          <w:marBottom w:val="0"/>
                          <w:divBdr>
                            <w:top w:val="none" w:sz="0" w:space="0" w:color="auto"/>
                            <w:left w:val="none" w:sz="0" w:space="0" w:color="auto"/>
                            <w:bottom w:val="none" w:sz="0" w:space="0" w:color="auto"/>
                            <w:right w:val="none" w:sz="0" w:space="0" w:color="auto"/>
                          </w:divBdr>
                          <w:divsChild>
                            <w:div w:id="549152123">
                              <w:marLeft w:val="0"/>
                              <w:marRight w:val="0"/>
                              <w:marTop w:val="0"/>
                              <w:marBottom w:val="0"/>
                              <w:divBdr>
                                <w:top w:val="none" w:sz="0" w:space="0" w:color="auto"/>
                                <w:left w:val="none" w:sz="0" w:space="0" w:color="auto"/>
                                <w:bottom w:val="none" w:sz="0" w:space="0" w:color="auto"/>
                                <w:right w:val="none" w:sz="0" w:space="0" w:color="auto"/>
                              </w:divBdr>
                              <w:divsChild>
                                <w:div w:id="2031830645">
                                  <w:marLeft w:val="1590"/>
                                  <w:marRight w:val="2926"/>
                                  <w:marTop w:val="0"/>
                                  <w:marBottom w:val="0"/>
                                  <w:divBdr>
                                    <w:top w:val="none" w:sz="0" w:space="0" w:color="auto"/>
                                    <w:left w:val="none" w:sz="0" w:space="0" w:color="auto"/>
                                    <w:bottom w:val="none" w:sz="0" w:space="0" w:color="auto"/>
                                    <w:right w:val="none" w:sz="0" w:space="0" w:color="auto"/>
                                  </w:divBdr>
                                  <w:divsChild>
                                    <w:div w:id="1821144492">
                                      <w:marLeft w:val="0"/>
                                      <w:marRight w:val="0"/>
                                      <w:marTop w:val="0"/>
                                      <w:marBottom w:val="0"/>
                                      <w:divBdr>
                                        <w:top w:val="none" w:sz="0" w:space="0" w:color="auto"/>
                                        <w:left w:val="none" w:sz="0" w:space="0" w:color="auto"/>
                                        <w:bottom w:val="none" w:sz="0" w:space="0" w:color="auto"/>
                                        <w:right w:val="none" w:sz="0" w:space="0" w:color="auto"/>
                                      </w:divBdr>
                                      <w:divsChild>
                                        <w:div w:id="665278836">
                                          <w:marLeft w:val="0"/>
                                          <w:marRight w:val="0"/>
                                          <w:marTop w:val="0"/>
                                          <w:marBottom w:val="0"/>
                                          <w:divBdr>
                                            <w:top w:val="none" w:sz="0" w:space="0" w:color="auto"/>
                                            <w:left w:val="none" w:sz="0" w:space="0" w:color="auto"/>
                                            <w:bottom w:val="none" w:sz="0" w:space="0" w:color="auto"/>
                                            <w:right w:val="none" w:sz="0" w:space="0" w:color="auto"/>
                                          </w:divBdr>
                                          <w:divsChild>
                                            <w:div w:id="199057699">
                                              <w:marLeft w:val="0"/>
                                              <w:marRight w:val="0"/>
                                              <w:marTop w:val="0"/>
                                              <w:marBottom w:val="0"/>
                                              <w:divBdr>
                                                <w:top w:val="none" w:sz="0" w:space="0" w:color="auto"/>
                                                <w:left w:val="none" w:sz="0" w:space="0" w:color="auto"/>
                                                <w:bottom w:val="none" w:sz="0" w:space="0" w:color="auto"/>
                                                <w:right w:val="none" w:sz="0" w:space="0" w:color="auto"/>
                                              </w:divBdr>
                                              <w:divsChild>
                                                <w:div w:id="324894255">
                                                  <w:marLeft w:val="0"/>
                                                  <w:marRight w:val="0"/>
                                                  <w:marTop w:val="69"/>
                                                  <w:marBottom w:val="0"/>
                                                  <w:divBdr>
                                                    <w:top w:val="none" w:sz="0" w:space="0" w:color="auto"/>
                                                    <w:left w:val="none" w:sz="0" w:space="0" w:color="auto"/>
                                                    <w:bottom w:val="none" w:sz="0" w:space="0" w:color="auto"/>
                                                    <w:right w:val="none" w:sz="0" w:space="0" w:color="auto"/>
                                                  </w:divBdr>
                                                  <w:divsChild>
                                                    <w:div w:id="1210335120">
                                                      <w:marLeft w:val="0"/>
                                                      <w:marRight w:val="0"/>
                                                      <w:marTop w:val="0"/>
                                                      <w:marBottom w:val="0"/>
                                                      <w:divBdr>
                                                        <w:top w:val="none" w:sz="0" w:space="0" w:color="auto"/>
                                                        <w:left w:val="none" w:sz="0" w:space="0" w:color="auto"/>
                                                        <w:bottom w:val="none" w:sz="0" w:space="0" w:color="auto"/>
                                                        <w:right w:val="none" w:sz="0" w:space="0" w:color="auto"/>
                                                      </w:divBdr>
                                                      <w:divsChild>
                                                        <w:div w:id="1223981690">
                                                          <w:marLeft w:val="0"/>
                                                          <w:marRight w:val="0"/>
                                                          <w:marTop w:val="0"/>
                                                          <w:marBottom w:val="0"/>
                                                          <w:divBdr>
                                                            <w:top w:val="none" w:sz="0" w:space="0" w:color="auto"/>
                                                            <w:left w:val="none" w:sz="0" w:space="0" w:color="auto"/>
                                                            <w:bottom w:val="none" w:sz="0" w:space="0" w:color="auto"/>
                                                            <w:right w:val="none" w:sz="0" w:space="0" w:color="auto"/>
                                                          </w:divBdr>
                                                          <w:divsChild>
                                                            <w:div w:id="253829738">
                                                              <w:marLeft w:val="0"/>
                                                              <w:marRight w:val="0"/>
                                                              <w:marTop w:val="0"/>
                                                              <w:marBottom w:val="300"/>
                                                              <w:divBdr>
                                                                <w:top w:val="none" w:sz="0" w:space="0" w:color="auto"/>
                                                                <w:left w:val="none" w:sz="0" w:space="0" w:color="auto"/>
                                                                <w:bottom w:val="none" w:sz="0" w:space="0" w:color="auto"/>
                                                                <w:right w:val="none" w:sz="0" w:space="0" w:color="auto"/>
                                                              </w:divBdr>
                                                              <w:divsChild>
                                                                <w:div w:id="43331044">
                                                                  <w:marLeft w:val="0"/>
                                                                  <w:marRight w:val="0"/>
                                                                  <w:marTop w:val="0"/>
                                                                  <w:marBottom w:val="0"/>
                                                                  <w:divBdr>
                                                                    <w:top w:val="none" w:sz="0" w:space="0" w:color="auto"/>
                                                                    <w:left w:val="none" w:sz="0" w:space="0" w:color="auto"/>
                                                                    <w:bottom w:val="none" w:sz="0" w:space="0" w:color="auto"/>
                                                                    <w:right w:val="none" w:sz="0" w:space="0" w:color="auto"/>
                                                                  </w:divBdr>
                                                                  <w:divsChild>
                                                                    <w:div w:id="1427726840">
                                                                      <w:marLeft w:val="0"/>
                                                                      <w:marRight w:val="0"/>
                                                                      <w:marTop w:val="0"/>
                                                                      <w:marBottom w:val="0"/>
                                                                      <w:divBdr>
                                                                        <w:top w:val="none" w:sz="0" w:space="0" w:color="auto"/>
                                                                        <w:left w:val="none" w:sz="0" w:space="0" w:color="auto"/>
                                                                        <w:bottom w:val="none" w:sz="0" w:space="0" w:color="auto"/>
                                                                        <w:right w:val="none" w:sz="0" w:space="0" w:color="auto"/>
                                                                      </w:divBdr>
                                                                      <w:divsChild>
                                                                        <w:div w:id="1307857171">
                                                                          <w:marLeft w:val="0"/>
                                                                          <w:marRight w:val="0"/>
                                                                          <w:marTop w:val="0"/>
                                                                          <w:marBottom w:val="0"/>
                                                                          <w:divBdr>
                                                                            <w:top w:val="none" w:sz="0" w:space="0" w:color="auto"/>
                                                                            <w:left w:val="none" w:sz="0" w:space="0" w:color="auto"/>
                                                                            <w:bottom w:val="none" w:sz="0" w:space="0" w:color="auto"/>
                                                                            <w:right w:val="none" w:sz="0" w:space="0" w:color="auto"/>
                                                                          </w:divBdr>
                                                                          <w:divsChild>
                                                                            <w:div w:id="47076046">
                                                                              <w:marLeft w:val="0"/>
                                                                              <w:marRight w:val="0"/>
                                                                              <w:marTop w:val="0"/>
                                                                              <w:marBottom w:val="0"/>
                                                                              <w:divBdr>
                                                                                <w:top w:val="none" w:sz="0" w:space="0" w:color="auto"/>
                                                                                <w:left w:val="none" w:sz="0" w:space="0" w:color="auto"/>
                                                                                <w:bottom w:val="none" w:sz="0" w:space="0" w:color="auto"/>
                                                                                <w:right w:val="none" w:sz="0" w:space="0" w:color="auto"/>
                                                                              </w:divBdr>
                                                                              <w:divsChild>
                                                                                <w:div w:id="207182214">
                                                                                  <w:marLeft w:val="0"/>
                                                                                  <w:marRight w:val="0"/>
                                                                                  <w:marTop w:val="0"/>
                                                                                  <w:marBottom w:val="0"/>
                                                                                  <w:divBdr>
                                                                                    <w:top w:val="none" w:sz="0" w:space="0" w:color="auto"/>
                                                                                    <w:left w:val="none" w:sz="0" w:space="0" w:color="auto"/>
                                                                                    <w:bottom w:val="none" w:sz="0" w:space="0" w:color="auto"/>
                                                                                    <w:right w:val="none" w:sz="0" w:space="0" w:color="auto"/>
                                                                                  </w:divBdr>
                                                                                  <w:divsChild>
                                                                                    <w:div w:id="1467964609">
                                                                                      <w:marLeft w:val="0"/>
                                                                                      <w:marRight w:val="0"/>
                                                                                      <w:marTop w:val="0"/>
                                                                                      <w:marBottom w:val="0"/>
                                                                                      <w:divBdr>
                                                                                        <w:top w:val="none" w:sz="0" w:space="0" w:color="auto"/>
                                                                                        <w:left w:val="none" w:sz="0" w:space="0" w:color="auto"/>
                                                                                        <w:bottom w:val="none" w:sz="0" w:space="0" w:color="auto"/>
                                                                                        <w:right w:val="none" w:sz="0" w:space="0" w:color="auto"/>
                                                                                      </w:divBdr>
                                                                                      <w:divsChild>
                                                                                        <w:div w:id="1256597213">
                                                                                          <w:marLeft w:val="0"/>
                                                                                          <w:marRight w:val="0"/>
                                                                                          <w:marTop w:val="0"/>
                                                                                          <w:marBottom w:val="0"/>
                                                                                          <w:divBdr>
                                                                                            <w:top w:val="none" w:sz="0" w:space="0" w:color="auto"/>
                                                                                            <w:left w:val="none" w:sz="0" w:space="0" w:color="auto"/>
                                                                                            <w:bottom w:val="none" w:sz="0" w:space="0" w:color="auto"/>
                                                                                            <w:right w:val="none" w:sz="0" w:space="0" w:color="auto"/>
                                                                                          </w:divBdr>
                                                                                          <w:divsChild>
                                                                                            <w:div w:id="1474520293">
                                                                                              <w:marLeft w:val="0"/>
                                                                                              <w:marRight w:val="0"/>
                                                                                              <w:marTop w:val="0"/>
                                                                                              <w:marBottom w:val="0"/>
                                                                                              <w:divBdr>
                                                                                                <w:top w:val="none" w:sz="0" w:space="0" w:color="auto"/>
                                                                                                <w:left w:val="none" w:sz="0" w:space="0" w:color="auto"/>
                                                                                                <w:bottom w:val="none" w:sz="0" w:space="0" w:color="auto"/>
                                                                                                <w:right w:val="none" w:sz="0" w:space="0" w:color="auto"/>
                                                                                              </w:divBdr>
                                                                                              <w:divsChild>
                                                                                                <w:div w:id="8793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7">
                                                                                          <w:marLeft w:val="0"/>
                                                                                          <w:marRight w:val="0"/>
                                                                                          <w:marTop w:val="0"/>
                                                                                          <w:marBottom w:val="0"/>
                                                                                          <w:divBdr>
                                                                                            <w:top w:val="none" w:sz="0" w:space="0" w:color="auto"/>
                                                                                            <w:left w:val="none" w:sz="0" w:space="0" w:color="auto"/>
                                                                                            <w:bottom w:val="none" w:sz="0" w:space="0" w:color="auto"/>
                                                                                            <w:right w:val="none" w:sz="0" w:space="0" w:color="auto"/>
                                                                                          </w:divBdr>
                                                                                          <w:divsChild>
                                                                                            <w:div w:id="246380264">
                                                                                              <w:marLeft w:val="0"/>
                                                                                              <w:marRight w:val="0"/>
                                                                                              <w:marTop w:val="0"/>
                                                                                              <w:marBottom w:val="0"/>
                                                                                              <w:divBdr>
                                                                                                <w:top w:val="none" w:sz="0" w:space="0" w:color="auto"/>
                                                                                                <w:left w:val="none" w:sz="0" w:space="0" w:color="auto"/>
                                                                                                <w:bottom w:val="none" w:sz="0" w:space="0" w:color="auto"/>
                                                                                                <w:right w:val="none" w:sz="0" w:space="0" w:color="auto"/>
                                                                                              </w:divBdr>
                                                                                              <w:divsChild>
                                                                                                <w:div w:id="1337003463">
                                                                                                  <w:marLeft w:val="0"/>
                                                                                                  <w:marRight w:val="0"/>
                                                                                                  <w:marTop w:val="0"/>
                                                                                                  <w:marBottom w:val="0"/>
                                                                                                  <w:divBdr>
                                                                                                    <w:top w:val="none" w:sz="0" w:space="0" w:color="auto"/>
                                                                                                    <w:left w:val="none" w:sz="0" w:space="0" w:color="auto"/>
                                                                                                    <w:bottom w:val="none" w:sz="0" w:space="0" w:color="auto"/>
                                                                                                    <w:right w:val="none" w:sz="0" w:space="0" w:color="auto"/>
                                                                                                  </w:divBdr>
                                                                                                  <w:divsChild>
                                                                                                    <w:div w:id="2000384911">
                                                                                                      <w:marLeft w:val="0"/>
                                                                                                      <w:marRight w:val="0"/>
                                                                                                      <w:marTop w:val="0"/>
                                                                                                      <w:marBottom w:val="0"/>
                                                                                                      <w:divBdr>
                                                                                                        <w:top w:val="none" w:sz="0" w:space="0" w:color="auto"/>
                                                                                                        <w:left w:val="none" w:sz="0" w:space="0" w:color="auto"/>
                                                                                                        <w:bottom w:val="none" w:sz="0" w:space="0" w:color="auto"/>
                                                                                                        <w:right w:val="none" w:sz="0" w:space="0" w:color="auto"/>
                                                                                                      </w:divBdr>
                                                                                                      <w:divsChild>
                                                                                                        <w:div w:id="983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3592226">
      <w:bodyDiv w:val="1"/>
      <w:marLeft w:val="0"/>
      <w:marRight w:val="0"/>
      <w:marTop w:val="0"/>
      <w:marBottom w:val="0"/>
      <w:divBdr>
        <w:top w:val="none" w:sz="0" w:space="0" w:color="auto"/>
        <w:left w:val="none" w:sz="0" w:space="0" w:color="auto"/>
        <w:bottom w:val="none" w:sz="0" w:space="0" w:color="auto"/>
        <w:right w:val="none" w:sz="0" w:space="0" w:color="auto"/>
      </w:divBdr>
      <w:divsChild>
        <w:div w:id="1359165630">
          <w:marLeft w:val="0"/>
          <w:marRight w:val="0"/>
          <w:marTop w:val="0"/>
          <w:marBottom w:val="0"/>
          <w:divBdr>
            <w:top w:val="none" w:sz="0" w:space="0" w:color="auto"/>
            <w:left w:val="none" w:sz="0" w:space="0" w:color="auto"/>
            <w:bottom w:val="none" w:sz="0" w:space="0" w:color="auto"/>
            <w:right w:val="none" w:sz="0" w:space="0" w:color="auto"/>
          </w:divBdr>
          <w:divsChild>
            <w:div w:id="1131441956">
              <w:marLeft w:val="0"/>
              <w:marRight w:val="0"/>
              <w:marTop w:val="0"/>
              <w:marBottom w:val="0"/>
              <w:divBdr>
                <w:top w:val="none" w:sz="0" w:space="0" w:color="auto"/>
                <w:left w:val="none" w:sz="0" w:space="0" w:color="auto"/>
                <w:bottom w:val="none" w:sz="0" w:space="0" w:color="auto"/>
                <w:right w:val="none" w:sz="0" w:space="0" w:color="auto"/>
              </w:divBdr>
              <w:divsChild>
                <w:div w:id="428161980">
                  <w:marLeft w:val="0"/>
                  <w:marRight w:val="0"/>
                  <w:marTop w:val="0"/>
                  <w:marBottom w:val="0"/>
                  <w:divBdr>
                    <w:top w:val="none" w:sz="0" w:space="0" w:color="auto"/>
                    <w:left w:val="none" w:sz="0" w:space="0" w:color="auto"/>
                    <w:bottom w:val="none" w:sz="0" w:space="0" w:color="auto"/>
                    <w:right w:val="none" w:sz="0" w:space="0" w:color="auto"/>
                  </w:divBdr>
                  <w:divsChild>
                    <w:div w:id="540018132">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sChild>
        </w:div>
      </w:divsChild>
    </w:div>
    <w:div w:id="1612011470">
      <w:bodyDiv w:val="1"/>
      <w:marLeft w:val="0"/>
      <w:marRight w:val="0"/>
      <w:marTop w:val="0"/>
      <w:marBottom w:val="0"/>
      <w:divBdr>
        <w:top w:val="none" w:sz="0" w:space="0" w:color="auto"/>
        <w:left w:val="none" w:sz="0" w:space="0" w:color="auto"/>
        <w:bottom w:val="none" w:sz="0" w:space="0" w:color="auto"/>
        <w:right w:val="none" w:sz="0" w:space="0" w:color="auto"/>
      </w:divBdr>
      <w:divsChild>
        <w:div w:id="2043164872">
          <w:marLeft w:val="0"/>
          <w:marRight w:val="0"/>
          <w:marTop w:val="0"/>
          <w:marBottom w:val="0"/>
          <w:divBdr>
            <w:top w:val="none" w:sz="0" w:space="0" w:color="auto"/>
            <w:left w:val="none" w:sz="0" w:space="0" w:color="auto"/>
            <w:bottom w:val="none" w:sz="0" w:space="0" w:color="auto"/>
            <w:right w:val="none" w:sz="0" w:space="0" w:color="auto"/>
          </w:divBdr>
          <w:divsChild>
            <w:div w:id="1553541026">
              <w:marLeft w:val="0"/>
              <w:marRight w:val="0"/>
              <w:marTop w:val="0"/>
              <w:marBottom w:val="0"/>
              <w:divBdr>
                <w:top w:val="none" w:sz="0" w:space="0" w:color="auto"/>
                <w:left w:val="none" w:sz="0" w:space="0" w:color="auto"/>
                <w:bottom w:val="none" w:sz="0" w:space="0" w:color="auto"/>
                <w:right w:val="none" w:sz="0" w:space="0" w:color="auto"/>
              </w:divBdr>
              <w:divsChild>
                <w:div w:id="1473251434">
                  <w:marLeft w:val="0"/>
                  <w:marRight w:val="0"/>
                  <w:marTop w:val="0"/>
                  <w:marBottom w:val="0"/>
                  <w:divBdr>
                    <w:top w:val="none" w:sz="0" w:space="0" w:color="auto"/>
                    <w:left w:val="none" w:sz="0" w:space="0" w:color="auto"/>
                    <w:bottom w:val="none" w:sz="0" w:space="0" w:color="auto"/>
                    <w:right w:val="none" w:sz="0" w:space="0" w:color="auto"/>
                  </w:divBdr>
                  <w:divsChild>
                    <w:div w:id="526338149">
                      <w:marLeft w:val="-115"/>
                      <w:marRight w:val="-115"/>
                      <w:marTop w:val="0"/>
                      <w:marBottom w:val="0"/>
                      <w:divBdr>
                        <w:top w:val="none" w:sz="0" w:space="0" w:color="auto"/>
                        <w:left w:val="none" w:sz="0" w:space="0" w:color="auto"/>
                        <w:bottom w:val="none" w:sz="0" w:space="0" w:color="auto"/>
                        <w:right w:val="none" w:sz="0" w:space="0" w:color="auto"/>
                      </w:divBdr>
                      <w:divsChild>
                        <w:div w:id="1723475888">
                          <w:marLeft w:val="0"/>
                          <w:marRight w:val="0"/>
                          <w:marTop w:val="0"/>
                          <w:marBottom w:val="0"/>
                          <w:divBdr>
                            <w:top w:val="none" w:sz="0" w:space="0" w:color="auto"/>
                            <w:left w:val="none" w:sz="0" w:space="0" w:color="auto"/>
                            <w:bottom w:val="none" w:sz="0" w:space="0" w:color="auto"/>
                            <w:right w:val="none" w:sz="0" w:space="0" w:color="auto"/>
                          </w:divBdr>
                          <w:divsChild>
                            <w:div w:id="626590843">
                              <w:marLeft w:val="0"/>
                              <w:marRight w:val="0"/>
                              <w:marTop w:val="0"/>
                              <w:marBottom w:val="0"/>
                              <w:divBdr>
                                <w:top w:val="none" w:sz="0" w:space="0" w:color="auto"/>
                                <w:left w:val="none" w:sz="0" w:space="0" w:color="auto"/>
                                <w:bottom w:val="none" w:sz="0" w:space="0" w:color="auto"/>
                                <w:right w:val="none" w:sz="0" w:space="0" w:color="auto"/>
                              </w:divBdr>
                              <w:divsChild>
                                <w:div w:id="1511481058">
                                  <w:marLeft w:val="-115"/>
                                  <w:marRight w:val="-115"/>
                                  <w:marTop w:val="0"/>
                                  <w:marBottom w:val="0"/>
                                  <w:divBdr>
                                    <w:top w:val="none" w:sz="0" w:space="0" w:color="auto"/>
                                    <w:left w:val="none" w:sz="0" w:space="0" w:color="auto"/>
                                    <w:bottom w:val="none" w:sz="0" w:space="0" w:color="auto"/>
                                    <w:right w:val="none" w:sz="0" w:space="0" w:color="auto"/>
                                  </w:divBdr>
                                  <w:divsChild>
                                    <w:div w:id="923101751">
                                      <w:marLeft w:val="0"/>
                                      <w:marRight w:val="0"/>
                                      <w:marTop w:val="0"/>
                                      <w:marBottom w:val="0"/>
                                      <w:divBdr>
                                        <w:top w:val="none" w:sz="0" w:space="0" w:color="auto"/>
                                        <w:left w:val="none" w:sz="0" w:space="0" w:color="auto"/>
                                        <w:bottom w:val="none" w:sz="0" w:space="0" w:color="auto"/>
                                        <w:right w:val="none" w:sz="0" w:space="0" w:color="auto"/>
                                      </w:divBdr>
                                      <w:divsChild>
                                        <w:div w:id="19919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14</cp:revision>
  <dcterms:created xsi:type="dcterms:W3CDTF">2017-05-02T12:20:00Z</dcterms:created>
  <dcterms:modified xsi:type="dcterms:W3CDTF">2017-05-03T00:09:00Z</dcterms:modified>
</cp:coreProperties>
</file>