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38C" w:rsidRPr="00C514D8" w:rsidRDefault="00AE03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14D8">
        <w:rPr>
          <w:rFonts w:ascii="Times New Roman" w:hAnsi="Times New Roman" w:cs="Times New Roman"/>
          <w:b/>
          <w:bCs/>
          <w:sz w:val="24"/>
          <w:szCs w:val="24"/>
        </w:rPr>
        <w:t>Course Title: Fundamentals of Mathematics</w:t>
      </w:r>
      <w:r w:rsidRPr="00C514D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14D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14D8">
        <w:rPr>
          <w:rFonts w:ascii="Times New Roman" w:hAnsi="Times New Roman" w:cs="Times New Roman"/>
          <w:b/>
          <w:bCs/>
          <w:sz w:val="24"/>
          <w:szCs w:val="24"/>
        </w:rPr>
        <w:tab/>
        <w:t>Nature of Course: Theory</w:t>
      </w:r>
    </w:p>
    <w:p w:rsidR="00AE038C" w:rsidRPr="00C514D8" w:rsidRDefault="00AE03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14D8">
        <w:rPr>
          <w:rFonts w:ascii="Times New Roman" w:hAnsi="Times New Roman" w:cs="Times New Roman"/>
          <w:b/>
          <w:bCs/>
          <w:sz w:val="24"/>
          <w:szCs w:val="24"/>
        </w:rPr>
        <w:t>Course No.: Math Ed.</w:t>
      </w:r>
      <w:r w:rsidR="008C4858">
        <w:rPr>
          <w:rFonts w:ascii="Times New Roman" w:hAnsi="Times New Roman" w:cs="Times New Roman"/>
          <w:b/>
          <w:bCs/>
          <w:sz w:val="24"/>
          <w:szCs w:val="24"/>
        </w:rPr>
        <w:t xml:space="preserve"> 41</w:t>
      </w:r>
      <w:r w:rsidR="00BF58BF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C514D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14D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14D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14D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14D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14D8">
        <w:rPr>
          <w:rFonts w:ascii="Times New Roman" w:hAnsi="Times New Roman" w:cs="Times New Roman"/>
          <w:b/>
          <w:bCs/>
          <w:sz w:val="24"/>
          <w:szCs w:val="24"/>
        </w:rPr>
        <w:tab/>
        <w:t>Credit Hours: 3</w:t>
      </w:r>
    </w:p>
    <w:p w:rsidR="00AE038C" w:rsidRPr="00C514D8" w:rsidRDefault="008130E0" w:rsidP="00A14D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Level: B</w:t>
      </w:r>
      <w:r w:rsidR="00AE038C" w:rsidRPr="00C514D8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038C" w:rsidRPr="00C514D8">
        <w:rPr>
          <w:rFonts w:ascii="Times New Roman" w:hAnsi="Times New Roman" w:cs="Times New Roman"/>
          <w:b/>
          <w:bCs/>
          <w:sz w:val="24"/>
          <w:szCs w:val="24"/>
        </w:rPr>
        <w:t>Ed</w:t>
      </w:r>
      <w:r w:rsidR="00AE038C" w:rsidRPr="00C514D8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(Minor Math)</w:t>
      </w:r>
      <w:r w:rsidR="00AE038C" w:rsidRPr="00C514D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E038C" w:rsidRPr="00C514D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E038C" w:rsidRPr="00C514D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E038C" w:rsidRPr="00C514D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E038C" w:rsidRPr="00C514D8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E038C" w:rsidRPr="00C514D8">
        <w:rPr>
          <w:rFonts w:ascii="Times New Roman" w:hAnsi="Times New Roman" w:cs="Times New Roman"/>
          <w:b/>
          <w:bCs/>
          <w:sz w:val="24"/>
          <w:szCs w:val="24"/>
        </w:rPr>
        <w:tab/>
        <w:t>Teaching Hours: 48</w:t>
      </w:r>
      <w:r w:rsidR="00A14D2B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AE038C" w:rsidRPr="00C514D8" w:rsidRDefault="00AE03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14D8">
        <w:rPr>
          <w:rFonts w:ascii="Times New Roman" w:hAnsi="Times New Roman" w:cs="Times New Roman"/>
          <w:b/>
          <w:bCs/>
          <w:sz w:val="24"/>
          <w:szCs w:val="24"/>
        </w:rPr>
        <w:t>Semester: First</w:t>
      </w:r>
    </w:p>
    <w:p w:rsidR="00AE038C" w:rsidRPr="008130E0" w:rsidRDefault="00AE038C" w:rsidP="00642FAF">
      <w:pPr>
        <w:pStyle w:val="Heading1"/>
        <w:numPr>
          <w:ilvl w:val="0"/>
          <w:numId w:val="13"/>
        </w:numPr>
        <w:rPr>
          <w:color w:val="auto"/>
        </w:rPr>
      </w:pPr>
      <w:r w:rsidRPr="008130E0">
        <w:rPr>
          <w:color w:val="auto"/>
        </w:rPr>
        <w:t>Course Description</w:t>
      </w:r>
    </w:p>
    <w:p w:rsidR="00AE038C" w:rsidRPr="00C514D8" w:rsidRDefault="00AE038C" w:rsidP="00AE038C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4D8">
        <w:rPr>
          <w:rFonts w:ascii="Times New Roman" w:hAnsi="Times New Roman" w:cs="Times New Roman"/>
          <w:sz w:val="24"/>
          <w:szCs w:val="24"/>
        </w:rPr>
        <w:t>Th</w:t>
      </w:r>
      <w:r w:rsidR="008130E0">
        <w:rPr>
          <w:rFonts w:ascii="Times New Roman" w:hAnsi="Times New Roman" w:cs="Times New Roman"/>
          <w:sz w:val="24"/>
          <w:szCs w:val="24"/>
        </w:rPr>
        <w:t>is</w:t>
      </w:r>
      <w:r w:rsidRPr="00C514D8">
        <w:rPr>
          <w:rFonts w:ascii="Times New Roman" w:hAnsi="Times New Roman" w:cs="Times New Roman"/>
          <w:sz w:val="24"/>
          <w:szCs w:val="24"/>
        </w:rPr>
        <w:t xml:space="preserve"> is an integrated course of </w:t>
      </w:r>
      <w:r w:rsidR="00873FB7">
        <w:rPr>
          <w:rFonts w:ascii="Times New Roman" w:hAnsi="Times New Roman" w:cs="Times New Roman"/>
          <w:sz w:val="24"/>
          <w:szCs w:val="24"/>
        </w:rPr>
        <w:t>various branches of m</w:t>
      </w:r>
      <w:r w:rsidRPr="00C514D8">
        <w:rPr>
          <w:rFonts w:ascii="Times New Roman" w:hAnsi="Times New Roman" w:cs="Times New Roman"/>
          <w:sz w:val="24"/>
          <w:szCs w:val="24"/>
        </w:rPr>
        <w:t>ath</w:t>
      </w:r>
      <w:r w:rsidR="008130E0">
        <w:rPr>
          <w:rFonts w:ascii="Times New Roman" w:hAnsi="Times New Roman" w:cs="Times New Roman"/>
          <w:sz w:val="24"/>
          <w:szCs w:val="24"/>
        </w:rPr>
        <w:t xml:space="preserve">ematics for </w:t>
      </w:r>
      <w:r w:rsidRPr="00C514D8">
        <w:rPr>
          <w:rFonts w:ascii="Times New Roman" w:hAnsi="Times New Roman" w:cs="Times New Roman"/>
          <w:sz w:val="24"/>
          <w:szCs w:val="24"/>
        </w:rPr>
        <w:t xml:space="preserve">beginner </w:t>
      </w:r>
      <w:r w:rsidR="008130E0">
        <w:rPr>
          <w:rFonts w:ascii="Times New Roman" w:hAnsi="Times New Roman" w:cs="Times New Roman"/>
          <w:sz w:val="24"/>
          <w:szCs w:val="24"/>
        </w:rPr>
        <w:t>students at</w:t>
      </w:r>
      <w:r w:rsidRPr="00C514D8">
        <w:rPr>
          <w:rFonts w:ascii="Times New Roman" w:hAnsi="Times New Roman" w:cs="Times New Roman"/>
          <w:sz w:val="24"/>
          <w:szCs w:val="24"/>
        </w:rPr>
        <w:t xml:space="preserve"> the </w:t>
      </w:r>
      <w:r w:rsidR="008130E0">
        <w:rPr>
          <w:rFonts w:ascii="Times New Roman" w:hAnsi="Times New Roman" w:cs="Times New Roman"/>
          <w:sz w:val="24"/>
          <w:szCs w:val="24"/>
        </w:rPr>
        <w:t>undergraduate level.</w:t>
      </w:r>
      <w:r w:rsidR="00BC0FE4">
        <w:rPr>
          <w:rFonts w:ascii="Times New Roman" w:hAnsi="Times New Roman" w:cs="Times New Roman"/>
          <w:sz w:val="24"/>
          <w:szCs w:val="24"/>
        </w:rPr>
        <w:t xml:space="preserve"> </w:t>
      </w:r>
      <w:r w:rsidRPr="00C514D8">
        <w:rPr>
          <w:rFonts w:ascii="Times New Roman" w:hAnsi="Times New Roman" w:cs="Times New Roman"/>
          <w:sz w:val="24"/>
          <w:szCs w:val="24"/>
        </w:rPr>
        <w:t>This course also provides mathematical found</w:t>
      </w:r>
      <w:r w:rsidR="000E3701">
        <w:rPr>
          <w:rFonts w:ascii="Times New Roman" w:hAnsi="Times New Roman" w:cs="Times New Roman"/>
          <w:sz w:val="24"/>
          <w:szCs w:val="24"/>
        </w:rPr>
        <w:t>ation for the students who want</w:t>
      </w:r>
      <w:r w:rsidRPr="00C514D8">
        <w:rPr>
          <w:rFonts w:ascii="Times New Roman" w:hAnsi="Times New Roman" w:cs="Times New Roman"/>
          <w:sz w:val="24"/>
          <w:szCs w:val="24"/>
        </w:rPr>
        <w:t xml:space="preserve"> to major other subjects </w:t>
      </w:r>
      <w:r w:rsidR="000E3701">
        <w:rPr>
          <w:rFonts w:ascii="Times New Roman" w:hAnsi="Times New Roman" w:cs="Times New Roman"/>
          <w:sz w:val="24"/>
          <w:szCs w:val="24"/>
        </w:rPr>
        <w:t>from natural and social science</w:t>
      </w:r>
      <w:r w:rsidRPr="00C514D8">
        <w:rPr>
          <w:rFonts w:ascii="Times New Roman" w:hAnsi="Times New Roman" w:cs="Times New Roman"/>
          <w:sz w:val="24"/>
          <w:szCs w:val="24"/>
        </w:rPr>
        <w:t xml:space="preserve"> areas.</w:t>
      </w:r>
      <w:r w:rsidR="004210DD">
        <w:rPr>
          <w:rFonts w:ascii="Times New Roman" w:hAnsi="Times New Roman" w:cs="Times New Roman"/>
          <w:sz w:val="24"/>
          <w:szCs w:val="24"/>
        </w:rPr>
        <w:t xml:space="preserve"> This course starts with the set &amp; logic and develops through drawing of functions, solving equations &amp; inequalities and reaches to complex number system to lay firm foundation of </w:t>
      </w:r>
      <w:r w:rsidR="00971E62">
        <w:rPr>
          <w:rFonts w:ascii="Times New Roman" w:hAnsi="Times New Roman" w:cs="Times New Roman"/>
          <w:sz w:val="24"/>
          <w:szCs w:val="24"/>
        </w:rPr>
        <w:t xml:space="preserve">higher </w:t>
      </w:r>
      <w:r w:rsidR="004210DD">
        <w:rPr>
          <w:rFonts w:ascii="Times New Roman" w:hAnsi="Times New Roman" w:cs="Times New Roman"/>
          <w:sz w:val="24"/>
          <w:szCs w:val="24"/>
        </w:rPr>
        <w:t xml:space="preserve">mathematics. </w:t>
      </w:r>
      <w:r w:rsidR="002B595F">
        <w:rPr>
          <w:rFonts w:ascii="Times New Roman" w:hAnsi="Times New Roman" w:cs="Times New Roman"/>
          <w:sz w:val="24"/>
          <w:szCs w:val="24"/>
        </w:rPr>
        <w:t xml:space="preserve"> </w:t>
      </w:r>
      <w:r w:rsidRPr="00C514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038C" w:rsidRPr="00890B1A" w:rsidRDefault="00642FAF" w:rsidP="00C514D8">
      <w:pPr>
        <w:pStyle w:val="Heading1"/>
        <w:rPr>
          <w:color w:val="auto"/>
        </w:rPr>
      </w:pPr>
      <w:r w:rsidRPr="00890B1A">
        <w:rPr>
          <w:color w:val="auto"/>
        </w:rPr>
        <w:t xml:space="preserve">2. </w:t>
      </w:r>
      <w:r w:rsidR="00AE038C" w:rsidRPr="00890B1A">
        <w:rPr>
          <w:color w:val="auto"/>
        </w:rPr>
        <w:t>The general objectives</w:t>
      </w:r>
    </w:p>
    <w:p w:rsidR="00AE038C" w:rsidRPr="00C514D8" w:rsidRDefault="00AE038C" w:rsidP="00AE038C">
      <w:pPr>
        <w:jc w:val="both"/>
        <w:rPr>
          <w:rFonts w:ascii="Times New Roman" w:hAnsi="Times New Roman" w:cs="Times New Roman"/>
          <w:sz w:val="24"/>
          <w:szCs w:val="24"/>
        </w:rPr>
      </w:pPr>
      <w:r w:rsidRPr="00C514D8">
        <w:rPr>
          <w:rFonts w:ascii="Times New Roman" w:hAnsi="Times New Roman" w:cs="Times New Roman"/>
          <w:sz w:val="24"/>
          <w:szCs w:val="24"/>
        </w:rPr>
        <w:t>The general objectives of this course are as follows:</w:t>
      </w:r>
    </w:p>
    <w:p w:rsidR="00AE038C" w:rsidRDefault="0019241A" w:rsidP="00AE038C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B465F1">
        <w:rPr>
          <w:rFonts w:ascii="Times New Roman" w:hAnsi="Times New Roman" w:cs="Times New Roman"/>
          <w:sz w:val="24"/>
          <w:szCs w:val="24"/>
        </w:rPr>
        <w:t>familiarizes students with the</w:t>
      </w:r>
      <w:r w:rsidR="00AE038C" w:rsidRPr="00C514D8">
        <w:rPr>
          <w:rFonts w:ascii="Times New Roman" w:hAnsi="Times New Roman" w:cs="Times New Roman"/>
          <w:sz w:val="24"/>
          <w:szCs w:val="24"/>
        </w:rPr>
        <w:t xml:space="preserve"> basic concepts</w:t>
      </w:r>
      <w:r w:rsidR="00F91C37">
        <w:rPr>
          <w:rFonts w:ascii="Times New Roman" w:hAnsi="Times New Roman" w:cs="Times New Roman"/>
          <w:sz w:val="24"/>
          <w:szCs w:val="24"/>
        </w:rPr>
        <w:t xml:space="preserve"> and operations</w:t>
      </w:r>
      <w:r w:rsidR="00AE038C" w:rsidRPr="00C514D8">
        <w:rPr>
          <w:rFonts w:ascii="Times New Roman" w:hAnsi="Times New Roman" w:cs="Times New Roman"/>
          <w:sz w:val="24"/>
          <w:szCs w:val="24"/>
        </w:rPr>
        <w:t xml:space="preserve"> of set th</w:t>
      </w:r>
      <w:r>
        <w:rPr>
          <w:rFonts w:ascii="Times New Roman" w:hAnsi="Times New Roman" w:cs="Times New Roman"/>
          <w:sz w:val="24"/>
          <w:szCs w:val="24"/>
        </w:rPr>
        <w:t>eory</w:t>
      </w:r>
      <w:r w:rsidR="00B465F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241A" w:rsidRPr="00C514D8" w:rsidRDefault="0019241A" w:rsidP="00AE038C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6A40B6">
        <w:rPr>
          <w:rFonts w:ascii="Times New Roman" w:hAnsi="Times New Roman" w:cs="Times New Roman"/>
          <w:sz w:val="24"/>
          <w:szCs w:val="24"/>
        </w:rPr>
        <w:t xml:space="preserve">enhance the </w:t>
      </w:r>
      <w:r>
        <w:rPr>
          <w:rFonts w:ascii="Times New Roman" w:hAnsi="Times New Roman" w:cs="Times New Roman"/>
          <w:sz w:val="24"/>
          <w:szCs w:val="24"/>
        </w:rPr>
        <w:t xml:space="preserve">knowledge of </w:t>
      </w:r>
      <w:r w:rsidR="006A40B6">
        <w:rPr>
          <w:rFonts w:ascii="Times New Roman" w:hAnsi="Times New Roman" w:cs="Times New Roman"/>
          <w:sz w:val="24"/>
          <w:szCs w:val="24"/>
        </w:rPr>
        <w:t>the logic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1CCD">
        <w:rPr>
          <w:rFonts w:ascii="Times New Roman" w:hAnsi="Times New Roman" w:cs="Times New Roman"/>
          <w:sz w:val="24"/>
          <w:szCs w:val="24"/>
        </w:rPr>
        <w:t xml:space="preserve">test validity of </w:t>
      </w:r>
      <w:r w:rsidR="006A40B6">
        <w:rPr>
          <w:rFonts w:ascii="Times New Roman" w:hAnsi="Times New Roman" w:cs="Times New Roman"/>
          <w:sz w:val="24"/>
          <w:szCs w:val="24"/>
        </w:rPr>
        <w:t>the arguments.</w:t>
      </w:r>
    </w:p>
    <w:p w:rsidR="00AE038C" w:rsidRDefault="006A40B6" w:rsidP="00AE038C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To inculcate the</w:t>
      </w:r>
      <w:r w:rsidR="009A1CCD">
        <w:rPr>
          <w:rFonts w:ascii="Times New Roman" w:hAnsi="Times New Roman" w:cs="Times New Roman"/>
          <w:sz w:val="24"/>
          <w:szCs w:val="24"/>
        </w:rPr>
        <w:t xml:space="preserve"> </w:t>
      </w:r>
      <w:r w:rsidR="00AE038C" w:rsidRPr="00C514D8">
        <w:rPr>
          <w:rFonts w:ascii="Times New Roman" w:hAnsi="Times New Roman" w:cs="Times New Roman"/>
          <w:sz w:val="24"/>
          <w:szCs w:val="24"/>
        </w:rPr>
        <w:t>skills of drawing graphs of function and inequalities.</w:t>
      </w:r>
    </w:p>
    <w:bookmarkEnd w:id="0"/>
    <w:p w:rsidR="009A1CCD" w:rsidRPr="00C514D8" w:rsidRDefault="009A1CCD" w:rsidP="00AE038C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F9698F">
        <w:rPr>
          <w:rFonts w:ascii="Times New Roman" w:hAnsi="Times New Roman" w:cs="Times New Roman"/>
          <w:sz w:val="24"/>
          <w:szCs w:val="24"/>
        </w:rPr>
        <w:t xml:space="preserve">let the students </w:t>
      </w:r>
      <w:r>
        <w:rPr>
          <w:rFonts w:ascii="Times New Roman" w:hAnsi="Times New Roman" w:cs="Times New Roman"/>
          <w:sz w:val="24"/>
          <w:szCs w:val="24"/>
        </w:rPr>
        <w:t>optimize linear programming problems by graphical method</w:t>
      </w:r>
      <w:r w:rsidR="00F9698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038C" w:rsidRDefault="009A1CCD" w:rsidP="0019241A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6A40B6">
        <w:rPr>
          <w:rFonts w:ascii="Times New Roman" w:hAnsi="Times New Roman" w:cs="Times New Roman"/>
          <w:sz w:val="24"/>
          <w:szCs w:val="24"/>
        </w:rPr>
        <w:t xml:space="preserve">make the students </w:t>
      </w:r>
      <w:r>
        <w:rPr>
          <w:rFonts w:ascii="Times New Roman" w:hAnsi="Times New Roman" w:cs="Times New Roman"/>
          <w:sz w:val="24"/>
          <w:szCs w:val="24"/>
        </w:rPr>
        <w:t xml:space="preserve">understand </w:t>
      </w:r>
      <w:r w:rsidR="00AE038C" w:rsidRPr="00C514D8">
        <w:rPr>
          <w:rFonts w:ascii="Times New Roman" w:hAnsi="Times New Roman" w:cs="Times New Roman"/>
          <w:sz w:val="24"/>
          <w:szCs w:val="24"/>
        </w:rPr>
        <w:t>the rel</w:t>
      </w:r>
      <w:r>
        <w:rPr>
          <w:rFonts w:ascii="Times New Roman" w:hAnsi="Times New Roman" w:cs="Times New Roman"/>
          <w:sz w:val="24"/>
          <w:szCs w:val="24"/>
        </w:rPr>
        <w:t xml:space="preserve">ation between </w:t>
      </w:r>
      <w:r w:rsidR="00AE038C" w:rsidRPr="00C514D8">
        <w:rPr>
          <w:rFonts w:ascii="Times New Roman" w:hAnsi="Times New Roman" w:cs="Times New Roman"/>
          <w:sz w:val="24"/>
          <w:szCs w:val="24"/>
        </w:rPr>
        <w:t xml:space="preserve"> roots of a quadratic</w:t>
      </w:r>
      <w:r>
        <w:rPr>
          <w:rFonts w:ascii="Times New Roman" w:hAnsi="Times New Roman" w:cs="Times New Roman"/>
          <w:sz w:val="24"/>
          <w:szCs w:val="24"/>
        </w:rPr>
        <w:t xml:space="preserve"> equation</w:t>
      </w:r>
      <w:r w:rsidR="00785475">
        <w:rPr>
          <w:rFonts w:ascii="Times New Roman" w:hAnsi="Times New Roman" w:cs="Times New Roman"/>
          <w:sz w:val="24"/>
          <w:szCs w:val="24"/>
        </w:rPr>
        <w:t xml:space="preserve"> and to develop </w:t>
      </w:r>
      <w:r>
        <w:rPr>
          <w:rFonts w:ascii="Times New Roman" w:hAnsi="Times New Roman" w:cs="Times New Roman"/>
          <w:sz w:val="24"/>
          <w:szCs w:val="24"/>
        </w:rPr>
        <w:t xml:space="preserve">skill of solving higher order polynomial equations </w:t>
      </w:r>
    </w:p>
    <w:p w:rsidR="00AE038C" w:rsidRPr="009A1CCD" w:rsidRDefault="0019241A" w:rsidP="009A1CCD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1CCD">
        <w:rPr>
          <w:rFonts w:ascii="Times New Roman" w:hAnsi="Times New Roman" w:cs="Times New Roman"/>
          <w:sz w:val="24"/>
          <w:szCs w:val="24"/>
        </w:rPr>
        <w:t>.</w:t>
      </w:r>
      <w:r w:rsidR="00AE038C" w:rsidRPr="009A1CCD">
        <w:rPr>
          <w:rFonts w:ascii="Times New Roman" w:hAnsi="Times New Roman" w:cs="Times New Roman"/>
          <w:sz w:val="24"/>
          <w:szCs w:val="24"/>
        </w:rPr>
        <w:t>To familia</w:t>
      </w:r>
      <w:r w:rsidR="00785475">
        <w:rPr>
          <w:rFonts w:ascii="Times New Roman" w:hAnsi="Times New Roman" w:cs="Times New Roman"/>
          <w:sz w:val="24"/>
          <w:szCs w:val="24"/>
        </w:rPr>
        <w:t xml:space="preserve">rize </w:t>
      </w:r>
      <w:r w:rsidR="006A40B6">
        <w:rPr>
          <w:rFonts w:ascii="Times New Roman" w:hAnsi="Times New Roman" w:cs="Times New Roman"/>
          <w:sz w:val="24"/>
          <w:szCs w:val="24"/>
        </w:rPr>
        <w:t xml:space="preserve">the </w:t>
      </w:r>
      <w:r w:rsidR="00785475">
        <w:rPr>
          <w:rFonts w:ascii="Times New Roman" w:hAnsi="Times New Roman" w:cs="Times New Roman"/>
          <w:sz w:val="24"/>
          <w:szCs w:val="24"/>
        </w:rPr>
        <w:t xml:space="preserve">students with </w:t>
      </w:r>
      <w:r w:rsidR="00AE038C" w:rsidRPr="009A1CCD">
        <w:rPr>
          <w:rFonts w:ascii="Times New Roman" w:hAnsi="Times New Roman" w:cs="Times New Roman"/>
          <w:sz w:val="24"/>
          <w:szCs w:val="24"/>
        </w:rPr>
        <w:t xml:space="preserve"> logari</w:t>
      </w:r>
      <w:r w:rsidR="009A1CCD">
        <w:rPr>
          <w:rFonts w:ascii="Times New Roman" w:hAnsi="Times New Roman" w:cs="Times New Roman"/>
          <w:sz w:val="24"/>
          <w:szCs w:val="24"/>
        </w:rPr>
        <w:t xml:space="preserve">thm </w:t>
      </w:r>
      <w:r w:rsidR="00785475">
        <w:rPr>
          <w:rFonts w:ascii="Times New Roman" w:hAnsi="Times New Roman" w:cs="Times New Roman"/>
          <w:sz w:val="24"/>
          <w:szCs w:val="24"/>
        </w:rPr>
        <w:t xml:space="preserve">and its properties </w:t>
      </w:r>
    </w:p>
    <w:p w:rsidR="00AE038C" w:rsidRPr="002C6844" w:rsidRDefault="00AE038C" w:rsidP="002C6844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4D8">
        <w:rPr>
          <w:rFonts w:ascii="Times New Roman" w:hAnsi="Times New Roman" w:cs="Times New Roman"/>
          <w:sz w:val="24"/>
          <w:szCs w:val="24"/>
        </w:rPr>
        <w:t>T</w:t>
      </w:r>
      <w:r w:rsidR="00890B1A">
        <w:rPr>
          <w:rFonts w:ascii="Times New Roman" w:hAnsi="Times New Roman" w:cs="Times New Roman"/>
          <w:sz w:val="24"/>
          <w:szCs w:val="24"/>
        </w:rPr>
        <w:t xml:space="preserve">o </w:t>
      </w:r>
      <w:r w:rsidR="00F9698F">
        <w:rPr>
          <w:rFonts w:ascii="Times New Roman" w:hAnsi="Times New Roman" w:cs="Times New Roman"/>
          <w:sz w:val="24"/>
          <w:szCs w:val="24"/>
        </w:rPr>
        <w:t xml:space="preserve">make the students </w:t>
      </w:r>
      <w:r w:rsidR="00890B1A">
        <w:rPr>
          <w:rFonts w:ascii="Times New Roman" w:hAnsi="Times New Roman" w:cs="Times New Roman"/>
          <w:sz w:val="24"/>
          <w:szCs w:val="24"/>
        </w:rPr>
        <w:t xml:space="preserve">understand </w:t>
      </w:r>
      <w:r w:rsidRPr="00C514D8">
        <w:rPr>
          <w:rFonts w:ascii="Times New Roman" w:hAnsi="Times New Roman" w:cs="Times New Roman"/>
          <w:sz w:val="24"/>
          <w:szCs w:val="24"/>
        </w:rPr>
        <w:t>the concept of complex nu</w:t>
      </w:r>
      <w:r w:rsidR="002B595F">
        <w:rPr>
          <w:rFonts w:ascii="Times New Roman" w:hAnsi="Times New Roman" w:cs="Times New Roman"/>
          <w:sz w:val="24"/>
          <w:szCs w:val="24"/>
        </w:rPr>
        <w:t xml:space="preserve">mber and apply this concept to </w:t>
      </w:r>
      <w:r w:rsidRPr="00C514D8">
        <w:rPr>
          <w:rFonts w:ascii="Times New Roman" w:hAnsi="Times New Roman" w:cs="Times New Roman"/>
          <w:sz w:val="24"/>
          <w:szCs w:val="24"/>
        </w:rPr>
        <w:t>derive roots of complex number</w:t>
      </w:r>
      <w:r w:rsidR="00785475">
        <w:rPr>
          <w:rFonts w:ascii="Times New Roman" w:hAnsi="Times New Roman" w:cs="Times New Roman"/>
          <w:sz w:val="24"/>
          <w:szCs w:val="24"/>
        </w:rPr>
        <w:t>s</w:t>
      </w:r>
      <w:r w:rsidR="002C6844">
        <w:rPr>
          <w:rFonts w:ascii="Times New Roman" w:hAnsi="Times New Roman" w:cs="Times New Roman"/>
          <w:sz w:val="24"/>
          <w:szCs w:val="24"/>
        </w:rPr>
        <w:t>.</w:t>
      </w:r>
    </w:p>
    <w:p w:rsidR="00AE038C" w:rsidRPr="00890B1A" w:rsidRDefault="00BE2A96" w:rsidP="00BE2A96">
      <w:pPr>
        <w:pStyle w:val="Heading1"/>
        <w:rPr>
          <w:color w:val="auto"/>
        </w:rPr>
      </w:pPr>
      <w:r w:rsidRPr="00890B1A">
        <w:rPr>
          <w:color w:val="auto"/>
        </w:rPr>
        <w:t xml:space="preserve">3. </w:t>
      </w:r>
      <w:r w:rsidR="00AE038C" w:rsidRPr="00890B1A">
        <w:rPr>
          <w:color w:val="auto"/>
        </w:rPr>
        <w:t>Specific Objectives and Contents</w:t>
      </w:r>
    </w:p>
    <w:tbl>
      <w:tblPr>
        <w:tblStyle w:val="TableGrid"/>
        <w:tblW w:w="0" w:type="auto"/>
        <w:tblInd w:w="360" w:type="dxa"/>
        <w:tblLook w:val="04A0"/>
      </w:tblPr>
      <w:tblGrid>
        <w:gridCol w:w="4068"/>
        <w:gridCol w:w="5148"/>
      </w:tblGrid>
      <w:tr w:rsidR="00535194" w:rsidRPr="00C514D8" w:rsidTr="002C6844">
        <w:tc>
          <w:tcPr>
            <w:tcW w:w="4068" w:type="dxa"/>
          </w:tcPr>
          <w:p w:rsidR="00AE038C" w:rsidRPr="00C514D8" w:rsidRDefault="00AE038C" w:rsidP="00AE038C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Define set with examples</w:t>
            </w:r>
            <w:r w:rsidR="00E20A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E038C" w:rsidRPr="00C514D8" w:rsidRDefault="00AE038C" w:rsidP="00AE038C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Perform basic set operations</w:t>
            </w:r>
            <w:r w:rsidR="00E20A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24483" w:rsidRDefault="00724483" w:rsidP="00AE038C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Represent sets and operations in Venn-diagram</w:t>
            </w:r>
            <w:r w:rsidR="00E20A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65385" w:rsidRDefault="00D65385" w:rsidP="00AE038C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Define statements and </w:t>
            </w:r>
            <w:r w:rsidR="00E20A81">
              <w:rPr>
                <w:rFonts w:ascii="Times New Roman" w:hAnsi="Times New Roman" w:cs="Times New Roman"/>
                <w:sz w:val="24"/>
                <w:szCs w:val="24"/>
              </w:rPr>
              <w:t>identify connectives.</w:t>
            </w:r>
          </w:p>
          <w:p w:rsidR="00D65385" w:rsidRDefault="004C0FCF" w:rsidP="00AE038C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r w:rsidR="00E20A81">
              <w:rPr>
                <w:rFonts w:ascii="Times New Roman" w:hAnsi="Times New Roman" w:cs="Times New Roman"/>
                <w:sz w:val="24"/>
                <w:szCs w:val="24"/>
              </w:rPr>
              <w:t xml:space="preserve">ruct truth or falsity of a simple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E20A81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compound statements</w:t>
            </w:r>
            <w:r w:rsidR="00E20A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C0FCF" w:rsidRPr="00C514D8" w:rsidRDefault="004C0FCF" w:rsidP="00AE038C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Construct validity of </w:t>
            </w:r>
            <w:r w:rsidR="00707DD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E20A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arguments</w:t>
            </w:r>
            <w:r w:rsidR="00E20A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148" w:type="dxa"/>
          </w:tcPr>
          <w:p w:rsidR="00AE038C" w:rsidRPr="00C514D8" w:rsidRDefault="000D0F31" w:rsidP="00AE038C">
            <w:pPr>
              <w:pStyle w:val="ListParagraph"/>
              <w:spacing w:after="200"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I: Sets and L</w:t>
            </w:r>
            <w:r w:rsidR="00D65385">
              <w:rPr>
                <w:rFonts w:ascii="Times New Roman" w:hAnsi="Times New Roman" w:cs="Times New Roman"/>
                <w:sz w:val="24"/>
                <w:szCs w:val="24"/>
              </w:rPr>
              <w:t>ogic.</w:t>
            </w:r>
            <w:r w:rsidR="0047331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</w:t>
            </w:r>
            <w:r w:rsidR="00F93E0C"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  <w:p w:rsidR="00724483" w:rsidRPr="00C514D8" w:rsidRDefault="00724483" w:rsidP="00724483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Sets and their types</w:t>
            </w:r>
          </w:p>
          <w:p w:rsidR="00724483" w:rsidRPr="00C514D8" w:rsidRDefault="00724483" w:rsidP="00724483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Relation of sets and representation</w:t>
            </w:r>
          </w:p>
          <w:p w:rsidR="004C0FCF" w:rsidRDefault="00724483" w:rsidP="00D65385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Operat</w:t>
            </w:r>
            <w:r w:rsidR="00D65385">
              <w:rPr>
                <w:rFonts w:ascii="Times New Roman" w:hAnsi="Times New Roman" w:cs="Times New Roman"/>
                <w:sz w:val="24"/>
                <w:szCs w:val="24"/>
              </w:rPr>
              <w:t>ions on  sets with their properties</w:t>
            </w:r>
          </w:p>
          <w:p w:rsidR="004C0FCF" w:rsidRPr="00793123" w:rsidRDefault="004C0FCF" w:rsidP="00D65385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123">
              <w:rPr>
                <w:rFonts w:ascii="Times New Roman" w:hAnsi="Times New Roman" w:cs="Times New Roman"/>
                <w:sz w:val="24"/>
                <w:szCs w:val="24"/>
              </w:rPr>
              <w:t>Statements</w:t>
            </w:r>
            <w:r w:rsidR="00793123" w:rsidRPr="00793123">
              <w:rPr>
                <w:rFonts w:ascii="Times New Roman" w:hAnsi="Times New Roman" w:cs="Times New Roman"/>
                <w:sz w:val="24"/>
                <w:szCs w:val="24"/>
              </w:rPr>
              <w:t xml:space="preserve"> with Connectives, </w:t>
            </w:r>
            <w:r w:rsidRPr="00793123">
              <w:rPr>
                <w:rFonts w:ascii="Times New Roman" w:hAnsi="Times New Roman" w:cs="Times New Roman"/>
                <w:sz w:val="24"/>
                <w:szCs w:val="24"/>
              </w:rPr>
              <w:t>Negation</w:t>
            </w:r>
            <w:r w:rsidR="00793123" w:rsidRPr="0079312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931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3123">
              <w:rPr>
                <w:rFonts w:ascii="Times New Roman" w:hAnsi="Times New Roman" w:cs="Times New Roman"/>
                <w:sz w:val="24"/>
                <w:szCs w:val="24"/>
              </w:rPr>
              <w:t xml:space="preserve">Conditional </w:t>
            </w:r>
            <w:r w:rsidR="000D0F31" w:rsidRPr="00793123">
              <w:rPr>
                <w:rFonts w:ascii="Times New Roman" w:hAnsi="Times New Roman" w:cs="Times New Roman"/>
                <w:sz w:val="24"/>
                <w:szCs w:val="24"/>
              </w:rPr>
              <w:t xml:space="preserve"> and bi</w:t>
            </w:r>
            <w:r w:rsidR="002C6844" w:rsidRPr="0079312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D0F31" w:rsidRPr="00793123">
              <w:rPr>
                <w:rFonts w:ascii="Times New Roman" w:hAnsi="Times New Roman" w:cs="Times New Roman"/>
                <w:sz w:val="24"/>
                <w:szCs w:val="24"/>
              </w:rPr>
              <w:t>conditional</w:t>
            </w:r>
            <w:r w:rsidR="002C6844" w:rsidRPr="007931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3123">
              <w:rPr>
                <w:rFonts w:ascii="Times New Roman" w:hAnsi="Times New Roman" w:cs="Times New Roman"/>
                <w:sz w:val="24"/>
                <w:szCs w:val="24"/>
              </w:rPr>
              <w:t xml:space="preserve">statements </w:t>
            </w:r>
          </w:p>
          <w:p w:rsidR="004C0FCF" w:rsidRDefault="004C0FCF" w:rsidP="00D65385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Truth tables of simple and compound statements </w:t>
            </w:r>
          </w:p>
          <w:p w:rsidR="00AE038C" w:rsidRPr="00E20A81" w:rsidRDefault="004C0FCF" w:rsidP="00E20A81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Argum</w:t>
            </w:r>
            <w:r w:rsidR="00BF4101">
              <w:rPr>
                <w:rFonts w:ascii="Times New Roman" w:hAnsi="Times New Roman" w:cs="Times New Roman"/>
                <w:sz w:val="24"/>
                <w:szCs w:val="24"/>
              </w:rPr>
              <w:t>ents and the test of their  validity</w:t>
            </w:r>
          </w:p>
        </w:tc>
      </w:tr>
      <w:tr w:rsidR="00535194" w:rsidRPr="00C514D8" w:rsidTr="002C6844">
        <w:tc>
          <w:tcPr>
            <w:tcW w:w="4068" w:type="dxa"/>
          </w:tcPr>
          <w:p w:rsidR="00AE038C" w:rsidRPr="00C514D8" w:rsidRDefault="00724483" w:rsidP="00724483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Define relation and function</w:t>
            </w:r>
            <w:r w:rsidR="003800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24483" w:rsidRPr="00C514D8" w:rsidRDefault="00E20A81" w:rsidP="00724483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Analyze</w:t>
            </w:r>
            <w:r w:rsidR="00724483" w:rsidRPr="00C514D8">
              <w:rPr>
                <w:rFonts w:ascii="Times New Roman" w:hAnsi="Times New Roman" w:cs="Times New Roman"/>
                <w:sz w:val="24"/>
                <w:szCs w:val="24"/>
              </w:rPr>
              <w:t xml:space="preserve"> properties of functions</w:t>
            </w:r>
            <w:r w:rsidR="003800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24483" w:rsidRPr="00C514D8" w:rsidRDefault="00724483" w:rsidP="00724483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Draw graphs of the functions</w:t>
            </w:r>
            <w:r w:rsidR="003800DD">
              <w:rPr>
                <w:rFonts w:ascii="Times New Roman" w:hAnsi="Times New Roman" w:cs="Times New Roman"/>
                <w:sz w:val="24"/>
                <w:szCs w:val="24"/>
              </w:rPr>
              <w:t xml:space="preserve"> of different forms: linear, quadratic, simultaneous equations.</w:t>
            </w:r>
          </w:p>
        </w:tc>
        <w:tc>
          <w:tcPr>
            <w:tcW w:w="5148" w:type="dxa"/>
          </w:tcPr>
          <w:p w:rsidR="00AE038C" w:rsidRDefault="009D5E0A" w:rsidP="00AE038C">
            <w:pPr>
              <w:pStyle w:val="ListParagraph"/>
              <w:spacing w:after="200"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Unit II</w:t>
            </w:r>
            <w:r w:rsidR="00724483" w:rsidRPr="00C514D8">
              <w:rPr>
                <w:rFonts w:ascii="Times New Roman" w:hAnsi="Times New Roman" w:cs="Times New Roman"/>
                <w:sz w:val="24"/>
                <w:szCs w:val="24"/>
              </w:rPr>
              <w:t>: Functions and Graphs</w:t>
            </w:r>
            <w:r w:rsidR="0047331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="00F93E0C">
              <w:rPr>
                <w:rFonts w:ascii="Times New Roman" w:hAnsi="Times New Roman" w:cs="Times New Roman"/>
                <w:sz w:val="24"/>
                <w:szCs w:val="24"/>
              </w:rPr>
              <w:t>(6)</w:t>
            </w:r>
          </w:p>
          <w:p w:rsidR="006A3A5A" w:rsidRPr="006A3A5A" w:rsidRDefault="006A3A5A" w:rsidP="006A3A5A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Locating </w:t>
            </w:r>
            <w:r w:rsidR="00724483" w:rsidRPr="00C514D8">
              <w:rPr>
                <w:rFonts w:ascii="Times New Roman" w:hAnsi="Times New Roman" w:cs="Times New Roman"/>
                <w:sz w:val="24"/>
                <w:szCs w:val="24"/>
              </w:rPr>
              <w:t xml:space="preserve"> points in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lane </w:t>
            </w:r>
          </w:p>
          <w:p w:rsidR="00724483" w:rsidRPr="00C514D8" w:rsidRDefault="008D22B9" w:rsidP="00724483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Order pair</w:t>
            </w:r>
            <w:r w:rsidR="006A3A5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24483" w:rsidRPr="00C514D8">
              <w:rPr>
                <w:rFonts w:ascii="Times New Roman" w:hAnsi="Times New Roman" w:cs="Times New Roman"/>
                <w:sz w:val="24"/>
                <w:szCs w:val="24"/>
              </w:rPr>
              <w:t>Cartesia</w:t>
            </w:r>
            <w:r w:rsidR="006A3A5A">
              <w:rPr>
                <w:rFonts w:ascii="Times New Roman" w:hAnsi="Times New Roman" w:cs="Times New Roman"/>
                <w:sz w:val="24"/>
                <w:szCs w:val="24"/>
              </w:rPr>
              <w:t xml:space="preserve">n product of </w:t>
            </w:r>
            <w:r w:rsidR="0053299B">
              <w:rPr>
                <w:rFonts w:ascii="Times New Roman" w:hAnsi="Times New Roman" w:cs="Times New Roman"/>
                <w:sz w:val="24"/>
                <w:szCs w:val="24"/>
              </w:rPr>
              <w:t xml:space="preserve">two </w:t>
            </w:r>
            <w:r w:rsidR="001D022F" w:rsidRPr="00C514D8">
              <w:rPr>
                <w:rFonts w:ascii="Times New Roman" w:hAnsi="Times New Roman" w:cs="Times New Roman"/>
                <w:sz w:val="24"/>
                <w:szCs w:val="24"/>
              </w:rPr>
              <w:t>sets, relations and functions.</w:t>
            </w:r>
          </w:p>
          <w:p w:rsidR="005163B2" w:rsidRDefault="001D022F" w:rsidP="005163B2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Types of function</w:t>
            </w:r>
            <w:r w:rsidR="005163B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800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163B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800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163B2">
              <w:rPr>
                <w:rFonts w:ascii="Times New Roman" w:hAnsi="Times New Roman" w:cs="Times New Roman"/>
                <w:sz w:val="24"/>
                <w:szCs w:val="24"/>
              </w:rPr>
              <w:t xml:space="preserve"> onto, into</w:t>
            </w:r>
            <w:r w:rsidR="005163B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C6844">
              <w:rPr>
                <w:rFonts w:ascii="Times New Roman" w:hAnsi="Times New Roman" w:cs="Times New Roman"/>
                <w:sz w:val="24"/>
                <w:szCs w:val="24"/>
              </w:rPr>
              <w:t xml:space="preserve"> Inverse</w:t>
            </w:r>
            <w:r w:rsidR="005163B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2C68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63B2">
              <w:rPr>
                <w:rFonts w:ascii="Times New Roman" w:hAnsi="Times New Roman" w:cs="Times New Roman"/>
                <w:sz w:val="24"/>
                <w:szCs w:val="24"/>
              </w:rPr>
              <w:t>linear,</w:t>
            </w:r>
            <w:r w:rsidR="002C68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63B2">
              <w:rPr>
                <w:rFonts w:ascii="Times New Roman" w:hAnsi="Times New Roman" w:cs="Times New Roman"/>
                <w:sz w:val="24"/>
                <w:szCs w:val="24"/>
              </w:rPr>
              <w:t xml:space="preserve">quadratic and  </w:t>
            </w:r>
            <w:r w:rsidRPr="005163B2">
              <w:rPr>
                <w:rFonts w:ascii="Times New Roman" w:hAnsi="Times New Roman" w:cs="Times New Roman"/>
                <w:sz w:val="24"/>
                <w:szCs w:val="24"/>
              </w:rPr>
              <w:t xml:space="preserve"> other degree function</w:t>
            </w:r>
            <w:r w:rsidR="005163B2">
              <w:rPr>
                <w:rFonts w:ascii="Times New Roman" w:hAnsi="Times New Roman" w:cs="Times New Roman"/>
                <w:sz w:val="24"/>
                <w:szCs w:val="24"/>
              </w:rPr>
              <w:t>s,</w:t>
            </w:r>
            <w:r w:rsidR="002C68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163B2">
              <w:rPr>
                <w:rFonts w:ascii="Times New Roman" w:hAnsi="Times New Roman" w:cs="Times New Roman"/>
                <w:sz w:val="24"/>
                <w:szCs w:val="24"/>
              </w:rPr>
              <w:t>Increasing and decreasing functions</w:t>
            </w:r>
            <w:r w:rsidR="005163B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163B2" w:rsidRDefault="001D022F" w:rsidP="005163B2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3B2">
              <w:rPr>
                <w:rFonts w:ascii="Times New Roman" w:hAnsi="Times New Roman" w:cs="Times New Roman"/>
                <w:sz w:val="24"/>
                <w:szCs w:val="24"/>
              </w:rPr>
              <w:t xml:space="preserve">Functions and their </w:t>
            </w:r>
            <w:r w:rsidR="005163B2">
              <w:rPr>
                <w:rFonts w:ascii="Times New Roman" w:hAnsi="Times New Roman" w:cs="Times New Roman"/>
                <w:sz w:val="24"/>
                <w:szCs w:val="24"/>
              </w:rPr>
              <w:t>graphs</w:t>
            </w:r>
          </w:p>
          <w:p w:rsidR="001D022F" w:rsidRPr="002C6844" w:rsidRDefault="008D22B9" w:rsidP="002C6844">
            <w:pPr>
              <w:pStyle w:val="ListParagraph"/>
              <w:numPr>
                <w:ilvl w:val="1"/>
                <w:numId w:val="1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General form of </w:t>
            </w:r>
            <w:r w:rsidR="005163B2" w:rsidRPr="002C6844">
              <w:rPr>
                <w:rFonts w:ascii="Times New Roman" w:hAnsi="Times New Roman" w:cs="Times New Roman"/>
                <w:sz w:val="24"/>
                <w:szCs w:val="24"/>
              </w:rPr>
              <w:t>Quadratic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equations</w:t>
            </w:r>
            <w:r w:rsidR="005163B2" w:rsidRPr="002C6844">
              <w:rPr>
                <w:rFonts w:ascii="Times New Roman" w:hAnsi="Times New Roman" w:cs="Times New Roman"/>
                <w:sz w:val="24"/>
                <w:szCs w:val="24"/>
              </w:rPr>
              <w:t xml:space="preserve"> and its graph</w:t>
            </w:r>
          </w:p>
          <w:p w:rsidR="001D022F" w:rsidRPr="002C6844" w:rsidRDefault="005163B2" w:rsidP="002C6844">
            <w:pPr>
              <w:pStyle w:val="ListParagraph"/>
              <w:numPr>
                <w:ilvl w:val="1"/>
                <w:numId w:val="14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6844">
              <w:rPr>
                <w:rFonts w:ascii="Times New Roman" w:hAnsi="Times New Roman" w:cs="Times New Roman"/>
                <w:sz w:val="24"/>
                <w:szCs w:val="24"/>
              </w:rPr>
              <w:t>Graph</w:t>
            </w:r>
            <w:r w:rsidR="001D022F" w:rsidRPr="002C6844">
              <w:rPr>
                <w:rFonts w:ascii="Times New Roman" w:hAnsi="Times New Roman" w:cs="Times New Roman"/>
                <w:sz w:val="24"/>
                <w:szCs w:val="24"/>
              </w:rPr>
              <w:t xml:space="preserve"> of function y=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√x</m:t>
              </m:r>
            </m:oMath>
          </w:p>
          <w:p w:rsidR="001D022F" w:rsidRPr="00C514D8" w:rsidRDefault="005163B2" w:rsidP="00724483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of homogeneous equations and their graph </w:t>
            </w:r>
          </w:p>
        </w:tc>
      </w:tr>
      <w:tr w:rsidR="00535194" w:rsidRPr="00C514D8" w:rsidTr="002C6844">
        <w:tc>
          <w:tcPr>
            <w:tcW w:w="4068" w:type="dxa"/>
          </w:tcPr>
          <w:p w:rsidR="00AE038C" w:rsidRPr="00C514D8" w:rsidRDefault="000543C5" w:rsidP="000543C5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Differentiate with examples the equation and inequality</w:t>
            </w:r>
          </w:p>
          <w:p w:rsidR="000543C5" w:rsidRPr="00C514D8" w:rsidRDefault="000543C5" w:rsidP="000543C5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Solve for roots of quadratic equations</w:t>
            </w:r>
          </w:p>
          <w:p w:rsidR="000543C5" w:rsidRPr="00C514D8" w:rsidRDefault="000543C5" w:rsidP="000543C5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Solve equations reducible to linear and quadratic forms</w:t>
            </w:r>
          </w:p>
          <w:p w:rsidR="000543C5" w:rsidRPr="00C514D8" w:rsidRDefault="000543C5" w:rsidP="000543C5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Solve system of linear equations in two variables</w:t>
            </w:r>
          </w:p>
          <w:p w:rsidR="000543C5" w:rsidRDefault="000543C5" w:rsidP="000543C5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Solve inequalities of single variable</w:t>
            </w:r>
          </w:p>
          <w:p w:rsidR="005163B2" w:rsidRDefault="005163B2" w:rsidP="000543C5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Draw graph of inequalities of two variables </w:t>
            </w:r>
          </w:p>
          <w:p w:rsidR="005163B2" w:rsidRPr="00C514D8" w:rsidRDefault="005163B2" w:rsidP="000543C5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Solve linear programming problems by graph</w:t>
            </w:r>
          </w:p>
        </w:tc>
        <w:tc>
          <w:tcPr>
            <w:tcW w:w="5148" w:type="dxa"/>
          </w:tcPr>
          <w:p w:rsidR="00AE038C" w:rsidRPr="00C514D8" w:rsidRDefault="009D5E0A" w:rsidP="00AE038C">
            <w:pPr>
              <w:pStyle w:val="ListParagraph"/>
              <w:spacing w:after="200"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III</w:t>
            </w:r>
            <w:r w:rsidR="001D022F" w:rsidRPr="00C514D8">
              <w:rPr>
                <w:rFonts w:ascii="Times New Roman" w:hAnsi="Times New Roman" w:cs="Times New Roman"/>
                <w:sz w:val="24"/>
                <w:szCs w:val="24"/>
              </w:rPr>
              <w:t>:  Equation</w:t>
            </w:r>
            <w:r w:rsidR="005163B2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="001D022F" w:rsidRPr="00C514D8">
              <w:rPr>
                <w:rFonts w:ascii="Times New Roman" w:hAnsi="Times New Roman" w:cs="Times New Roman"/>
                <w:sz w:val="24"/>
                <w:szCs w:val="24"/>
              </w:rPr>
              <w:t xml:space="preserve"> and Inequalities</w:t>
            </w:r>
            <w:r w:rsidR="0047331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F93E0C">
              <w:rPr>
                <w:rFonts w:ascii="Times New Roman" w:hAnsi="Times New Roman" w:cs="Times New Roman"/>
                <w:sz w:val="24"/>
                <w:szCs w:val="24"/>
              </w:rPr>
              <w:t>(8)</w:t>
            </w:r>
          </w:p>
          <w:p w:rsidR="000543C5" w:rsidRPr="00C514D8" w:rsidRDefault="000543C5" w:rsidP="000543C5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Introduction to equation and inequalities</w:t>
            </w:r>
          </w:p>
          <w:p w:rsidR="000543C5" w:rsidRPr="00C514D8" w:rsidRDefault="000543C5" w:rsidP="000543C5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Linear and quadratic equations</w:t>
            </w:r>
          </w:p>
          <w:p w:rsidR="000543C5" w:rsidRPr="00C514D8" w:rsidRDefault="000543C5" w:rsidP="000543C5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Roots of linear and quadratic equations</w:t>
            </w:r>
          </w:p>
          <w:p w:rsidR="000543C5" w:rsidRPr="00C514D8" w:rsidRDefault="000543C5" w:rsidP="000543C5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Equations reducible to linear and quadratic equations</w:t>
            </w:r>
          </w:p>
          <w:p w:rsidR="000543C5" w:rsidRPr="00C514D8" w:rsidRDefault="000543C5" w:rsidP="000543C5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System of first degree two variables equation and their solution</w:t>
            </w:r>
          </w:p>
          <w:p w:rsidR="000543C5" w:rsidRPr="00C514D8" w:rsidRDefault="000543C5" w:rsidP="000543C5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Inequalities, their properties</w:t>
            </w:r>
          </w:p>
          <w:p w:rsidR="000543C5" w:rsidRDefault="000543C5" w:rsidP="000543C5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Roots of linear and quadratic inequalities of one variable</w:t>
            </w:r>
          </w:p>
          <w:p w:rsidR="00366AD1" w:rsidRDefault="00366AD1" w:rsidP="000543C5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Graph of inequalities of one and  two variables and their solution set </w:t>
            </w:r>
          </w:p>
          <w:p w:rsidR="00366AD1" w:rsidRPr="002C6844" w:rsidRDefault="00366AD1" w:rsidP="00366AD1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Solution of linear programming problems by graphical method </w:t>
            </w:r>
          </w:p>
        </w:tc>
      </w:tr>
      <w:tr w:rsidR="00535194" w:rsidRPr="00C514D8" w:rsidTr="002C6844">
        <w:tc>
          <w:tcPr>
            <w:tcW w:w="4068" w:type="dxa"/>
          </w:tcPr>
          <w:p w:rsidR="00AE038C" w:rsidRPr="00C514D8" w:rsidRDefault="000543C5" w:rsidP="000543C5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Define polynomial equation</w:t>
            </w:r>
            <w:r w:rsidR="009D5E0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0543C5" w:rsidRPr="00C514D8" w:rsidRDefault="009D5E0A" w:rsidP="000543C5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p</w:t>
            </w:r>
            <w:r w:rsidR="000543C5" w:rsidRPr="00C514D8">
              <w:rPr>
                <w:rFonts w:ascii="Times New Roman" w:hAnsi="Times New Roman" w:cs="Times New Roman"/>
                <w:sz w:val="24"/>
                <w:szCs w:val="24"/>
              </w:rPr>
              <w:t>roperties of polynomial equations</w:t>
            </w:r>
          </w:p>
          <w:p w:rsidR="000543C5" w:rsidRPr="00C514D8" w:rsidRDefault="000543C5" w:rsidP="000543C5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Form polynomia</w:t>
            </w:r>
            <w:r w:rsidR="009D5E0A">
              <w:rPr>
                <w:rFonts w:ascii="Times New Roman" w:hAnsi="Times New Roman" w:cs="Times New Roman"/>
                <w:sz w:val="24"/>
                <w:szCs w:val="24"/>
              </w:rPr>
              <w:t xml:space="preserve">l equations when roots are given </w:t>
            </w:r>
          </w:p>
          <w:p w:rsidR="000543C5" w:rsidRPr="00C514D8" w:rsidRDefault="000543C5" w:rsidP="000543C5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Solve polynomial equations under certain given conditions</w:t>
            </w:r>
          </w:p>
        </w:tc>
        <w:tc>
          <w:tcPr>
            <w:tcW w:w="5148" w:type="dxa"/>
          </w:tcPr>
          <w:p w:rsidR="00AE038C" w:rsidRPr="00C514D8" w:rsidRDefault="009D5E0A" w:rsidP="00AE038C">
            <w:pPr>
              <w:pStyle w:val="ListParagraph"/>
              <w:spacing w:after="200"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IV</w:t>
            </w:r>
            <w:r w:rsidR="000543C5" w:rsidRPr="00C514D8">
              <w:rPr>
                <w:rFonts w:ascii="Times New Roman" w:hAnsi="Times New Roman" w:cs="Times New Roman"/>
                <w:sz w:val="24"/>
                <w:szCs w:val="24"/>
              </w:rPr>
              <w:t>: Theory of Equation</w:t>
            </w:r>
            <w:r w:rsidR="007C10F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7331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="007C10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93E0C">
              <w:rPr>
                <w:rFonts w:ascii="Times New Roman" w:hAnsi="Times New Roman" w:cs="Times New Roman"/>
                <w:sz w:val="24"/>
                <w:szCs w:val="24"/>
              </w:rPr>
              <w:t>(6)</w:t>
            </w:r>
          </w:p>
          <w:p w:rsidR="000543C5" w:rsidRPr="00C514D8" w:rsidRDefault="004667FF" w:rsidP="000543C5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Polynomials</w:t>
            </w:r>
          </w:p>
          <w:p w:rsidR="004667FF" w:rsidRPr="00C514D8" w:rsidRDefault="004667FF" w:rsidP="000543C5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Polynomial equations (linear, quadratic, cub</w:t>
            </w:r>
            <w:r w:rsidR="00C751F6">
              <w:rPr>
                <w:rFonts w:ascii="Times New Roman" w:hAnsi="Times New Roman" w:cs="Times New Roman"/>
                <w:sz w:val="24"/>
                <w:szCs w:val="24"/>
              </w:rPr>
              <w:t>ic, biquadratic etc.</w:t>
            </w: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667FF" w:rsidRPr="00C514D8" w:rsidRDefault="004667FF" w:rsidP="000543C5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General properties of polynomial equations</w:t>
            </w:r>
          </w:p>
          <w:p w:rsidR="004667FF" w:rsidRPr="00C514D8" w:rsidRDefault="002C5274" w:rsidP="000543C5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Formi</w:t>
            </w:r>
            <w:r w:rsidR="004667FF" w:rsidRPr="00C514D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9D5E0A">
              <w:rPr>
                <w:rFonts w:ascii="Times New Roman" w:hAnsi="Times New Roman" w:cs="Times New Roman"/>
                <w:sz w:val="24"/>
                <w:szCs w:val="24"/>
              </w:rPr>
              <w:t xml:space="preserve">g  </w:t>
            </w:r>
            <w:r w:rsidR="004667FF" w:rsidRPr="00C514D8">
              <w:rPr>
                <w:rFonts w:ascii="Times New Roman" w:hAnsi="Times New Roman" w:cs="Times New Roman"/>
                <w:sz w:val="24"/>
                <w:szCs w:val="24"/>
              </w:rPr>
              <w:t xml:space="preserve"> polynomial equations</w:t>
            </w:r>
          </w:p>
          <w:p w:rsidR="004667FF" w:rsidRPr="00C514D8" w:rsidRDefault="004667FF" w:rsidP="000543C5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Solving polynomial equations with given conditions</w:t>
            </w:r>
          </w:p>
        </w:tc>
      </w:tr>
      <w:tr w:rsidR="0099320A" w:rsidRPr="00C514D8" w:rsidTr="002C6844">
        <w:tc>
          <w:tcPr>
            <w:tcW w:w="4068" w:type="dxa"/>
          </w:tcPr>
          <w:p w:rsidR="0099320A" w:rsidRDefault="00D51D13" w:rsidP="00535194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Define logarithm</w:t>
            </w:r>
          </w:p>
          <w:p w:rsidR="008E611A" w:rsidRPr="00C514D8" w:rsidRDefault="008E611A" w:rsidP="00535194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Sketch the graph of logarithm.</w:t>
            </w:r>
          </w:p>
          <w:p w:rsidR="00D51D13" w:rsidRDefault="009D5E0A" w:rsidP="009D5E0A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Prove properties of logarithm</w:t>
            </w:r>
            <w:r w:rsidR="008E61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E611A" w:rsidRPr="009D5E0A" w:rsidRDefault="008E611A" w:rsidP="009D5E0A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 logarithm concept in complex calculation. </w:t>
            </w:r>
          </w:p>
        </w:tc>
        <w:tc>
          <w:tcPr>
            <w:tcW w:w="5148" w:type="dxa"/>
          </w:tcPr>
          <w:p w:rsidR="0099320A" w:rsidRPr="00C514D8" w:rsidRDefault="009D5E0A" w:rsidP="00AE038C">
            <w:pPr>
              <w:pStyle w:val="ListParagraph"/>
              <w:spacing w:after="200"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Unit V</w:t>
            </w:r>
            <w:r w:rsidR="0099320A" w:rsidRPr="00C514D8">
              <w:rPr>
                <w:rFonts w:ascii="Times New Roman" w:hAnsi="Times New Roman" w:cs="Times New Roman"/>
                <w:sz w:val="24"/>
                <w:szCs w:val="24"/>
              </w:rPr>
              <w:t>: Logarithm</w:t>
            </w:r>
            <w:r w:rsidR="0047331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  <w:r w:rsidR="008E611A">
              <w:rPr>
                <w:rFonts w:ascii="Times New Roman" w:hAnsi="Times New Roman" w:cs="Times New Roman"/>
                <w:sz w:val="24"/>
                <w:szCs w:val="24"/>
              </w:rPr>
              <w:t>(6</w:t>
            </w:r>
            <w:r w:rsidR="00F93E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9320A" w:rsidRPr="00C514D8" w:rsidRDefault="0099320A" w:rsidP="0099320A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  <w:r w:rsidR="008E611A">
              <w:rPr>
                <w:rFonts w:ascii="Times New Roman" w:hAnsi="Times New Roman" w:cs="Times New Roman"/>
                <w:sz w:val="24"/>
                <w:szCs w:val="24"/>
              </w:rPr>
              <w:t xml:space="preserve"> and graph of logarithm</w:t>
            </w:r>
          </w:p>
          <w:p w:rsidR="0099320A" w:rsidRPr="00C514D8" w:rsidRDefault="0099320A" w:rsidP="0099320A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Properties of logarithm</w:t>
            </w:r>
          </w:p>
          <w:p w:rsidR="0099320A" w:rsidRDefault="0099320A" w:rsidP="002C684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Change of base</w:t>
            </w:r>
          </w:p>
          <w:p w:rsidR="00BD5D4A" w:rsidRPr="002C6844" w:rsidRDefault="00BD5D4A" w:rsidP="002C6844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Computation with logarithm</w:t>
            </w:r>
          </w:p>
        </w:tc>
      </w:tr>
      <w:tr w:rsidR="00D51D13" w:rsidRPr="00C514D8" w:rsidTr="002C6844">
        <w:tc>
          <w:tcPr>
            <w:tcW w:w="4068" w:type="dxa"/>
          </w:tcPr>
          <w:p w:rsidR="00D51D13" w:rsidRPr="00C514D8" w:rsidRDefault="00D77B8A" w:rsidP="00535194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define complex numbers</w:t>
            </w:r>
          </w:p>
          <w:p w:rsidR="00D77B8A" w:rsidRPr="00C514D8" w:rsidRDefault="00D77B8A" w:rsidP="00535194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To prove properties of absolute value of complex numbers</w:t>
            </w:r>
          </w:p>
          <w:p w:rsidR="00D77B8A" w:rsidRPr="00C514D8" w:rsidRDefault="00D77B8A" w:rsidP="00535194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To find square</w:t>
            </w:r>
            <w:r w:rsidR="002C68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root of a complex number</w:t>
            </w:r>
          </w:p>
          <w:p w:rsidR="00D77B8A" w:rsidRPr="00C514D8" w:rsidRDefault="00D77B8A" w:rsidP="00535194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To derive properties of cube roots of unity</w:t>
            </w:r>
          </w:p>
          <w:p w:rsidR="00D77B8A" w:rsidRPr="00C514D8" w:rsidRDefault="00D77B8A" w:rsidP="00535194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To find product and quotient of a complex numbers in trigonometric form.</w:t>
            </w:r>
          </w:p>
          <w:p w:rsidR="00D77B8A" w:rsidRPr="00C514D8" w:rsidRDefault="00D77B8A" w:rsidP="00535194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To derive roots of</w:t>
            </w:r>
            <w:r w:rsidR="002C6844">
              <w:rPr>
                <w:rFonts w:ascii="Times New Roman" w:hAnsi="Times New Roman" w:cs="Times New Roman"/>
                <w:sz w:val="24"/>
                <w:szCs w:val="24"/>
              </w:rPr>
              <w:t xml:space="preserve"> a complex number using De-Moiv</w:t>
            </w: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re's theorem.</w:t>
            </w:r>
          </w:p>
        </w:tc>
        <w:tc>
          <w:tcPr>
            <w:tcW w:w="5148" w:type="dxa"/>
          </w:tcPr>
          <w:p w:rsidR="00D51D13" w:rsidRPr="00C514D8" w:rsidRDefault="009D5E0A" w:rsidP="00AE038C">
            <w:pPr>
              <w:pStyle w:val="ListParagraph"/>
              <w:spacing w:after="200"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VI</w:t>
            </w:r>
            <w:r w:rsidR="00D51D13" w:rsidRPr="00C514D8">
              <w:rPr>
                <w:rFonts w:ascii="Times New Roman" w:hAnsi="Times New Roman" w:cs="Times New Roman"/>
                <w:sz w:val="24"/>
                <w:szCs w:val="24"/>
              </w:rPr>
              <w:t>: Complex Numbers</w:t>
            </w:r>
            <w:r w:rsidR="0047331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="008E611A">
              <w:rPr>
                <w:rFonts w:ascii="Times New Roman" w:hAnsi="Times New Roman" w:cs="Times New Roman"/>
                <w:sz w:val="24"/>
                <w:szCs w:val="24"/>
              </w:rPr>
              <w:t>(14</w:t>
            </w:r>
            <w:r w:rsidR="00F93E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77B8A" w:rsidRPr="00C514D8" w:rsidRDefault="00D77B8A" w:rsidP="00D77B8A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Complex number and Argand diagram</w:t>
            </w:r>
          </w:p>
          <w:p w:rsidR="00D77B8A" w:rsidRPr="00C514D8" w:rsidRDefault="00D77B8A" w:rsidP="00D77B8A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Modules and argument of a complex number</w:t>
            </w:r>
          </w:p>
          <w:p w:rsidR="00D77B8A" w:rsidRPr="00C514D8" w:rsidRDefault="00D77B8A" w:rsidP="00D77B8A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Algebraic properties of complex numbers</w:t>
            </w:r>
          </w:p>
          <w:p w:rsidR="00D77B8A" w:rsidRPr="00C514D8" w:rsidRDefault="00D77B8A" w:rsidP="00D77B8A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conjugate and absolute value of complex number</w:t>
            </w:r>
          </w:p>
          <w:p w:rsidR="00D77B8A" w:rsidRPr="00C514D8" w:rsidRDefault="00D77B8A" w:rsidP="00D77B8A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Properties of absolute values of complex numbers</w:t>
            </w:r>
          </w:p>
          <w:p w:rsidR="00D77B8A" w:rsidRPr="00C514D8" w:rsidRDefault="00D77B8A" w:rsidP="00D77B8A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Square root of complex numbers</w:t>
            </w:r>
          </w:p>
          <w:p w:rsidR="00D77B8A" w:rsidRPr="00C514D8" w:rsidRDefault="00D77B8A" w:rsidP="00D77B8A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Cube</w:t>
            </w:r>
            <w:r w:rsidR="002C68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 xml:space="preserve">roots of unity </w:t>
            </w:r>
          </w:p>
          <w:p w:rsidR="00D77B8A" w:rsidRPr="00C514D8" w:rsidRDefault="00D77B8A" w:rsidP="00D77B8A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Properties of cube</w:t>
            </w:r>
            <w:r w:rsidR="002C68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roots of unity</w:t>
            </w:r>
          </w:p>
          <w:p w:rsidR="00D77B8A" w:rsidRPr="00C514D8" w:rsidRDefault="00D77B8A" w:rsidP="00D77B8A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Trigonometric form of complex numbers</w:t>
            </w:r>
          </w:p>
          <w:p w:rsidR="00D77B8A" w:rsidRPr="00C514D8" w:rsidRDefault="00D77B8A" w:rsidP="00D77B8A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Product and quotient of complex numbers in trigonometric form</w:t>
            </w:r>
          </w:p>
          <w:p w:rsidR="00D77B8A" w:rsidRPr="00C514D8" w:rsidRDefault="002C6844" w:rsidP="00D77B8A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De-Moiv</w:t>
            </w:r>
            <w:r w:rsidR="00D77B8A" w:rsidRPr="00C514D8">
              <w:rPr>
                <w:rFonts w:ascii="Times New Roman" w:hAnsi="Times New Roman" w:cs="Times New Roman"/>
                <w:sz w:val="24"/>
                <w:szCs w:val="24"/>
              </w:rPr>
              <w:t>re's theorem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7B8A" w:rsidRPr="00C514D8">
              <w:rPr>
                <w:rFonts w:ascii="Times New Roman" w:hAnsi="Times New Roman" w:cs="Times New Roman"/>
                <w:sz w:val="24"/>
                <w:szCs w:val="24"/>
              </w:rPr>
              <w:t>(Integral powers</w:t>
            </w:r>
            <w:r w:rsidR="00BD5D4A">
              <w:rPr>
                <w:rFonts w:ascii="Times New Roman" w:hAnsi="Times New Roman" w:cs="Times New Roman"/>
                <w:sz w:val="24"/>
                <w:szCs w:val="24"/>
              </w:rPr>
              <w:t xml:space="preserve"> only</w:t>
            </w:r>
            <w:r w:rsidR="00D77B8A" w:rsidRPr="00C514D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77B8A" w:rsidRPr="00C514D8" w:rsidRDefault="00D77B8A" w:rsidP="00D77B8A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14D8">
              <w:rPr>
                <w:rFonts w:ascii="Times New Roman" w:hAnsi="Times New Roman" w:cs="Times New Roman"/>
                <w:sz w:val="24"/>
                <w:szCs w:val="24"/>
              </w:rPr>
              <w:t>Roots of complex numbers</w:t>
            </w:r>
          </w:p>
        </w:tc>
      </w:tr>
    </w:tbl>
    <w:p w:rsidR="00CB2AFA" w:rsidRPr="00214F75" w:rsidRDefault="00E047E6" w:rsidP="00F27620">
      <w:pPr>
        <w:pStyle w:val="Heading1"/>
        <w:spacing w:after="120" w:line="360" w:lineRule="auto"/>
        <w:rPr>
          <w:color w:val="auto"/>
        </w:rPr>
      </w:pPr>
      <w:r w:rsidRPr="00214F75">
        <w:rPr>
          <w:color w:val="auto"/>
        </w:rPr>
        <w:t xml:space="preserve"> 4.  </w:t>
      </w:r>
      <w:r w:rsidR="00F93E0C" w:rsidRPr="00214F75">
        <w:rPr>
          <w:color w:val="auto"/>
        </w:rPr>
        <w:t>Instructional Techniques</w:t>
      </w:r>
    </w:p>
    <w:p w:rsidR="00E047E6" w:rsidRPr="00E047E6" w:rsidRDefault="00E047E6" w:rsidP="00F27620">
      <w:pPr>
        <w:spacing w:line="360" w:lineRule="auto"/>
      </w:pPr>
      <w:r>
        <w:t xml:space="preserve">4.1  </w:t>
      </w:r>
      <w:r w:rsidRPr="00E047E6">
        <w:rPr>
          <w:b/>
        </w:rPr>
        <w:t>General  Instructional  Techniques</w:t>
      </w:r>
    </w:p>
    <w:p w:rsidR="002C6844" w:rsidRPr="00F27620" w:rsidRDefault="00F93E0C" w:rsidP="00F2762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various techniques of teaching and learning </w:t>
      </w:r>
      <w:r w:rsidR="00E047E6">
        <w:rPr>
          <w:rFonts w:ascii="Times New Roman" w:hAnsi="Times New Roman" w:cs="Times New Roman"/>
          <w:sz w:val="24"/>
          <w:szCs w:val="24"/>
        </w:rPr>
        <w:t>so as to grasp the knowledge of mathematics</w:t>
      </w:r>
      <w:r w:rsidR="00F27620">
        <w:rPr>
          <w:rFonts w:ascii="Times New Roman" w:hAnsi="Times New Roman" w:cs="Times New Roman"/>
          <w:sz w:val="24"/>
          <w:szCs w:val="24"/>
        </w:rPr>
        <w:t xml:space="preserve">. </w:t>
      </w:r>
      <w:r w:rsidR="00E047E6">
        <w:rPr>
          <w:rFonts w:ascii="Times New Roman" w:hAnsi="Times New Roman" w:cs="Times New Roman"/>
          <w:sz w:val="24"/>
          <w:szCs w:val="24"/>
        </w:rPr>
        <w:t>Although the me</w:t>
      </w:r>
      <w:r w:rsidR="00F27620">
        <w:rPr>
          <w:rFonts w:ascii="Times New Roman" w:hAnsi="Times New Roman" w:cs="Times New Roman"/>
          <w:sz w:val="24"/>
          <w:szCs w:val="24"/>
        </w:rPr>
        <w:t xml:space="preserve">thods of teaching and learning </w:t>
      </w:r>
      <w:r w:rsidR="00E047E6">
        <w:rPr>
          <w:rFonts w:ascii="Times New Roman" w:hAnsi="Times New Roman" w:cs="Times New Roman"/>
          <w:sz w:val="24"/>
          <w:szCs w:val="24"/>
        </w:rPr>
        <w:t>may differ,</w:t>
      </w:r>
      <w:r w:rsidR="00F27620">
        <w:rPr>
          <w:rFonts w:ascii="Times New Roman" w:hAnsi="Times New Roman" w:cs="Times New Roman"/>
          <w:sz w:val="24"/>
          <w:szCs w:val="24"/>
        </w:rPr>
        <w:t xml:space="preserve"> </w:t>
      </w:r>
      <w:r w:rsidR="00E047E6">
        <w:rPr>
          <w:rFonts w:ascii="Times New Roman" w:hAnsi="Times New Roman" w:cs="Times New Roman"/>
          <w:sz w:val="24"/>
          <w:szCs w:val="24"/>
        </w:rPr>
        <w:t>the te</w:t>
      </w:r>
      <w:r w:rsidR="00F27620">
        <w:rPr>
          <w:rFonts w:ascii="Times New Roman" w:hAnsi="Times New Roman" w:cs="Times New Roman"/>
          <w:sz w:val="24"/>
          <w:szCs w:val="24"/>
        </w:rPr>
        <w:t>chniques to be used are lecture, discussion</w:t>
      </w:r>
      <w:r w:rsidR="00E047E6">
        <w:rPr>
          <w:rFonts w:ascii="Times New Roman" w:hAnsi="Times New Roman" w:cs="Times New Roman"/>
          <w:sz w:val="24"/>
          <w:szCs w:val="24"/>
        </w:rPr>
        <w:t>,</w:t>
      </w:r>
      <w:r w:rsidR="00F27620">
        <w:rPr>
          <w:rFonts w:ascii="Times New Roman" w:hAnsi="Times New Roman" w:cs="Times New Roman"/>
          <w:sz w:val="24"/>
          <w:szCs w:val="24"/>
        </w:rPr>
        <w:t xml:space="preserve"> problem solving</w:t>
      </w:r>
      <w:r w:rsidR="00E047E6">
        <w:rPr>
          <w:rFonts w:ascii="Times New Roman" w:hAnsi="Times New Roman" w:cs="Times New Roman"/>
          <w:sz w:val="24"/>
          <w:szCs w:val="24"/>
        </w:rPr>
        <w:t>,</w:t>
      </w:r>
      <w:r w:rsidR="00F27620">
        <w:rPr>
          <w:rFonts w:ascii="Times New Roman" w:hAnsi="Times New Roman" w:cs="Times New Roman"/>
          <w:sz w:val="24"/>
          <w:szCs w:val="24"/>
        </w:rPr>
        <w:t xml:space="preserve"> inquiry</w:t>
      </w:r>
      <w:r w:rsidR="009E5A39">
        <w:rPr>
          <w:rFonts w:ascii="Times New Roman" w:hAnsi="Times New Roman" w:cs="Times New Roman"/>
          <w:sz w:val="24"/>
          <w:szCs w:val="24"/>
        </w:rPr>
        <w:t>,</w:t>
      </w:r>
      <w:r w:rsidR="00F27620">
        <w:rPr>
          <w:rFonts w:ascii="Times New Roman" w:hAnsi="Times New Roman" w:cs="Times New Roman"/>
          <w:sz w:val="24"/>
          <w:szCs w:val="24"/>
        </w:rPr>
        <w:t xml:space="preserve"> question answer</w:t>
      </w:r>
      <w:r w:rsidR="009E5A39">
        <w:rPr>
          <w:rFonts w:ascii="Times New Roman" w:hAnsi="Times New Roman" w:cs="Times New Roman"/>
          <w:sz w:val="24"/>
          <w:szCs w:val="24"/>
        </w:rPr>
        <w:t>,</w:t>
      </w:r>
      <w:r w:rsidR="00F27620">
        <w:rPr>
          <w:rFonts w:ascii="Times New Roman" w:hAnsi="Times New Roman" w:cs="Times New Roman"/>
          <w:sz w:val="24"/>
          <w:szCs w:val="24"/>
        </w:rPr>
        <w:t xml:space="preserve"> </w:t>
      </w:r>
      <w:r w:rsidR="00E047E6">
        <w:rPr>
          <w:rFonts w:ascii="Times New Roman" w:hAnsi="Times New Roman" w:cs="Times New Roman"/>
          <w:sz w:val="24"/>
          <w:szCs w:val="24"/>
        </w:rPr>
        <w:t xml:space="preserve">collaborative teaching approach and problem solving method. </w:t>
      </w:r>
    </w:p>
    <w:p w:rsidR="00F27620" w:rsidRDefault="00F2762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B2AFA" w:rsidRPr="009E5A39" w:rsidRDefault="009E5A39" w:rsidP="00CB2AFA">
      <w:pPr>
        <w:spacing w:after="20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5A3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4.2 </w:t>
      </w:r>
      <w:r w:rsidR="00CB2AFA" w:rsidRPr="009E5A39">
        <w:rPr>
          <w:rFonts w:ascii="Times New Roman" w:hAnsi="Times New Roman" w:cs="Times New Roman"/>
          <w:b/>
          <w:sz w:val="24"/>
          <w:szCs w:val="24"/>
        </w:rPr>
        <w:t>Specific Instructional Techniques</w:t>
      </w:r>
    </w:p>
    <w:p w:rsidR="004C10F0" w:rsidRDefault="009E5A39" w:rsidP="00CB2AFA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specific teaching and learning techniques chapter wise</w:t>
      </w:r>
      <w:r w:rsidR="00F27620">
        <w:rPr>
          <w:rFonts w:ascii="Times New Roman" w:hAnsi="Times New Roman" w:cs="Times New Roman"/>
          <w:sz w:val="24"/>
          <w:szCs w:val="24"/>
        </w:rPr>
        <w:t xml:space="preserve"> are listed below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1242"/>
        <w:gridCol w:w="5670"/>
        <w:gridCol w:w="2664"/>
      </w:tblGrid>
      <w:tr w:rsidR="004C10F0" w:rsidTr="004C10F0">
        <w:trPr>
          <w:trHeight w:val="445"/>
        </w:trPr>
        <w:tc>
          <w:tcPr>
            <w:tcW w:w="1242" w:type="dxa"/>
          </w:tcPr>
          <w:p w:rsidR="004C10F0" w:rsidRDefault="004C10F0" w:rsidP="004C10F0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</w:p>
        </w:tc>
        <w:tc>
          <w:tcPr>
            <w:tcW w:w="5670" w:type="dxa"/>
          </w:tcPr>
          <w:p w:rsidR="004C10F0" w:rsidRDefault="004C10F0" w:rsidP="004C10F0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Activity and Instructional Techniques</w:t>
            </w:r>
          </w:p>
        </w:tc>
        <w:tc>
          <w:tcPr>
            <w:tcW w:w="2664" w:type="dxa"/>
          </w:tcPr>
          <w:p w:rsidR="004C10F0" w:rsidRDefault="004C10F0" w:rsidP="004C10F0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Teaching Hours ( 48 )</w:t>
            </w:r>
          </w:p>
        </w:tc>
      </w:tr>
      <w:tr w:rsidR="004C10F0" w:rsidTr="004C10F0">
        <w:trPr>
          <w:trHeight w:val="353"/>
        </w:trPr>
        <w:tc>
          <w:tcPr>
            <w:tcW w:w="1242" w:type="dxa"/>
          </w:tcPr>
          <w:p w:rsidR="004C10F0" w:rsidRDefault="004C10F0" w:rsidP="004C10F0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:rsidR="004C10F0" w:rsidRDefault="004C10F0" w:rsidP="00CB2AFA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 and sharing experiences.</w:t>
            </w:r>
          </w:p>
        </w:tc>
        <w:tc>
          <w:tcPr>
            <w:tcW w:w="2664" w:type="dxa"/>
          </w:tcPr>
          <w:p w:rsidR="004C10F0" w:rsidRDefault="00CF3A5A" w:rsidP="00CB2AFA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</w:tr>
      <w:tr w:rsidR="004C10F0" w:rsidTr="004C10F0">
        <w:tc>
          <w:tcPr>
            <w:tcW w:w="1242" w:type="dxa"/>
          </w:tcPr>
          <w:p w:rsidR="004C10F0" w:rsidRDefault="004C10F0" w:rsidP="004C10F0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:rsidR="004C10F0" w:rsidRDefault="004C10F0" w:rsidP="004C10F0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work in group</w:t>
            </w:r>
          </w:p>
        </w:tc>
        <w:tc>
          <w:tcPr>
            <w:tcW w:w="2664" w:type="dxa"/>
          </w:tcPr>
          <w:p w:rsidR="004C10F0" w:rsidRDefault="00CF3A5A" w:rsidP="00CB2AFA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4C10F0" w:rsidTr="004C10F0">
        <w:tc>
          <w:tcPr>
            <w:tcW w:w="1242" w:type="dxa"/>
          </w:tcPr>
          <w:p w:rsidR="004C10F0" w:rsidRDefault="004C10F0" w:rsidP="004C10F0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:rsidR="004C10F0" w:rsidRDefault="004C10F0" w:rsidP="004C10F0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based learning in group</w:t>
            </w:r>
          </w:p>
        </w:tc>
        <w:tc>
          <w:tcPr>
            <w:tcW w:w="2664" w:type="dxa"/>
          </w:tcPr>
          <w:p w:rsidR="004C10F0" w:rsidRDefault="00CF3A5A" w:rsidP="00CB2AFA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</w:tr>
      <w:tr w:rsidR="004C10F0" w:rsidTr="004C10F0">
        <w:tc>
          <w:tcPr>
            <w:tcW w:w="1242" w:type="dxa"/>
          </w:tcPr>
          <w:p w:rsidR="004C10F0" w:rsidRDefault="004C10F0" w:rsidP="004C10F0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:rsidR="004C10F0" w:rsidRDefault="004C10F0" w:rsidP="00CB2AFA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 answer and discussion in group</w:t>
            </w:r>
          </w:p>
        </w:tc>
        <w:tc>
          <w:tcPr>
            <w:tcW w:w="2664" w:type="dxa"/>
          </w:tcPr>
          <w:p w:rsidR="004C10F0" w:rsidRDefault="00CF3A5A" w:rsidP="00CB2AFA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4C10F0" w:rsidTr="004C10F0">
        <w:tc>
          <w:tcPr>
            <w:tcW w:w="1242" w:type="dxa"/>
          </w:tcPr>
          <w:p w:rsidR="004C10F0" w:rsidRDefault="004C10F0" w:rsidP="004C10F0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70" w:type="dxa"/>
          </w:tcPr>
          <w:p w:rsidR="004C10F0" w:rsidRDefault="002E1D2F" w:rsidP="00CB2AFA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Assignment and </w:t>
            </w:r>
            <w:r w:rsidR="00CF3A5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iscussion </w:t>
            </w:r>
          </w:p>
        </w:tc>
        <w:tc>
          <w:tcPr>
            <w:tcW w:w="2664" w:type="dxa"/>
          </w:tcPr>
          <w:p w:rsidR="004C10F0" w:rsidRDefault="00CF3A5A" w:rsidP="00CB2AFA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4C10F0" w:rsidTr="004C10F0">
        <w:tc>
          <w:tcPr>
            <w:tcW w:w="1242" w:type="dxa"/>
          </w:tcPr>
          <w:p w:rsidR="004C10F0" w:rsidRDefault="00CF3A5A" w:rsidP="004C10F0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70" w:type="dxa"/>
          </w:tcPr>
          <w:p w:rsidR="00CF3A5A" w:rsidRDefault="00CF3A5A" w:rsidP="00CB2AFA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Collaborative problem solving in given problems</w:t>
            </w:r>
          </w:p>
        </w:tc>
        <w:tc>
          <w:tcPr>
            <w:tcW w:w="2664" w:type="dxa"/>
          </w:tcPr>
          <w:p w:rsidR="004C10F0" w:rsidRDefault="00CF3A5A" w:rsidP="00CB2AFA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</w:tbl>
    <w:p w:rsidR="0079201A" w:rsidRPr="00214F75" w:rsidRDefault="002E1D2F" w:rsidP="00F27620">
      <w:pPr>
        <w:pStyle w:val="Heading1"/>
        <w:spacing w:before="0" w:line="360" w:lineRule="auto"/>
        <w:rPr>
          <w:color w:val="auto"/>
        </w:rPr>
      </w:pPr>
      <w:r w:rsidRPr="00214F75">
        <w:rPr>
          <w:color w:val="auto"/>
        </w:rPr>
        <w:t xml:space="preserve">5 </w:t>
      </w:r>
      <w:r w:rsidR="0079201A" w:rsidRPr="00214F75">
        <w:rPr>
          <w:color w:val="auto"/>
        </w:rPr>
        <w:t>Evaluation</w:t>
      </w:r>
    </w:p>
    <w:p w:rsidR="0079201A" w:rsidRDefault="002E1D2F" w:rsidP="00F276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5.1    </w:t>
      </w:r>
      <w:r w:rsidRPr="00BE2A96">
        <w:rPr>
          <w:rFonts w:ascii="Times New Roman" w:hAnsi="Times New Roman" w:cs="Times New Roman"/>
          <w:b/>
          <w:sz w:val="24"/>
          <w:szCs w:val="24"/>
        </w:rPr>
        <w:t>Internal E</w:t>
      </w:r>
      <w:r w:rsidR="0079201A" w:rsidRPr="00BE2A96">
        <w:rPr>
          <w:rFonts w:ascii="Times New Roman" w:hAnsi="Times New Roman" w:cs="Times New Roman"/>
          <w:b/>
          <w:sz w:val="24"/>
          <w:szCs w:val="24"/>
        </w:rPr>
        <w:t>valuation</w:t>
      </w:r>
      <w:r w:rsidR="00F27620">
        <w:rPr>
          <w:rFonts w:ascii="Times New Roman" w:hAnsi="Times New Roman" w:cs="Times New Roman"/>
          <w:sz w:val="24"/>
          <w:szCs w:val="24"/>
        </w:rPr>
        <w:t xml:space="preserve"> </w:t>
      </w:r>
      <w:r w:rsidR="00F27620">
        <w:rPr>
          <w:rFonts w:ascii="Times New Roman" w:hAnsi="Times New Roman" w:cs="Times New Roman"/>
          <w:sz w:val="24"/>
          <w:szCs w:val="24"/>
        </w:rPr>
        <w:tab/>
      </w:r>
      <w:r w:rsidR="00F27620">
        <w:rPr>
          <w:rFonts w:ascii="Times New Roman" w:hAnsi="Times New Roman" w:cs="Times New Roman"/>
          <w:sz w:val="24"/>
          <w:szCs w:val="24"/>
        </w:rPr>
        <w:tab/>
      </w:r>
      <w:r w:rsidR="0079201A" w:rsidRPr="00C514D8">
        <w:rPr>
          <w:rFonts w:ascii="Times New Roman" w:hAnsi="Times New Roman" w:cs="Times New Roman"/>
          <w:sz w:val="24"/>
          <w:szCs w:val="24"/>
        </w:rPr>
        <w:t>40%</w:t>
      </w:r>
    </w:p>
    <w:p w:rsidR="002E1D2F" w:rsidRDefault="002E1D2F" w:rsidP="00F276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Internal evaluation will be conducted by subject teacher based on the following </w:t>
      </w:r>
      <w:r w:rsidR="00590CC6">
        <w:rPr>
          <w:rFonts w:ascii="Times New Roman" w:hAnsi="Times New Roman" w:cs="Times New Roman"/>
          <w:sz w:val="24"/>
          <w:szCs w:val="24"/>
        </w:rPr>
        <w:t>aspects:</w:t>
      </w:r>
    </w:p>
    <w:p w:rsidR="002E1D2F" w:rsidRDefault="002E1D2F" w:rsidP="00F276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Attendance </w:t>
      </w:r>
      <w:r w:rsidR="00BE2A9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590CC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590CC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4 marks  </w:t>
      </w:r>
    </w:p>
    <w:p w:rsidR="002E1D2F" w:rsidRDefault="002E1D2F" w:rsidP="00F276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Participation in learning activities </w:t>
      </w:r>
      <w:r w:rsidR="00590CC6">
        <w:rPr>
          <w:rFonts w:ascii="Times New Roman" w:hAnsi="Times New Roman" w:cs="Times New Roman"/>
          <w:sz w:val="24"/>
          <w:szCs w:val="24"/>
        </w:rPr>
        <w:tab/>
      </w:r>
      <w:r w:rsidR="00590CC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6 marks </w:t>
      </w:r>
    </w:p>
    <w:p w:rsidR="002E1D2F" w:rsidRDefault="002E1D2F" w:rsidP="00F276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assig</w:t>
      </w:r>
      <w:r w:rsidR="00BE2A96">
        <w:rPr>
          <w:rFonts w:ascii="Times New Roman" w:hAnsi="Times New Roman" w:cs="Times New Roman"/>
          <w:sz w:val="24"/>
          <w:szCs w:val="24"/>
        </w:rPr>
        <w:t xml:space="preserve">nment             </w:t>
      </w:r>
      <w:r w:rsidR="00590CC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590CC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10 marks </w:t>
      </w:r>
    </w:p>
    <w:p w:rsidR="002E1D2F" w:rsidRDefault="002E1D2F" w:rsidP="00F276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BE2A96">
        <w:rPr>
          <w:rFonts w:ascii="Times New Roman" w:hAnsi="Times New Roman" w:cs="Times New Roman"/>
          <w:sz w:val="24"/>
          <w:szCs w:val="24"/>
        </w:rPr>
        <w:t xml:space="preserve">econd assignment        </w:t>
      </w:r>
      <w:r w:rsidR="00590CC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590CC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10 marks </w:t>
      </w:r>
    </w:p>
    <w:p w:rsidR="002E1D2F" w:rsidRPr="00590CC6" w:rsidRDefault="00BE2A96" w:rsidP="00F276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90CC6">
        <w:rPr>
          <w:rFonts w:ascii="Times New Roman" w:hAnsi="Times New Roman" w:cs="Times New Roman"/>
          <w:sz w:val="24"/>
          <w:szCs w:val="24"/>
          <w:u w:val="single"/>
        </w:rPr>
        <w:t xml:space="preserve">Third assignment  </w:t>
      </w:r>
      <w:r w:rsidR="00214F75" w:rsidRPr="00590CC6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</w:t>
      </w:r>
      <w:r w:rsidR="00590CC6" w:rsidRPr="00590CC6">
        <w:rPr>
          <w:rFonts w:ascii="Times New Roman" w:hAnsi="Times New Roman" w:cs="Times New Roman"/>
          <w:sz w:val="24"/>
          <w:szCs w:val="24"/>
          <w:u w:val="single"/>
        </w:rPr>
        <w:tab/>
      </w:r>
      <w:r w:rsidR="00590CC6" w:rsidRPr="00590CC6">
        <w:rPr>
          <w:rFonts w:ascii="Times New Roman" w:hAnsi="Times New Roman" w:cs="Times New Roman"/>
          <w:sz w:val="24"/>
          <w:szCs w:val="24"/>
          <w:u w:val="single"/>
        </w:rPr>
        <w:tab/>
      </w:r>
      <w:r w:rsidR="00755DAF" w:rsidRPr="00590CC6">
        <w:rPr>
          <w:rFonts w:ascii="Times New Roman" w:hAnsi="Times New Roman" w:cs="Times New Roman"/>
          <w:sz w:val="24"/>
          <w:szCs w:val="24"/>
          <w:u w:val="single"/>
        </w:rPr>
        <w:t xml:space="preserve">10 marks </w:t>
      </w:r>
    </w:p>
    <w:p w:rsidR="00755DAF" w:rsidRDefault="00BE2A96" w:rsidP="00F276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Total                              </w:t>
      </w:r>
      <w:r w:rsidR="00590CC6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590CC6">
        <w:rPr>
          <w:rFonts w:ascii="Times New Roman" w:hAnsi="Times New Roman" w:cs="Times New Roman"/>
          <w:sz w:val="24"/>
          <w:szCs w:val="24"/>
        </w:rPr>
        <w:tab/>
      </w:r>
      <w:r w:rsidR="00755DAF">
        <w:rPr>
          <w:rFonts w:ascii="Times New Roman" w:hAnsi="Times New Roman" w:cs="Times New Roman"/>
          <w:sz w:val="24"/>
          <w:szCs w:val="24"/>
        </w:rPr>
        <w:t xml:space="preserve">40 marks </w:t>
      </w:r>
    </w:p>
    <w:p w:rsidR="00755DAF" w:rsidRDefault="00755DAF" w:rsidP="00755DAF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 </w:t>
      </w:r>
      <w:r w:rsidR="0079201A" w:rsidRPr="00755DAF">
        <w:rPr>
          <w:rFonts w:ascii="Times New Roman" w:hAnsi="Times New Roman" w:cs="Times New Roman"/>
          <w:b/>
          <w:sz w:val="24"/>
          <w:szCs w:val="24"/>
        </w:rPr>
        <w:t xml:space="preserve">External </w:t>
      </w:r>
      <w:r w:rsidR="00590CC6" w:rsidRPr="00755DAF">
        <w:rPr>
          <w:rFonts w:ascii="Times New Roman" w:hAnsi="Times New Roman" w:cs="Times New Roman"/>
          <w:b/>
          <w:sz w:val="24"/>
          <w:szCs w:val="24"/>
        </w:rPr>
        <w:t>Evaluation</w:t>
      </w:r>
      <w:r w:rsidR="00590CC6">
        <w:rPr>
          <w:rFonts w:ascii="Times New Roman" w:hAnsi="Times New Roman" w:cs="Times New Roman"/>
          <w:sz w:val="24"/>
          <w:szCs w:val="24"/>
        </w:rPr>
        <w:t xml:space="preserve"> </w:t>
      </w:r>
      <w:r w:rsidR="00F27620">
        <w:rPr>
          <w:rFonts w:ascii="Times New Roman" w:hAnsi="Times New Roman" w:cs="Times New Roman"/>
          <w:sz w:val="24"/>
          <w:szCs w:val="24"/>
        </w:rPr>
        <w:tab/>
      </w:r>
      <w:r w:rsidR="00F27620">
        <w:rPr>
          <w:rFonts w:ascii="Times New Roman" w:hAnsi="Times New Roman" w:cs="Times New Roman"/>
          <w:sz w:val="24"/>
          <w:szCs w:val="24"/>
        </w:rPr>
        <w:tab/>
      </w:r>
      <w:r w:rsidR="00F27620">
        <w:rPr>
          <w:rFonts w:ascii="Times New Roman" w:hAnsi="Times New Roman" w:cs="Times New Roman"/>
          <w:sz w:val="24"/>
          <w:szCs w:val="24"/>
        </w:rPr>
        <w:tab/>
      </w:r>
      <w:r w:rsidR="00590CC6">
        <w:rPr>
          <w:rFonts w:ascii="Times New Roman" w:hAnsi="Times New Roman" w:cs="Times New Roman"/>
          <w:sz w:val="24"/>
          <w:szCs w:val="24"/>
        </w:rPr>
        <w:t>(</w:t>
      </w:r>
      <w:r w:rsidR="0079201A" w:rsidRPr="00C514D8">
        <w:rPr>
          <w:rFonts w:ascii="Times New Roman" w:hAnsi="Times New Roman" w:cs="Times New Roman"/>
          <w:sz w:val="24"/>
          <w:szCs w:val="24"/>
        </w:rPr>
        <w:t>60%</w:t>
      </w:r>
      <w:r w:rsidR="00FC6315">
        <w:rPr>
          <w:rFonts w:ascii="Times New Roman" w:hAnsi="Times New Roman" w:cs="Times New Roman"/>
          <w:sz w:val="24"/>
          <w:szCs w:val="24"/>
        </w:rPr>
        <w:t>)</w:t>
      </w:r>
    </w:p>
    <w:p w:rsidR="00755DAF" w:rsidRDefault="00FC6315" w:rsidP="00755DAF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examination section Dean Office ,</w:t>
      </w:r>
      <w:r w:rsidR="00755DAF">
        <w:rPr>
          <w:rFonts w:ascii="Times New Roman" w:hAnsi="Times New Roman" w:cs="Times New Roman"/>
          <w:sz w:val="24"/>
          <w:szCs w:val="24"/>
        </w:rPr>
        <w:t xml:space="preserve"> Faculty of Edu</w:t>
      </w:r>
      <w:r>
        <w:rPr>
          <w:rFonts w:ascii="Times New Roman" w:hAnsi="Times New Roman" w:cs="Times New Roman"/>
          <w:sz w:val="24"/>
          <w:szCs w:val="24"/>
        </w:rPr>
        <w:t xml:space="preserve">cation will conduct </w:t>
      </w:r>
      <w:r w:rsidR="00755DAF">
        <w:rPr>
          <w:rFonts w:ascii="Times New Roman" w:hAnsi="Times New Roman" w:cs="Times New Roman"/>
          <w:sz w:val="24"/>
          <w:szCs w:val="24"/>
        </w:rPr>
        <w:t xml:space="preserve"> final examination at the end of the first semester .The type of questions and marks allocated for each question will be as follows :</w:t>
      </w:r>
    </w:p>
    <w:p w:rsidR="00755DAF" w:rsidRDefault="00755DAF" w:rsidP="00755DAF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 type questions (multiple choice )</w:t>
      </w:r>
      <w:r w:rsidR="003D3188">
        <w:rPr>
          <w:rFonts w:ascii="Times New Roman" w:hAnsi="Times New Roman" w:cs="Times New Roman"/>
          <w:sz w:val="24"/>
          <w:szCs w:val="24"/>
        </w:rPr>
        <w:tab/>
      </w:r>
      <w:r w:rsidR="00E40F6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10 </w:t>
      </w:r>
      <w:r w:rsidR="003D3188">
        <w:rPr>
          <w:rFonts w:ascii="Times New Roman" w:hAnsi="Times New Roman" w:cs="Times New Roman"/>
          <w:sz w:val="24"/>
          <w:szCs w:val="24"/>
        </w:rPr>
        <w:t>x 1 mark</w:t>
      </w:r>
      <w:r w:rsidR="00116FBB">
        <w:rPr>
          <w:rFonts w:ascii="Times New Roman" w:hAnsi="Times New Roman" w:cs="Times New Roman"/>
          <w:sz w:val="24"/>
          <w:szCs w:val="24"/>
        </w:rPr>
        <w:t xml:space="preserve">   </w:t>
      </w:r>
      <w:r w:rsidR="003D3188">
        <w:rPr>
          <w:rFonts w:ascii="Times New Roman" w:hAnsi="Times New Roman" w:cs="Times New Roman"/>
          <w:sz w:val="24"/>
          <w:szCs w:val="24"/>
        </w:rPr>
        <w:t xml:space="preserve"> </w:t>
      </w:r>
      <w:r w:rsidR="003D3188">
        <w:rPr>
          <w:rFonts w:ascii="Times New Roman" w:hAnsi="Times New Roman" w:cs="Times New Roman"/>
          <w:sz w:val="24"/>
          <w:szCs w:val="24"/>
        </w:rPr>
        <w:tab/>
        <w:t>=</w:t>
      </w:r>
      <w:r w:rsidR="003D318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10 marks </w:t>
      </w:r>
    </w:p>
    <w:p w:rsidR="00755DAF" w:rsidRDefault="00755DAF" w:rsidP="00755DAF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0F6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Short answer questions        </w:t>
      </w:r>
      <w:r w:rsidR="003D3188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3D318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</w:t>
      </w:r>
      <w:r w:rsidR="003D3188">
        <w:rPr>
          <w:rFonts w:ascii="Times New Roman" w:hAnsi="Times New Roman" w:cs="Times New Roman"/>
          <w:sz w:val="24"/>
          <w:szCs w:val="24"/>
        </w:rPr>
        <w:t xml:space="preserve"> x 5 marks</w:t>
      </w:r>
      <w:r w:rsidR="003D3188">
        <w:rPr>
          <w:rFonts w:ascii="Times New Roman" w:hAnsi="Times New Roman" w:cs="Times New Roman"/>
          <w:sz w:val="24"/>
          <w:szCs w:val="24"/>
        </w:rPr>
        <w:tab/>
        <w:t>=</w:t>
      </w:r>
      <w:r w:rsidR="003D318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30 marks </w:t>
      </w:r>
    </w:p>
    <w:p w:rsidR="00116FBB" w:rsidRPr="00E40F64" w:rsidRDefault="00116FBB" w:rsidP="00755DAF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E40F64">
        <w:rPr>
          <w:rFonts w:ascii="Times New Roman" w:hAnsi="Times New Roman" w:cs="Times New Roman"/>
          <w:sz w:val="24"/>
          <w:szCs w:val="24"/>
        </w:rPr>
        <w:tab/>
      </w:r>
      <w:r w:rsidRPr="00E40F6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40F64" w:rsidRPr="00E40F64">
        <w:rPr>
          <w:rFonts w:ascii="Times New Roman" w:hAnsi="Times New Roman" w:cs="Times New Roman"/>
          <w:sz w:val="24"/>
          <w:szCs w:val="24"/>
          <w:u w:val="single"/>
        </w:rPr>
        <w:t xml:space="preserve">Long answer questions         </w:t>
      </w:r>
      <w:r w:rsidR="00E40F64" w:rsidRPr="00E40F64">
        <w:rPr>
          <w:rFonts w:ascii="Times New Roman" w:hAnsi="Times New Roman" w:cs="Times New Roman"/>
          <w:sz w:val="24"/>
          <w:szCs w:val="24"/>
          <w:u w:val="single"/>
        </w:rPr>
        <w:tab/>
      </w:r>
      <w:r w:rsidR="00E40F64" w:rsidRPr="00E40F64">
        <w:rPr>
          <w:rFonts w:ascii="Times New Roman" w:hAnsi="Times New Roman" w:cs="Times New Roman"/>
          <w:sz w:val="24"/>
          <w:szCs w:val="24"/>
          <w:u w:val="single"/>
        </w:rPr>
        <w:tab/>
      </w:r>
      <w:r w:rsidR="00E40F64" w:rsidRPr="00E40F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40F64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3D3188" w:rsidRPr="00E40F64">
        <w:rPr>
          <w:rFonts w:ascii="Times New Roman" w:hAnsi="Times New Roman" w:cs="Times New Roman"/>
          <w:sz w:val="24"/>
          <w:szCs w:val="24"/>
          <w:u w:val="single"/>
        </w:rPr>
        <w:t xml:space="preserve"> x 10 marks</w:t>
      </w:r>
      <w:r w:rsidR="003D3188" w:rsidRPr="00E40F64">
        <w:rPr>
          <w:rFonts w:ascii="Times New Roman" w:hAnsi="Times New Roman" w:cs="Times New Roman"/>
          <w:sz w:val="24"/>
          <w:szCs w:val="24"/>
          <w:u w:val="single"/>
        </w:rPr>
        <w:tab/>
        <w:t>=</w:t>
      </w:r>
      <w:r w:rsidR="003D3188" w:rsidRPr="00E40F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40F64">
        <w:rPr>
          <w:rFonts w:ascii="Times New Roman" w:hAnsi="Times New Roman" w:cs="Times New Roman"/>
          <w:sz w:val="24"/>
          <w:szCs w:val="24"/>
          <w:u w:val="single"/>
        </w:rPr>
        <w:t xml:space="preserve">20 marks </w:t>
      </w:r>
    </w:p>
    <w:p w:rsidR="00116FBB" w:rsidRPr="00E40F64" w:rsidRDefault="00116FBB" w:rsidP="00755DAF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40F64">
        <w:rPr>
          <w:rFonts w:ascii="Times New Roman" w:hAnsi="Times New Roman" w:cs="Times New Roman"/>
          <w:sz w:val="24"/>
          <w:szCs w:val="24"/>
          <w:u w:val="single"/>
        </w:rPr>
        <w:t xml:space="preserve">       Total                                    </w:t>
      </w:r>
      <w:r w:rsidR="003D3188" w:rsidRPr="00E40F6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</w:t>
      </w:r>
      <w:r w:rsidR="003D3188" w:rsidRPr="00E40F64">
        <w:rPr>
          <w:rFonts w:ascii="Times New Roman" w:hAnsi="Times New Roman" w:cs="Times New Roman"/>
          <w:sz w:val="24"/>
          <w:szCs w:val="24"/>
          <w:u w:val="single"/>
        </w:rPr>
        <w:tab/>
      </w:r>
      <w:r w:rsidR="003D3188" w:rsidRPr="00E40F64">
        <w:rPr>
          <w:rFonts w:ascii="Times New Roman" w:hAnsi="Times New Roman" w:cs="Times New Roman"/>
          <w:sz w:val="24"/>
          <w:szCs w:val="24"/>
          <w:u w:val="single"/>
        </w:rPr>
        <w:tab/>
      </w:r>
      <w:r w:rsidR="00E40F64" w:rsidRPr="00E40F64">
        <w:rPr>
          <w:rFonts w:ascii="Times New Roman" w:hAnsi="Times New Roman" w:cs="Times New Roman"/>
          <w:sz w:val="24"/>
          <w:szCs w:val="24"/>
          <w:u w:val="single"/>
        </w:rPr>
        <w:tab/>
      </w:r>
      <w:r w:rsidR="003D3188" w:rsidRPr="00E40F64">
        <w:rPr>
          <w:rFonts w:ascii="Times New Roman" w:hAnsi="Times New Roman" w:cs="Times New Roman"/>
          <w:sz w:val="24"/>
          <w:szCs w:val="24"/>
          <w:u w:val="single"/>
        </w:rPr>
        <w:t>=</w:t>
      </w:r>
      <w:r w:rsidR="003D3188" w:rsidRPr="00E40F6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40F64">
        <w:rPr>
          <w:rFonts w:ascii="Times New Roman" w:hAnsi="Times New Roman" w:cs="Times New Roman"/>
          <w:sz w:val="24"/>
          <w:szCs w:val="24"/>
          <w:u w:val="single"/>
        </w:rPr>
        <w:t>60  marks</w:t>
      </w:r>
    </w:p>
    <w:p w:rsidR="00F27620" w:rsidRDefault="00F27620">
      <w:pPr>
        <w:rPr>
          <w:b/>
        </w:rPr>
      </w:pPr>
      <w:r>
        <w:rPr>
          <w:b/>
        </w:rPr>
        <w:br w:type="page"/>
      </w:r>
    </w:p>
    <w:p w:rsidR="00C43003" w:rsidRDefault="00DF515B" w:rsidP="00755DAF">
      <w:pPr>
        <w:spacing w:after="200" w:line="276" w:lineRule="auto"/>
        <w:jc w:val="both"/>
        <w:rPr>
          <w:b/>
        </w:rPr>
      </w:pPr>
      <w:r>
        <w:rPr>
          <w:b/>
        </w:rPr>
        <w:lastRenderedPageBreak/>
        <w:t>6</w:t>
      </w:r>
      <w:r w:rsidR="007C10F8">
        <w:rPr>
          <w:b/>
        </w:rPr>
        <w:t>.</w:t>
      </w:r>
      <w:r>
        <w:rPr>
          <w:b/>
        </w:rPr>
        <w:t xml:space="preserve"> </w:t>
      </w:r>
      <w:r w:rsidR="00755DAF" w:rsidRPr="00C1622A">
        <w:rPr>
          <w:b/>
        </w:rPr>
        <w:t>Re</w:t>
      </w:r>
      <w:r w:rsidR="00C43003">
        <w:rPr>
          <w:b/>
        </w:rPr>
        <w:t xml:space="preserve">commended Book </w:t>
      </w:r>
    </w:p>
    <w:p w:rsidR="00C43003" w:rsidRDefault="00C43003" w:rsidP="00755DAF">
      <w:pPr>
        <w:spacing w:after="200" w:line="276" w:lineRule="auto"/>
        <w:jc w:val="both"/>
        <w:rPr>
          <w:b/>
        </w:rPr>
      </w:pPr>
      <w:r>
        <w:rPr>
          <w:b/>
        </w:rPr>
        <w:tab/>
        <w:t>Compendium will be developed by Dean’s Office of Faculty of Education</w:t>
      </w:r>
    </w:p>
    <w:p w:rsidR="0079201A" w:rsidRPr="00755DAF" w:rsidRDefault="0079201A" w:rsidP="00755DAF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622A">
        <w:rPr>
          <w:b/>
        </w:rPr>
        <w:t>Reference Books</w:t>
      </w:r>
    </w:p>
    <w:p w:rsidR="00DB3039" w:rsidRDefault="00DB3039" w:rsidP="00DB3039">
      <w:pPr>
        <w:spacing w:after="200" w:line="276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514D8">
        <w:rPr>
          <w:rFonts w:ascii="Times New Roman" w:hAnsi="Times New Roman" w:cs="Times New Roman"/>
          <w:sz w:val="24"/>
          <w:szCs w:val="24"/>
        </w:rPr>
        <w:t>Bajracharya P</w:t>
      </w:r>
      <w:r w:rsidR="00DF515B">
        <w:rPr>
          <w:rFonts w:ascii="Times New Roman" w:hAnsi="Times New Roman" w:cs="Times New Roman"/>
          <w:sz w:val="24"/>
          <w:szCs w:val="24"/>
        </w:rPr>
        <w:t xml:space="preserve">. </w:t>
      </w:r>
      <w:r w:rsidRPr="00C514D8">
        <w:rPr>
          <w:rFonts w:ascii="Times New Roman" w:hAnsi="Times New Roman" w:cs="Times New Roman"/>
          <w:sz w:val="24"/>
          <w:szCs w:val="24"/>
        </w:rPr>
        <w:t>M, Basnet G.</w:t>
      </w:r>
      <w:r w:rsidR="00DF515B">
        <w:rPr>
          <w:rFonts w:ascii="Times New Roman" w:hAnsi="Times New Roman" w:cs="Times New Roman"/>
          <w:sz w:val="24"/>
          <w:szCs w:val="24"/>
        </w:rPr>
        <w:t xml:space="preserve"> </w:t>
      </w:r>
      <w:r w:rsidRPr="00C514D8">
        <w:rPr>
          <w:rFonts w:ascii="Times New Roman" w:hAnsi="Times New Roman" w:cs="Times New Roman"/>
          <w:sz w:val="24"/>
          <w:szCs w:val="24"/>
        </w:rPr>
        <w:t>B., 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515B">
        <w:rPr>
          <w:rFonts w:ascii="Times New Roman" w:hAnsi="Times New Roman" w:cs="Times New Roman"/>
          <w:sz w:val="24"/>
          <w:szCs w:val="24"/>
        </w:rPr>
        <w:t xml:space="preserve">Phulara, </w:t>
      </w:r>
      <w:r w:rsidRPr="00C514D8">
        <w:rPr>
          <w:rFonts w:ascii="Times New Roman" w:hAnsi="Times New Roman" w:cs="Times New Roman"/>
          <w:sz w:val="24"/>
          <w:szCs w:val="24"/>
        </w:rPr>
        <w:t>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14D8">
        <w:rPr>
          <w:rFonts w:ascii="Times New Roman" w:hAnsi="Times New Roman" w:cs="Times New Roman"/>
          <w:sz w:val="24"/>
          <w:szCs w:val="24"/>
        </w:rPr>
        <w:t xml:space="preserve">R.(2012) </w:t>
      </w:r>
      <w:r>
        <w:rPr>
          <w:rFonts w:ascii="Times New Roman" w:hAnsi="Times New Roman" w:cs="Times New Roman"/>
          <w:i/>
          <w:sz w:val="24"/>
          <w:szCs w:val="24"/>
        </w:rPr>
        <w:t>Fundamentals of m</w:t>
      </w:r>
      <w:r w:rsidRPr="00C1622A">
        <w:rPr>
          <w:rFonts w:ascii="Times New Roman" w:hAnsi="Times New Roman" w:cs="Times New Roman"/>
          <w:i/>
          <w:sz w:val="24"/>
          <w:szCs w:val="24"/>
        </w:rPr>
        <w:t>athematics</w:t>
      </w:r>
      <w:r w:rsidRPr="00C514D8">
        <w:rPr>
          <w:rFonts w:ascii="Times New Roman" w:hAnsi="Times New Roman" w:cs="Times New Roman"/>
          <w:sz w:val="24"/>
          <w:szCs w:val="24"/>
        </w:rPr>
        <w:t>. Kathmandu: Buddha Academic Publishers &amp; Distributors Pvt Ltd.</w:t>
      </w:r>
    </w:p>
    <w:p w:rsidR="00DB3039" w:rsidRDefault="00DB3039" w:rsidP="00DB3039">
      <w:pPr>
        <w:spacing w:after="200" w:line="276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514D8">
        <w:rPr>
          <w:rFonts w:ascii="Times New Roman" w:hAnsi="Times New Roman" w:cs="Times New Roman"/>
          <w:sz w:val="24"/>
          <w:szCs w:val="24"/>
        </w:rPr>
        <w:t>Baranov I, Bogatyrev G &amp;</w:t>
      </w:r>
      <w:r w:rsidR="00DF515B">
        <w:rPr>
          <w:rFonts w:ascii="Times New Roman" w:hAnsi="Times New Roman" w:cs="Times New Roman"/>
          <w:sz w:val="24"/>
          <w:szCs w:val="24"/>
        </w:rPr>
        <w:t xml:space="preserve"> </w:t>
      </w:r>
      <w:r w:rsidRPr="00C514D8">
        <w:rPr>
          <w:rFonts w:ascii="Times New Roman" w:hAnsi="Times New Roman" w:cs="Times New Roman"/>
          <w:sz w:val="24"/>
          <w:szCs w:val="24"/>
        </w:rPr>
        <w:t>Boko</w:t>
      </w:r>
      <w:r>
        <w:rPr>
          <w:rFonts w:ascii="Times New Roman" w:hAnsi="Times New Roman" w:cs="Times New Roman"/>
          <w:sz w:val="24"/>
          <w:szCs w:val="24"/>
        </w:rPr>
        <w:t xml:space="preserve">vner O.(1985). </w:t>
      </w:r>
      <w:r w:rsidRPr="00C1622A">
        <w:rPr>
          <w:rFonts w:ascii="Times New Roman" w:hAnsi="Times New Roman" w:cs="Times New Roman"/>
          <w:i/>
          <w:sz w:val="24"/>
          <w:szCs w:val="24"/>
        </w:rPr>
        <w:t>Mathematics for pre-college students</w:t>
      </w:r>
      <w:r w:rsidRPr="00C514D8">
        <w:rPr>
          <w:rFonts w:ascii="Times New Roman" w:hAnsi="Times New Roman" w:cs="Times New Roman"/>
          <w:sz w:val="24"/>
          <w:szCs w:val="24"/>
        </w:rPr>
        <w:t>, Moscow: Mir Publishers</w:t>
      </w:r>
    </w:p>
    <w:p w:rsidR="00DB3039" w:rsidRDefault="00DB3039" w:rsidP="00DB3039">
      <w:pPr>
        <w:spacing w:after="200" w:line="276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514D8">
        <w:rPr>
          <w:rFonts w:ascii="Times New Roman" w:hAnsi="Times New Roman" w:cs="Times New Roman"/>
          <w:sz w:val="24"/>
          <w:szCs w:val="24"/>
        </w:rPr>
        <w:t xml:space="preserve">Das, B.C. </w:t>
      </w:r>
      <w:r>
        <w:rPr>
          <w:rFonts w:ascii="Times New Roman" w:hAnsi="Times New Roman" w:cs="Times New Roman"/>
          <w:sz w:val="24"/>
          <w:szCs w:val="24"/>
        </w:rPr>
        <w:t xml:space="preserve">&amp; Mukherjee B.N.(1984). </w:t>
      </w:r>
      <w:r w:rsidRPr="0037423B">
        <w:rPr>
          <w:rFonts w:ascii="Times New Roman" w:hAnsi="Times New Roman" w:cs="Times New Roman"/>
          <w:i/>
          <w:sz w:val="24"/>
          <w:szCs w:val="24"/>
        </w:rPr>
        <w:t>Higher trigonometry</w:t>
      </w:r>
      <w:r w:rsidRPr="00C514D8">
        <w:rPr>
          <w:rFonts w:ascii="Times New Roman" w:hAnsi="Times New Roman" w:cs="Times New Roman"/>
          <w:sz w:val="24"/>
          <w:szCs w:val="24"/>
        </w:rPr>
        <w:t>. Calcutta: UN Dhur and Sons.</w:t>
      </w:r>
    </w:p>
    <w:p w:rsidR="00DB3039" w:rsidRDefault="00DB3039" w:rsidP="00DB3039">
      <w:pPr>
        <w:spacing w:after="200" w:line="276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514D8">
        <w:rPr>
          <w:rFonts w:ascii="Times New Roman" w:hAnsi="Times New Roman" w:cs="Times New Roman"/>
          <w:sz w:val="24"/>
          <w:szCs w:val="24"/>
        </w:rPr>
        <w:t>Ganguli, S.M &amp;Mukh:e</w:t>
      </w:r>
      <w:r>
        <w:rPr>
          <w:rFonts w:ascii="Times New Roman" w:hAnsi="Times New Roman" w:cs="Times New Roman"/>
          <w:sz w:val="24"/>
          <w:szCs w:val="24"/>
        </w:rPr>
        <w:t xml:space="preserve">rjee, B.N.(1993). </w:t>
      </w:r>
      <w:r w:rsidRPr="00C1622A">
        <w:rPr>
          <w:rFonts w:ascii="Times New Roman" w:hAnsi="Times New Roman" w:cs="Times New Roman"/>
          <w:i/>
          <w:sz w:val="24"/>
          <w:szCs w:val="24"/>
        </w:rPr>
        <w:t>Intermediate algebra</w:t>
      </w:r>
      <w:r w:rsidRPr="00C514D8">
        <w:rPr>
          <w:rFonts w:ascii="Times New Roman" w:hAnsi="Times New Roman" w:cs="Times New Roman"/>
          <w:sz w:val="24"/>
          <w:szCs w:val="24"/>
        </w:rPr>
        <w:t>. Calcutta: UN Dhur and Sons Pvt Ltd.</w:t>
      </w:r>
    </w:p>
    <w:p w:rsidR="00DB3039" w:rsidRDefault="00DB3039" w:rsidP="00DB3039">
      <w:pPr>
        <w:spacing w:after="200" w:line="276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Pandit, R. P(2004) </w:t>
      </w:r>
      <w:r w:rsidRPr="00C1622A">
        <w:rPr>
          <w:rFonts w:ascii="Times New Roman" w:hAnsi="Times New Roman" w:cs="Times New Roman"/>
          <w:i/>
          <w:sz w:val="24"/>
          <w:szCs w:val="24"/>
        </w:rPr>
        <w:t>Modern mathematics</w:t>
      </w:r>
      <w:r w:rsidRPr="00C514D8">
        <w:rPr>
          <w:rFonts w:ascii="Times New Roman" w:hAnsi="Times New Roman" w:cs="Times New Roman"/>
          <w:sz w:val="24"/>
          <w:szCs w:val="24"/>
        </w:rPr>
        <w:t>. Kathmandu: Mrs Indira PanditShantinagar.</w:t>
      </w:r>
    </w:p>
    <w:p w:rsidR="00DB3039" w:rsidRPr="00C514D8" w:rsidRDefault="00DB3039" w:rsidP="00DB3039">
      <w:pPr>
        <w:spacing w:after="200" w:line="276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514D8">
        <w:rPr>
          <w:rFonts w:ascii="Times New Roman" w:hAnsi="Times New Roman" w:cs="Times New Roman"/>
          <w:sz w:val="24"/>
          <w:szCs w:val="24"/>
        </w:rPr>
        <w:t>Sarkar, S.K.</w:t>
      </w:r>
      <w:r>
        <w:rPr>
          <w:rFonts w:ascii="Times New Roman" w:hAnsi="Times New Roman" w:cs="Times New Roman"/>
          <w:sz w:val="24"/>
          <w:szCs w:val="24"/>
        </w:rPr>
        <w:t xml:space="preserve">(2013). A Textbook of </w:t>
      </w:r>
      <w:r w:rsidRPr="0037423B">
        <w:rPr>
          <w:rFonts w:ascii="Times New Roman" w:hAnsi="Times New Roman" w:cs="Times New Roman"/>
          <w:i/>
          <w:sz w:val="24"/>
          <w:szCs w:val="24"/>
        </w:rPr>
        <w:t>Descrete mathematics</w:t>
      </w:r>
      <w:r w:rsidRPr="00C514D8">
        <w:rPr>
          <w:rFonts w:ascii="Times New Roman" w:hAnsi="Times New Roman" w:cs="Times New Roman"/>
          <w:sz w:val="24"/>
          <w:szCs w:val="24"/>
        </w:rPr>
        <w:t>. New Delhi: S Chand &amp; Company Ltd Ramnagar.</w:t>
      </w:r>
    </w:p>
    <w:p w:rsidR="00DB3039" w:rsidRDefault="00DB3039" w:rsidP="00DB3039">
      <w:pPr>
        <w:spacing w:after="200" w:line="276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514D8">
        <w:rPr>
          <w:rFonts w:ascii="Times New Roman" w:hAnsi="Times New Roman" w:cs="Times New Roman"/>
          <w:sz w:val="24"/>
          <w:szCs w:val="24"/>
        </w:rPr>
        <w:t>Shrestha, R.M.&amp;Bajracharya</w:t>
      </w:r>
      <w:r>
        <w:rPr>
          <w:rFonts w:ascii="Times New Roman" w:hAnsi="Times New Roman" w:cs="Times New Roman"/>
          <w:sz w:val="24"/>
          <w:szCs w:val="24"/>
        </w:rPr>
        <w:t xml:space="preserve">, S.(2062 B.S.). </w:t>
      </w:r>
      <w:r w:rsidRPr="0037423B">
        <w:rPr>
          <w:rFonts w:ascii="Times New Roman" w:hAnsi="Times New Roman" w:cs="Times New Roman"/>
          <w:i/>
          <w:sz w:val="24"/>
          <w:szCs w:val="24"/>
        </w:rPr>
        <w:t>Elementary modern linear algebra</w:t>
      </w:r>
      <w:r w:rsidRPr="00C514D8">
        <w:rPr>
          <w:rFonts w:ascii="Times New Roman" w:hAnsi="Times New Roman" w:cs="Times New Roman"/>
          <w:sz w:val="24"/>
          <w:szCs w:val="24"/>
        </w:rPr>
        <w:t>. Kathmandu: SukundaPustakBhawan.</w:t>
      </w:r>
    </w:p>
    <w:sectPr w:rsidR="00DB3039" w:rsidSect="00A93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23EC9"/>
    <w:multiLevelType w:val="hybridMultilevel"/>
    <w:tmpl w:val="E0386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68452D"/>
    <w:multiLevelType w:val="hybridMultilevel"/>
    <w:tmpl w:val="B4687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525CE"/>
    <w:multiLevelType w:val="hybridMultilevel"/>
    <w:tmpl w:val="02306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BB148A"/>
    <w:multiLevelType w:val="hybridMultilevel"/>
    <w:tmpl w:val="5B8ED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5C1506"/>
    <w:multiLevelType w:val="hybridMultilevel"/>
    <w:tmpl w:val="A1466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934097"/>
    <w:multiLevelType w:val="hybridMultilevel"/>
    <w:tmpl w:val="10CEF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28461F"/>
    <w:multiLevelType w:val="hybridMultilevel"/>
    <w:tmpl w:val="43F8E2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1E3B02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774179"/>
    <w:multiLevelType w:val="hybridMultilevel"/>
    <w:tmpl w:val="DDC445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45210A"/>
    <w:multiLevelType w:val="hybridMultilevel"/>
    <w:tmpl w:val="DE449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771502"/>
    <w:multiLevelType w:val="hybridMultilevel"/>
    <w:tmpl w:val="282458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0734046"/>
    <w:multiLevelType w:val="hybridMultilevel"/>
    <w:tmpl w:val="0E10D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90187A"/>
    <w:multiLevelType w:val="hybridMultilevel"/>
    <w:tmpl w:val="41BA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032BC3"/>
    <w:multiLevelType w:val="hybridMultilevel"/>
    <w:tmpl w:val="44D0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2D4D21"/>
    <w:multiLevelType w:val="hybridMultilevel"/>
    <w:tmpl w:val="4F640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2"/>
  </w:num>
  <w:num w:numId="5">
    <w:abstractNumId w:val="1"/>
  </w:num>
  <w:num w:numId="6">
    <w:abstractNumId w:val="11"/>
  </w:num>
  <w:num w:numId="7">
    <w:abstractNumId w:val="4"/>
  </w:num>
  <w:num w:numId="8">
    <w:abstractNumId w:val="8"/>
  </w:num>
  <w:num w:numId="9">
    <w:abstractNumId w:val="10"/>
  </w:num>
  <w:num w:numId="10">
    <w:abstractNumId w:val="13"/>
  </w:num>
  <w:num w:numId="11">
    <w:abstractNumId w:val="2"/>
  </w:num>
  <w:num w:numId="12">
    <w:abstractNumId w:val="0"/>
  </w:num>
  <w:num w:numId="13">
    <w:abstractNumId w:val="7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AE038C"/>
    <w:rsid w:val="0005437A"/>
    <w:rsid w:val="000543C5"/>
    <w:rsid w:val="000D0F31"/>
    <w:rsid w:val="000E3701"/>
    <w:rsid w:val="00116FBB"/>
    <w:rsid w:val="0019241A"/>
    <w:rsid w:val="001D022F"/>
    <w:rsid w:val="00214F75"/>
    <w:rsid w:val="002B595F"/>
    <w:rsid w:val="002C5274"/>
    <w:rsid w:val="002C6844"/>
    <w:rsid w:val="002D07B4"/>
    <w:rsid w:val="002E1D2F"/>
    <w:rsid w:val="002E3EAA"/>
    <w:rsid w:val="00366AD1"/>
    <w:rsid w:val="0037423B"/>
    <w:rsid w:val="003800DD"/>
    <w:rsid w:val="003D3188"/>
    <w:rsid w:val="004210DD"/>
    <w:rsid w:val="00446783"/>
    <w:rsid w:val="004667FF"/>
    <w:rsid w:val="0047331A"/>
    <w:rsid w:val="004C0FCF"/>
    <w:rsid w:val="004C10F0"/>
    <w:rsid w:val="00515721"/>
    <w:rsid w:val="005163B2"/>
    <w:rsid w:val="0053299B"/>
    <w:rsid w:val="00535194"/>
    <w:rsid w:val="00545FEE"/>
    <w:rsid w:val="005866B7"/>
    <w:rsid w:val="00590CC6"/>
    <w:rsid w:val="005A2C35"/>
    <w:rsid w:val="00642FAF"/>
    <w:rsid w:val="006A3A5A"/>
    <w:rsid w:val="006A40B6"/>
    <w:rsid w:val="006E2B96"/>
    <w:rsid w:val="00707DDC"/>
    <w:rsid w:val="00724483"/>
    <w:rsid w:val="00755DAF"/>
    <w:rsid w:val="00774F84"/>
    <w:rsid w:val="00785475"/>
    <w:rsid w:val="0079201A"/>
    <w:rsid w:val="00793123"/>
    <w:rsid w:val="007C10F8"/>
    <w:rsid w:val="008130E0"/>
    <w:rsid w:val="00873FB7"/>
    <w:rsid w:val="00890B1A"/>
    <w:rsid w:val="008C4858"/>
    <w:rsid w:val="008D22B9"/>
    <w:rsid w:val="008E611A"/>
    <w:rsid w:val="00971E62"/>
    <w:rsid w:val="0099320A"/>
    <w:rsid w:val="009A1CCD"/>
    <w:rsid w:val="009D5E0A"/>
    <w:rsid w:val="009E5A39"/>
    <w:rsid w:val="00A14D2B"/>
    <w:rsid w:val="00A60A07"/>
    <w:rsid w:val="00A9391F"/>
    <w:rsid w:val="00AE038C"/>
    <w:rsid w:val="00B465F1"/>
    <w:rsid w:val="00B6121A"/>
    <w:rsid w:val="00B76811"/>
    <w:rsid w:val="00BC0FE4"/>
    <w:rsid w:val="00BD4CAB"/>
    <w:rsid w:val="00BD5D4A"/>
    <w:rsid w:val="00BE2A96"/>
    <w:rsid w:val="00BF3607"/>
    <w:rsid w:val="00BF4101"/>
    <w:rsid w:val="00BF58BF"/>
    <w:rsid w:val="00C1622A"/>
    <w:rsid w:val="00C43003"/>
    <w:rsid w:val="00C514D8"/>
    <w:rsid w:val="00C751F6"/>
    <w:rsid w:val="00CB2AFA"/>
    <w:rsid w:val="00CE1B5F"/>
    <w:rsid w:val="00CF3A5A"/>
    <w:rsid w:val="00CF700D"/>
    <w:rsid w:val="00D51D13"/>
    <w:rsid w:val="00D65385"/>
    <w:rsid w:val="00D77B8A"/>
    <w:rsid w:val="00DB3039"/>
    <w:rsid w:val="00DF515B"/>
    <w:rsid w:val="00E047E6"/>
    <w:rsid w:val="00E20A81"/>
    <w:rsid w:val="00E40F64"/>
    <w:rsid w:val="00E46853"/>
    <w:rsid w:val="00EA0339"/>
    <w:rsid w:val="00F0159C"/>
    <w:rsid w:val="00F0217B"/>
    <w:rsid w:val="00F27620"/>
    <w:rsid w:val="00F91C37"/>
    <w:rsid w:val="00F93E0C"/>
    <w:rsid w:val="00F9698F"/>
    <w:rsid w:val="00FC63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91F"/>
  </w:style>
  <w:style w:type="paragraph" w:styleId="Heading1">
    <w:name w:val="heading 1"/>
    <w:basedOn w:val="Normal"/>
    <w:next w:val="Normal"/>
    <w:link w:val="Heading1Char"/>
    <w:uiPriority w:val="9"/>
    <w:qFormat/>
    <w:rsid w:val="00C51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38C"/>
    <w:pPr>
      <w:ind w:left="720"/>
      <w:contextualSpacing/>
    </w:pPr>
  </w:style>
  <w:style w:type="table" w:styleId="TableGrid">
    <w:name w:val="Table Grid"/>
    <w:basedOn w:val="TableNormal"/>
    <w:uiPriority w:val="39"/>
    <w:rsid w:val="00AE03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D022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514D8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FC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FCF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38C"/>
    <w:pPr>
      <w:ind w:left="720"/>
      <w:contextualSpacing/>
    </w:pPr>
  </w:style>
  <w:style w:type="table" w:styleId="TableGrid">
    <w:name w:val="Table Grid"/>
    <w:basedOn w:val="TableNormal"/>
    <w:uiPriority w:val="39"/>
    <w:rsid w:val="00AE03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D022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514D8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FC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FCF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Lekhnath Sharma</dc:creator>
  <cp:keywords/>
  <dc:description/>
  <cp:lastModifiedBy>Atul Bhattarai</cp:lastModifiedBy>
  <cp:revision>69</cp:revision>
  <dcterms:created xsi:type="dcterms:W3CDTF">2015-11-10T13:17:00Z</dcterms:created>
  <dcterms:modified xsi:type="dcterms:W3CDTF">2018-04-08T22:36:00Z</dcterms:modified>
</cp:coreProperties>
</file>