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ourier Prime" w:cs="Courier Prime" w:eastAsia="Courier Prime" w:hAnsi="Courier Prime"/>
          <w:b w:val="1"/>
          <w:sz w:val="48"/>
          <w:szCs w:val="48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48"/>
          <w:szCs w:val="48"/>
          <w:rtl w:val="0"/>
        </w:rPr>
        <w:t xml:space="preserve">Manas Pratim Biswas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urier Prime" w:cs="Courier Prime" w:eastAsia="Courier Prime" w:hAnsi="Courier Prime"/>
          <w:b w:val="1"/>
          <w:sz w:val="34"/>
          <w:szCs w:val="3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34"/>
          <w:szCs w:val="34"/>
          <w:rtl w:val="0"/>
        </w:rPr>
        <w:t xml:space="preserve">IT-A1-025        DBMS Assignment: 4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Courier Prime" w:cs="Courier Prime" w:eastAsia="Courier Prime" w:hAnsi="Courier Prim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1.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</w:t>
              <w:br w:type="textWrapping"/>
              <w:t xml:space="preserve">day varchar2(10);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br w:type="textWrapping"/>
              <w:t xml:space="preserve">day := :enter_value;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(day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'Saturday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'Sunday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'))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'Weekend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');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'Week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Day');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>
          <w:rFonts w:ascii="Courier Prime" w:cs="Courier Prime" w:eastAsia="Courier Prime" w:hAnsi="Courier Prim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2. 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declare </w:t>
              <w:br w:type="textWrapping"/>
              <w:t xml:space="preserve">letter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rtl w:val="0"/>
              </w:rPr>
              <w:t xml:space="preserve">varchar2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(1);</w:t>
              <w:br w:type="textWrapping"/>
              <w:t xml:space="preserve">begin</w:t>
              <w:br w:type="textWrapping"/>
              <w:t xml:space="preserve">letter := :enter_value;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(letter in(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)) then</w:t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'It is a vowel 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letter);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'It is not a vowel'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);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0" w:firstLine="72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Courier Prime" w:cs="Courier Prime" w:eastAsia="Courier Prime" w:hAnsi="Courier Prim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3.</w:t>
        <w:tab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declare</w:t>
              <w:br w:type="textWrapping"/>
              <w:t xml:space="preserve">i number := 1;</w:t>
              <w:br w:type="textWrapping"/>
              <w:t xml:space="preserve">summ number := 0;</w:t>
              <w:br w:type="textWrapping"/>
              <w:t xml:space="preserve">begin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(i&lt;=20) loop</w:t>
              <w:br w:type="textWrapping"/>
              <w:t xml:space="preserve">summ := summ+i;</w:t>
              <w:br w:type="textWrapping"/>
              <w:t xml:space="preserve">i := i+1;</w:t>
              <w:br w:type="textWrapping"/>
              <w:t xml:space="preserve">end loop;</w:t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sum of first 20 natural numbers is 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summ);</w:t>
              <w:br w:type="textWrapping"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72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Courier Prime" w:cs="Courier Prime" w:eastAsia="Courier Prime" w:hAnsi="Courier Prim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4.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ab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declare</w:t>
              <w:br w:type="textWrapping"/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:= :x;</w:t>
              <w:br w:type="textWrapping"/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:= :y;</w:t>
              <w:br w:type="textWrapping"/>
              <w:t xml:space="preserve">op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(1) := :op;</w:t>
              <w:br w:type="textWrapping"/>
              <w:t xml:space="preserve">begin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op </w:t>
              <w:br w:type="textWrapping"/>
              <w:t xml:space="preserve">   </w:t>
              <w:tab/>
              <w:t xml:space="preserve">when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then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output is: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x+y); </w:t>
              <w:br w:type="textWrapping"/>
              <w:t xml:space="preserve">   </w:t>
              <w:tab/>
              <w:t xml:space="preserve">when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then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output is: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x-y);</w:t>
              <w:br w:type="textWrapping"/>
              <w:t xml:space="preserve">   </w:t>
              <w:tab/>
              <w:t xml:space="preserve">when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then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output is: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x*y);</w:t>
              <w:br w:type="textWrapping"/>
              <w:t xml:space="preserve">   </w:t>
              <w:tab/>
              <w:t xml:space="preserve">when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then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output is: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x/y);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5.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declare</w:t>
              <w:br w:type="textWrapping"/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begin</w:t>
              <w:br w:type="textWrapping"/>
              <w:t xml:space="preserve">x := :enter_value;</w:t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digits of the number in reverse order 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(x&gt;0) loop</w:t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mod(x,10));</w:t>
              <w:br w:type="textWrapping"/>
              <w:t xml:space="preserve">x := x/10;</w:t>
              <w:br w:type="textWrapping"/>
              <w:t xml:space="preserve">end loop;</w:t>
              <w:br w:type="textWrapping"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6. </w:t>
        <w:tab/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declare</w:t>
              <w:br w:type="textWrapping"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:= 5;</w:t>
              <w:br w:type="textWrapping"/>
              <w:t xml:space="preserve">begin</w:t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Tuesdays in October 2021 is 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(i&lt;=31) loop</w:t>
              <w:br w:type="textWrapping"/>
              <w:t xml:space="preserve">    </w:t>
              <w:tab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||i);</w:t>
              <w:br w:type="textWrapping"/>
              <w:t xml:space="preserve">    </w:t>
              <w:tab/>
              <w:t xml:space="preserve">i:=i+7;</w:t>
              <w:br w:type="textWrapping"/>
              <w:t xml:space="preserve">end loop;</w:t>
              <w:br w:type="textWrapping"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7. 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ab/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declare</w:t>
              <w:br w:type="textWrapping"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:= 0;</w:t>
              <w:br w:type="textWrapping"/>
              <w:t xml:space="preserve">begin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i in 1 .. 50 loop</w:t>
              <w:br w:type="textWrapping"/>
              <w:t xml:space="preserve">cnt:=0;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 j in 1 .. i loop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(MOD(i,j)=0) then</w:t>
              <w:br w:type="textWrapping"/>
              <w:t xml:space="preserve">cnt:=cnt+1;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end loop;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(cnt=2) then</w:t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||i);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end loop;</w:t>
              <w:br w:type="textWrapping"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8.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Prime" w:cs="Courier Prime" w:eastAsia="Courier Prime" w:hAnsi="Courier Prim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declare</w:t>
              <w:br w:type="textWrapping"/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;</w:t>
              <w:br w:type="textWrapping"/>
              <w:t xml:space="preserve">summ number:=0;</w:t>
              <w:br w:type="textWrapping"/>
              <w:t xml:space="preserve">begin</w:t>
              <w:br w:type="textWrapping"/>
              <w:t xml:space="preserve">x := :enter_value;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(x&gt;0) loop</w:t>
              <w:br w:type="textWrapping"/>
              <w:t xml:space="preserve">summ := summ+mod(x,10);</w:t>
              <w:br w:type="textWrapping"/>
              <w:t xml:space="preserve">x := x/10;</w:t>
              <w:br w:type="textWrapping"/>
              <w:t xml:space="preserve">end loop;</w:t>
              <w:br w:type="textWrapping"/>
              <w:t xml:space="preserve">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rtl w:val="0"/>
              </w:rPr>
              <w:t xml:space="preserve">'The result is : 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rtl w:val="0"/>
              </w:rPr>
              <w:t xml:space="preserve">|| summ);</w:t>
              <w:br w:type="textWrapping"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