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00" w:before="100" w:line="360" w:lineRule="auto"/>
        <w:contextualSpacing w:val="0"/>
      </w:pPr>
      <w:bookmarkStart w:colFirst="0" w:colLast="0" w:name="_jii4wayksqky" w:id="0"/>
      <w:bookmarkEnd w:id="0"/>
      <w:r w:rsidDel="00000000" w:rsidR="00000000" w:rsidRPr="00000000">
        <w:rPr>
          <w:b w:val="1"/>
          <w:sz w:val="42"/>
          <w:szCs w:val="42"/>
          <w:highlight w:val="white"/>
          <w:rtl w:val="0"/>
        </w:rPr>
        <w:t xml:space="preserve">Polling Application</w:t>
      </w:r>
    </w:p>
    <w:p w:rsidR="00000000" w:rsidDel="00000000" w:rsidP="00000000" w:rsidRDefault="00000000" w:rsidRPr="00000000">
      <w:pPr>
        <w:numPr>
          <w:ilvl w:val="0"/>
          <w:numId w:val="1"/>
        </w:numPr>
        <w:spacing w:after="220" w:before="220" w:lineRule="auto"/>
        <w:ind w:left="720" w:hanging="360"/>
        <w:contextualSpacing w:val="1"/>
        <w:rPr/>
      </w:pPr>
      <w:r w:rsidDel="00000000" w:rsidR="00000000" w:rsidRPr="00000000">
        <w:rPr>
          <w:sz w:val="21"/>
          <w:szCs w:val="21"/>
          <w:highlight w:val="white"/>
          <w:rtl w:val="0"/>
        </w:rPr>
        <w:t xml:space="preserve">Patrick Hill</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pPr>
      <w:r w:rsidDel="00000000" w:rsidR="00000000" w:rsidRPr="00000000">
        <w:rPr>
          <w:sz w:val="21"/>
          <w:szCs w:val="21"/>
          <w:highlight w:val="white"/>
          <w:rtl w:val="0"/>
        </w:rPr>
        <w:t xml:space="preserve">Yasuo Kobayashi</w:t>
      </w:r>
    </w:p>
    <w:p w:rsidR="00000000" w:rsidDel="00000000" w:rsidP="00000000" w:rsidRDefault="00000000" w:rsidRPr="00000000">
      <w:pPr>
        <w:numPr>
          <w:ilvl w:val="0"/>
          <w:numId w:val="1"/>
        </w:numPr>
        <w:spacing w:after="220" w:before="220" w:lineRule="auto"/>
        <w:ind w:left="720" w:hanging="360"/>
        <w:contextualSpacing w:val="1"/>
        <w:rPr/>
      </w:pPr>
      <w:r w:rsidDel="00000000" w:rsidR="00000000" w:rsidRPr="00000000">
        <w:rPr>
          <w:sz w:val="21"/>
          <w:szCs w:val="21"/>
          <w:highlight w:val="white"/>
          <w:rtl w:val="0"/>
        </w:rPr>
        <w:t xml:space="preserve">Haoyang Li</w:t>
      </w:r>
    </w:p>
    <w:p w:rsidR="00000000" w:rsidDel="00000000" w:rsidP="00000000" w:rsidRDefault="00000000" w:rsidRPr="00000000">
      <w:pPr>
        <w:numPr>
          <w:ilvl w:val="0"/>
          <w:numId w:val="1"/>
        </w:numPr>
        <w:spacing w:after="220" w:before="220" w:lineRule="auto"/>
        <w:ind w:left="720" w:hanging="360"/>
        <w:contextualSpacing w:val="1"/>
        <w:rPr/>
      </w:pPr>
      <w:r w:rsidDel="00000000" w:rsidR="00000000" w:rsidRPr="00000000">
        <w:rPr>
          <w:sz w:val="21"/>
          <w:szCs w:val="21"/>
          <w:highlight w:val="white"/>
          <w:rtl w:val="0"/>
        </w:rPr>
        <w:t xml:space="preserve">Seito Rye</w:t>
      </w:r>
    </w:p>
    <w:p w:rsidR="00000000" w:rsidDel="00000000" w:rsidP="00000000" w:rsidRDefault="00000000" w:rsidRPr="00000000">
      <w:pPr>
        <w:numPr>
          <w:ilvl w:val="0"/>
          <w:numId w:val="1"/>
        </w:numPr>
        <w:spacing w:after="220" w:before="220" w:lineRule="auto"/>
        <w:ind w:left="720" w:hanging="360"/>
        <w:contextualSpacing w:val="1"/>
        <w:rPr/>
      </w:pPr>
      <w:r w:rsidDel="00000000" w:rsidR="00000000" w:rsidRPr="00000000">
        <w:rPr>
          <w:sz w:val="21"/>
          <w:szCs w:val="21"/>
          <w:highlight w:val="white"/>
          <w:rtl w:val="0"/>
        </w:rPr>
        <w:t xml:space="preserve">Jason Sarwar</w:t>
      </w:r>
    </w:p>
    <w:p w:rsidR="00000000" w:rsidDel="00000000" w:rsidP="00000000" w:rsidRDefault="00000000" w:rsidRPr="00000000">
      <w:pPr>
        <w:pStyle w:val="Heading2"/>
        <w:keepNext w:val="0"/>
        <w:keepLines w:val="0"/>
        <w:spacing w:after="160" w:before="300" w:line="360" w:lineRule="auto"/>
        <w:contextualSpacing w:val="0"/>
      </w:pPr>
      <w:bookmarkStart w:colFirst="0" w:colLast="0" w:name="_u0puz3pfx6z5" w:id="1"/>
      <w:bookmarkEnd w:id="1"/>
      <w:r w:rsidDel="00000000" w:rsidR="00000000" w:rsidRPr="00000000">
        <w:rPr>
          <w:b w:val="1"/>
          <w:sz w:val="36"/>
          <w:szCs w:val="36"/>
          <w:highlight w:val="white"/>
          <w:rtl w:val="0"/>
        </w:rPr>
        <w:t xml:space="preserve">Users</w:t>
        <w:br w:type="textWrapping"/>
      </w:r>
      <w:r w:rsidDel="00000000" w:rsidR="00000000" w:rsidRPr="00000000">
        <w:rPr>
          <w:sz w:val="21"/>
          <w:szCs w:val="21"/>
          <w:highlight w:val="white"/>
          <w:rtl w:val="0"/>
        </w:rPr>
        <w:t xml:space="preserve">The user collection will store all users. Users will be able to login, update their details, and post polls.  An array of the poll id’s the user created and an array of the poll id’s the user has voted on</w:t>
      </w:r>
    </w:p>
    <w:p w:rsidR="00000000" w:rsidDel="00000000" w:rsidP="00000000" w:rsidRDefault="00000000" w:rsidRPr="00000000">
      <w:pPr>
        <w:spacing w:after="220" w:before="220" w:line="342" w:lineRule="auto"/>
        <w:ind w:firstLine="720"/>
        <w:contextualSpacing w:val="0"/>
      </w:pPr>
      <w:r w:rsidDel="00000000" w:rsidR="00000000" w:rsidRPr="00000000">
        <w:rPr>
          <w:rFonts w:ascii="Courier New" w:cs="Courier New" w:eastAsia="Courier New" w:hAnsi="Courier New"/>
          <w:color w:val="333333"/>
          <w:sz w:val="20"/>
          <w:szCs w:val="20"/>
          <w:shd w:fill="f8f8f8" w:val="clear"/>
          <w:rtl w:val="0"/>
        </w:rPr>
        <w:t xml:space="preserve">{</w:t>
        <w:br w:type="textWrapping"/>
        <w:tab/>
        <w:t xml:space="preserve">  "firstName": "John”</w:t>
        <w:br w:type="textWrapping"/>
        <w:tab/>
        <w:t xml:space="preserve">  “lastName”: “Doe",</w:t>
        <w:br w:type="textWrapping"/>
        <w:tab/>
        <w:t xml:space="preserve">  "Email": "JDoe@gmail.com",</w:t>
        <w:br w:type="textWrapping"/>
        <w:t xml:space="preserve">        "Gender": "M",</w:t>
        <w:br w:type="textWrapping"/>
        <w:tab/>
        <w:t xml:space="preserve">  "City": "Hoboken",</w:t>
        <w:br w:type="textWrapping"/>
        <w:tab/>
        <w:t xml:space="preserve">  "State": "NJ",</w:t>
        <w:br w:type="textWrapping"/>
        <w:tab/>
        <w:t xml:space="preserve">  "Age": "25",</w:t>
        <w:br w:type="textWrapping"/>
        <w:t xml:space="preserve">        "_id": "7b7997a2-c0d2-4f8c-b27a-6a1d4b5b6310",</w:t>
        <w:br w:type="textWrapping"/>
        <w:t xml:space="preserve">"hashedPassword": "$2a$08$XdvNkfdNIL8F8xsuIUeSbNOFgK0M0iV5HOskfVn7.PWncShU.O",</w:t>
        <w:br w:type="textWrapping"/>
        <w:t xml:space="preserve">    </w:t>
        <w:tab/>
        <w:t xml:space="preserve"> “usersPolls”: [7b7997a2-c0d2-4f8c-b27a-6a1d4b5b6310,  </w:t>
        <w:br w:type="textWrapping"/>
        <w:tab/>
        <w:tab/>
        <w:tab/>
        <w:t xml:space="preserve">7b696a2-d0f2-4g8g-h67d-7a1d4b6b6710],</w:t>
        <w:br w:type="textWrapping"/>
        <w:tab/>
        <w:t xml:space="preserve"> “votedPolls”: [7b7997a2-c0d2-4f8c-b27a-6a1d4b5b6310,  </w:t>
        <w:br w:type="textWrapping"/>
        <w:tab/>
        <w:tab/>
        <w:tab/>
        <w:t xml:space="preserve">7b696a2-d0f2-4g8g-h67d-7a1d4b6b6710]</w:t>
        <w:br w:type="textWrapping"/>
        <w:t xml:space="preserve">}</w:t>
      </w:r>
    </w:p>
    <w:tbl>
      <w:tblPr>
        <w:tblStyle w:val="Table1"/>
        <w:bidi w:val="0"/>
        <w:tblW w:w="8895.0" w:type="dxa"/>
        <w:jc w:val="left"/>
        <w:tblLayout w:type="fixed"/>
        <w:tblLook w:val="0600"/>
      </w:tblPr>
      <w:tblGrid>
        <w:gridCol w:w="2025"/>
        <w:gridCol w:w="1290"/>
        <w:gridCol w:w="5580"/>
        <w:tblGridChange w:id="0">
          <w:tblGrid>
            <w:gridCol w:w="2025"/>
            <w:gridCol w:w="1290"/>
            <w:gridCol w:w="5580"/>
          </w:tblGrid>
        </w:tblGridChange>
      </w:tblGrid>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Description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_id</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 globally unique identifier to represent the user.</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usersPolls</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array</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 array that store the poll_ids which users created.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votedPolls</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array</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 array that stores the poll_ids which users voted on.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hashPassword</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password when users log in. </w:t>
            </w:r>
          </w:p>
        </w:tc>
      </w:tr>
    </w:tbl>
    <w:p w:rsidR="00000000" w:rsidDel="00000000" w:rsidP="00000000" w:rsidRDefault="00000000" w:rsidRPr="00000000">
      <w:pPr>
        <w:pStyle w:val="Heading2"/>
        <w:keepNext w:val="0"/>
        <w:keepLines w:val="0"/>
        <w:spacing w:after="160" w:before="300" w:line="360" w:lineRule="auto"/>
        <w:contextualSpacing w:val="0"/>
      </w:pPr>
      <w:bookmarkStart w:colFirst="0" w:colLast="0" w:name="_t7ff1919zido" w:id="2"/>
      <w:bookmarkEnd w:id="2"/>
      <w:r w:rsidDel="00000000" w:rsidR="00000000" w:rsidRPr="00000000">
        <w:rPr>
          <w:b w:val="1"/>
          <w:sz w:val="36"/>
          <w:szCs w:val="36"/>
          <w:highlight w:val="white"/>
          <w:rtl w:val="0"/>
        </w:rPr>
        <w:br w:type="textWrapping"/>
        <w:t xml:space="preserve">Polls </w:t>
        <w:br w:type="textWrapping"/>
      </w:r>
      <w:r w:rsidDel="00000000" w:rsidR="00000000" w:rsidRPr="00000000">
        <w:rPr>
          <w:sz w:val="21"/>
          <w:szCs w:val="21"/>
          <w:highlight w:val="white"/>
          <w:rtl w:val="0"/>
        </w:rPr>
        <w:t xml:space="preserve">The Polls collection will store all the polls created by users. It stores comments that are related to the poll in the comments sub-document. </w:t>
      </w:r>
      <w:r w:rsidDel="00000000" w:rsidR="00000000" w:rsidRPr="00000000">
        <w:rPr>
          <w:rtl w:val="0"/>
        </w:rPr>
      </w:r>
    </w:p>
    <w:p w:rsidR="00000000" w:rsidDel="00000000" w:rsidP="00000000" w:rsidRDefault="00000000" w:rsidRPr="00000000">
      <w:pPr>
        <w:spacing w:after="220" w:before="220" w:line="342" w:lineRule="auto"/>
        <w:contextualSpacing w:val="0"/>
      </w:pPr>
      <w:r w:rsidDel="00000000" w:rsidR="00000000" w:rsidRPr="00000000">
        <w:rPr>
          <w:rFonts w:ascii="Courier New" w:cs="Courier New" w:eastAsia="Courier New" w:hAnsi="Courier New"/>
          <w:color w:val="333333"/>
          <w:sz w:val="20"/>
          <w:szCs w:val="20"/>
          <w:shd w:fill="f8f8f8" w:val="clear"/>
          <w:rtl w:val="0"/>
        </w:rPr>
        <w:t xml:space="preserve">{</w:t>
        <w:br w:type="textWrapping"/>
        <w:tab/>
        <w:t xml:space="preserve">"_id": "7b7997a2-c0d2-4f8c-b27a-6a1d4b5b6310", </w:t>
        <w:br w:type="textWrapping"/>
        <w:tab/>
        <w:t xml:space="preserve">“category”: “Technology”,</w:t>
        <w:br w:type="textWrapping"/>
        <w:tab/>
        <w:t xml:space="preserve">“postedDate”: “1/1/2006”</w:t>
        <w:tab/>
        <w:br w:type="textWrapping"/>
        <w:t xml:space="preserve">        "question": "What Phone SHould I buy?”</w:t>
        <w:br w:type="textWrapping"/>
        <w:tab/>
        <w:t xml:space="preserve">  “ansChoice1” : “iPhone 7",</w:t>
        <w:br w:type="textWrapping"/>
        <w:tab/>
        <w:t xml:space="preserve">  “ansChoice2” : “Samsung Galaxy S7 Edge",</w:t>
        <w:br w:type="textWrapping"/>
        <w:tab/>
        <w:t xml:space="preserve">  “ansChoice3” : “Google Pixel XL",</w:t>
        <w:br w:type="textWrapping"/>
        <w:tab/>
        <w:t xml:space="preserve">  “ansChoice4” : “Moto Z",</w:t>
        <w:br w:type="textWrapping"/>
        <w:t xml:space="preserve">        "comments":[{</w:t>
        <w:br w:type="textWrapping"/>
        <w:tab/>
        <w:tab/>
        <w:t xml:space="preserve">“_id”: “7b7997a2-c0d2-4f8c-b27a-6a1d4b5b6310”,</w:t>
        <w:br w:type="textWrapping"/>
        <w:t xml:space="preserve">            “name”: “Patrick Hill”,</w:t>
        <w:br w:type="textWrapping"/>
        <w:tab/>
        <w:tab/>
        <w:t xml:space="preserve">“comment”: “You should go with the pixel!”</w:t>
        <w:br w:type="textWrapping"/>
        <w:tab/>
        <w:tab/>
        <w:t xml:space="preserve">}]</w:t>
        <w:br w:type="textWrapping"/>
        <w:t xml:space="preserve">}</w:t>
        <w:br w:type="textWrapping"/>
      </w:r>
      <w:r w:rsidDel="00000000" w:rsidR="00000000" w:rsidRPr="00000000">
        <w:rPr>
          <w:rtl w:val="0"/>
        </w:rPr>
      </w:r>
    </w:p>
    <w:tbl>
      <w:tblPr>
        <w:tblStyle w:val="Table2"/>
        <w:bidi w:val="0"/>
        <w:tblW w:w="9645.0" w:type="dxa"/>
        <w:jc w:val="left"/>
        <w:tblLayout w:type="fixed"/>
        <w:tblLook w:val="0600"/>
      </w:tblPr>
      <w:tblGrid>
        <w:gridCol w:w="2100"/>
        <w:gridCol w:w="2010"/>
        <w:gridCol w:w="5535"/>
        <w:tblGridChange w:id="0">
          <w:tblGrid>
            <w:gridCol w:w="2100"/>
            <w:gridCol w:w="2010"/>
            <w:gridCol w:w="5535"/>
          </w:tblGrid>
        </w:tblGridChange>
      </w:tblGrid>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Description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_id</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Stores the poll id.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category</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category of the polls such as Technology, Sports, Music etc.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postedDate</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date</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Store the date that the polls created.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question</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Stores the question.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First answer choice.</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ansChoice2</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Second Answer Choice.</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ansChoice3</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Third Answer Choice.</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ansChoice4</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Fourth Answer Choice.</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comments</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Sub-Document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Comments is a Subdocument that stores the comments for a poll.</w:t>
            </w:r>
          </w:p>
        </w:tc>
      </w:tr>
    </w:tbl>
    <w:p w:rsidR="00000000" w:rsidDel="00000000" w:rsidP="00000000" w:rsidRDefault="00000000" w:rsidRPr="00000000">
      <w:pPr>
        <w:spacing w:after="220" w:before="220" w:line="342"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300" w:line="360" w:lineRule="auto"/>
        <w:contextualSpacing w:val="0"/>
      </w:pPr>
      <w:bookmarkStart w:colFirst="0" w:colLast="0" w:name="_c9i6hxud1dn3" w:id="3"/>
      <w:bookmarkEnd w:id="3"/>
      <w:r w:rsidDel="00000000" w:rsidR="00000000" w:rsidRPr="00000000">
        <w:rPr>
          <w:b w:val="1"/>
          <w:sz w:val="36"/>
          <w:szCs w:val="36"/>
          <w:highlight w:val="white"/>
          <w:rtl w:val="0"/>
        </w:rPr>
        <w:t xml:space="preserve">Comments </w:t>
        <w:br w:type="textWrapping"/>
      </w:r>
      <w:r w:rsidDel="00000000" w:rsidR="00000000" w:rsidRPr="00000000">
        <w:rPr>
          <w:sz w:val="21"/>
          <w:szCs w:val="21"/>
          <w:highlight w:val="white"/>
          <w:rtl w:val="0"/>
        </w:rPr>
        <w:t xml:space="preserve">Comments is a subdocument of the polls collection.</w:t>
      </w:r>
    </w:p>
    <w:p w:rsidR="00000000" w:rsidDel="00000000" w:rsidP="00000000" w:rsidRDefault="00000000" w:rsidRPr="00000000">
      <w:pPr>
        <w:spacing w:after="220" w:before="220" w:line="342" w:lineRule="auto"/>
        <w:contextualSpacing w:val="0"/>
      </w:pPr>
      <w:r w:rsidDel="00000000" w:rsidR="00000000" w:rsidRPr="00000000">
        <w:rPr>
          <w:rFonts w:ascii="Courier New" w:cs="Courier New" w:eastAsia="Courier New" w:hAnsi="Courier New"/>
          <w:color w:val="333333"/>
          <w:sz w:val="20"/>
          <w:szCs w:val="20"/>
          <w:shd w:fill="f8f8f8" w:val="clear"/>
          <w:rtl w:val="0"/>
        </w:rPr>
        <w:tab/>
        <w:t xml:space="preserve">"Comments":[{</w:t>
        <w:br w:type="textWrapping"/>
        <w:tab/>
        <w:tab/>
        <w:t xml:space="preserve">“_id”: “7b7997a2-c0d2-4f8c-b27a-6a1d4b5b6310”,</w:t>
        <w:br w:type="textWrapping"/>
        <w:t xml:space="preserve">            “Name”: “Patrick Hill”,</w:t>
        <w:br w:type="textWrapping"/>
        <w:tab/>
        <w:tab/>
        <w:t xml:space="preserve">“Comment”: “You should go with the pixel!”</w:t>
      </w:r>
    </w:p>
    <w:p w:rsidR="00000000" w:rsidDel="00000000" w:rsidP="00000000" w:rsidRDefault="00000000" w:rsidRPr="00000000">
      <w:pPr>
        <w:spacing w:after="220" w:before="220" w:line="342" w:lineRule="auto"/>
        <w:contextualSpacing w:val="0"/>
      </w:pPr>
      <w:r w:rsidDel="00000000" w:rsidR="00000000" w:rsidRPr="00000000">
        <w:rPr>
          <w:rFonts w:ascii="Courier New" w:cs="Courier New" w:eastAsia="Courier New" w:hAnsi="Courier New"/>
          <w:color w:val="333333"/>
          <w:sz w:val="20"/>
          <w:szCs w:val="20"/>
          <w:shd w:fill="f8f8f8" w:val="clear"/>
          <w:rtl w:val="0"/>
        </w:rPr>
        <w:t xml:space="preserve">         }]</w:t>
      </w:r>
    </w:p>
    <w:p w:rsidR="00000000" w:rsidDel="00000000" w:rsidP="00000000" w:rsidRDefault="00000000" w:rsidRPr="00000000">
      <w:pPr>
        <w:spacing w:after="220" w:before="220" w:line="342" w:lineRule="auto"/>
        <w:contextualSpacing w:val="0"/>
      </w:pPr>
      <w:r w:rsidDel="00000000" w:rsidR="00000000" w:rsidRPr="00000000">
        <w:rPr>
          <w:rtl w:val="0"/>
        </w:rPr>
      </w:r>
    </w:p>
    <w:tbl>
      <w:tblPr>
        <w:tblStyle w:val="Table3"/>
        <w:bidi w:val="0"/>
        <w:tblW w:w="8160.0" w:type="dxa"/>
        <w:jc w:val="left"/>
        <w:tblLayout w:type="fixed"/>
        <w:tblLook w:val="0600"/>
      </w:tblPr>
      <w:tblGrid>
        <w:gridCol w:w="1425"/>
        <w:gridCol w:w="1815"/>
        <w:gridCol w:w="4920"/>
        <w:tblGridChange w:id="0">
          <w:tblGrid>
            <w:gridCol w:w="1425"/>
            <w:gridCol w:w="1815"/>
            <w:gridCol w:w="4920"/>
          </w:tblGrid>
        </w:tblGridChange>
      </w:tblGrid>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Description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_id</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comment ID.</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name</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name of the person who posted the comment.</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comment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comment text.</w:t>
            </w:r>
          </w:p>
        </w:tc>
      </w:tr>
    </w:tbl>
    <w:p w:rsidR="00000000" w:rsidDel="00000000" w:rsidP="00000000" w:rsidRDefault="00000000" w:rsidRPr="00000000">
      <w:pPr>
        <w:spacing w:after="220" w:before="220" w:line="342"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300" w:line="360" w:lineRule="auto"/>
        <w:contextualSpacing w:val="0"/>
      </w:pPr>
      <w:bookmarkStart w:colFirst="0" w:colLast="0" w:name="_wimljkdwfw4a" w:id="4"/>
      <w:bookmarkEnd w:id="4"/>
      <w:r w:rsidDel="00000000" w:rsidR="00000000" w:rsidRPr="00000000">
        <w:rPr>
          <w:b w:val="1"/>
          <w:sz w:val="36"/>
          <w:szCs w:val="36"/>
          <w:highlight w:val="white"/>
          <w:rtl w:val="0"/>
        </w:rPr>
        <w:t xml:space="preserve">votesAndMetrics </w:t>
        <w:br w:type="textWrapping"/>
      </w:r>
      <w:r w:rsidDel="00000000" w:rsidR="00000000" w:rsidRPr="00000000">
        <w:rPr>
          <w:sz w:val="21"/>
          <w:szCs w:val="21"/>
          <w:highlight w:val="white"/>
          <w:rtl w:val="0"/>
        </w:rPr>
        <w:t xml:space="preserve">The votesAndMetrics collection contains the poll id (which is stored as the id for the answers),  total votes of each choice and also how many Male and Female votes each choice. </w:t>
      </w:r>
      <w:r w:rsidDel="00000000" w:rsidR="00000000" w:rsidRPr="00000000">
        <w:rPr>
          <w:rtl w:val="0"/>
        </w:rPr>
      </w:r>
    </w:p>
    <w:p w:rsidR="00000000" w:rsidDel="00000000" w:rsidP="00000000" w:rsidRDefault="00000000" w:rsidRPr="00000000">
      <w:pPr>
        <w:spacing w:after="220" w:before="220" w:line="342" w:lineRule="auto"/>
        <w:contextualSpacing w:val="0"/>
      </w:pPr>
      <w:r w:rsidDel="00000000" w:rsidR="00000000" w:rsidRPr="00000000">
        <w:rPr>
          <w:rFonts w:ascii="Courier New" w:cs="Courier New" w:eastAsia="Courier New" w:hAnsi="Courier New"/>
          <w:color w:val="333333"/>
          <w:sz w:val="20"/>
          <w:szCs w:val="20"/>
          <w:shd w:fill="f8f8f8" w:val="clear"/>
          <w:rtl w:val="0"/>
        </w:rPr>
        <w:t xml:space="preserve">{</w:t>
        <w:tab/>
        <w:t xml:space="preserve">“_id”: poll_id,</w:t>
        <w:br w:type="textWrapping"/>
        <w:tab/>
        <w:tab/>
        <w:t xml:space="preserve">“ansChoice1”: [{</w:t>
        <w:br w:type="textWrapping"/>
        <w:tab/>
        <w:tab/>
        <w:tab/>
        <w:t xml:space="preserve">“Totalvotes”: 10,</w:t>
        <w:br w:type="textWrapping"/>
        <w:tab/>
        <w:tab/>
        <w:tab/>
        <w:t xml:space="preserve">“Male”: 8,</w:t>
        <w:br w:type="textWrapping"/>
        <w:tab/>
        <w:tab/>
        <w:tab/>
        <w:t xml:space="preserve">“female” : 2</w:t>
      </w:r>
    </w:p>
    <w:p w:rsidR="00000000" w:rsidDel="00000000" w:rsidP="00000000" w:rsidRDefault="00000000" w:rsidRPr="00000000">
      <w:pPr>
        <w:spacing w:after="220" w:before="220" w:line="342" w:lineRule="auto"/>
        <w:ind w:left="720" w:firstLine="0"/>
        <w:contextualSpacing w:val="0"/>
      </w:pPr>
      <w:r w:rsidDel="00000000" w:rsidR="00000000" w:rsidRPr="00000000">
        <w:rPr>
          <w:rFonts w:ascii="Courier New" w:cs="Courier New" w:eastAsia="Courier New" w:hAnsi="Courier New"/>
          <w:color w:val="333333"/>
          <w:sz w:val="20"/>
          <w:szCs w:val="20"/>
          <w:shd w:fill="f8f8f8" w:val="clear"/>
          <w:rtl w:val="0"/>
        </w:rPr>
        <w:t xml:space="preserve">      }],</w:t>
        <w:br w:type="textWrapping"/>
        <w:tab/>
        <w:t xml:space="preserve">“ansChoice2”: [{</w:t>
        <w:br w:type="textWrapping"/>
        <w:tab/>
        <w:tab/>
        <w:t xml:space="preserve">“totalVotes”: 10,</w:t>
        <w:br w:type="textWrapping"/>
        <w:tab/>
        <w:tab/>
        <w:t xml:space="preserve">“male”: 8,</w:t>
        <w:br w:type="textWrapping"/>
        <w:tab/>
        <w:tab/>
        <w:t xml:space="preserve">“female” : 2</w:t>
        <w:br w:type="textWrapping"/>
        <w:t xml:space="preserve">       }],</w:t>
      </w:r>
    </w:p>
    <w:p w:rsidR="00000000" w:rsidDel="00000000" w:rsidP="00000000" w:rsidRDefault="00000000" w:rsidRPr="00000000">
      <w:pPr>
        <w:spacing w:after="220" w:before="220" w:line="342" w:lineRule="auto"/>
        <w:ind w:left="720" w:firstLine="720"/>
        <w:contextualSpacing w:val="0"/>
      </w:pPr>
      <w:r w:rsidDel="00000000" w:rsidR="00000000" w:rsidRPr="00000000">
        <w:rPr>
          <w:rFonts w:ascii="Courier New" w:cs="Courier New" w:eastAsia="Courier New" w:hAnsi="Courier New"/>
          <w:color w:val="333333"/>
          <w:sz w:val="20"/>
          <w:szCs w:val="20"/>
          <w:shd w:fill="f8f8f8" w:val="clear"/>
          <w:rtl w:val="0"/>
        </w:rPr>
        <w:t xml:space="preserve">“ansChoice3”: [{</w:t>
        <w:br w:type="textWrapping"/>
        <w:tab/>
        <w:tab/>
        <w:t xml:space="preserve">“totalVotes”: 10,</w:t>
        <w:br w:type="textWrapping"/>
        <w:tab/>
        <w:tab/>
        <w:t xml:space="preserve">“Male”: 7,</w:t>
        <w:br w:type="textWrapping"/>
        <w:tab/>
        <w:tab/>
        <w:t xml:space="preserve">“female” : 3</w:t>
      </w:r>
    </w:p>
    <w:p w:rsidR="00000000" w:rsidDel="00000000" w:rsidP="00000000" w:rsidRDefault="00000000" w:rsidRPr="00000000">
      <w:pPr>
        <w:spacing w:after="220" w:before="220" w:line="342" w:lineRule="auto"/>
        <w:ind w:left="720" w:firstLine="0"/>
        <w:contextualSpacing w:val="0"/>
      </w:pPr>
      <w:r w:rsidDel="00000000" w:rsidR="00000000" w:rsidRPr="00000000">
        <w:rPr>
          <w:rFonts w:ascii="Courier New" w:cs="Courier New" w:eastAsia="Courier New" w:hAnsi="Courier New"/>
          <w:color w:val="333333"/>
          <w:sz w:val="20"/>
          <w:szCs w:val="20"/>
          <w:shd w:fill="f8f8f8" w:val="clear"/>
          <w:rtl w:val="0"/>
        </w:rPr>
        <w:t xml:space="preserve">       }],</w:t>
      </w:r>
    </w:p>
    <w:p w:rsidR="00000000" w:rsidDel="00000000" w:rsidP="00000000" w:rsidRDefault="00000000" w:rsidRPr="00000000">
      <w:pPr>
        <w:spacing w:after="220" w:before="220" w:line="342" w:lineRule="auto"/>
        <w:ind w:left="720" w:firstLine="720"/>
        <w:contextualSpacing w:val="0"/>
      </w:pPr>
      <w:r w:rsidDel="00000000" w:rsidR="00000000" w:rsidRPr="00000000">
        <w:rPr>
          <w:rFonts w:ascii="Courier New" w:cs="Courier New" w:eastAsia="Courier New" w:hAnsi="Courier New"/>
          <w:color w:val="333333"/>
          <w:sz w:val="20"/>
          <w:szCs w:val="20"/>
          <w:shd w:fill="f8f8f8" w:val="clear"/>
          <w:rtl w:val="0"/>
        </w:rPr>
        <w:t xml:space="preserve">“</w:t>
      </w:r>
      <w:r w:rsidDel="00000000" w:rsidR="00000000" w:rsidRPr="00000000">
        <w:rPr>
          <w:rFonts w:ascii="Courier New" w:cs="Courier New" w:eastAsia="Courier New" w:hAnsi="Courier New"/>
          <w:sz w:val="20"/>
          <w:szCs w:val="20"/>
          <w:highlight w:val="white"/>
          <w:rtl w:val="0"/>
        </w:rPr>
        <w:t xml:space="preserve">ansChoice4</w:t>
      </w:r>
      <w:r w:rsidDel="00000000" w:rsidR="00000000" w:rsidRPr="00000000">
        <w:rPr>
          <w:rFonts w:ascii="Courier New" w:cs="Courier New" w:eastAsia="Courier New" w:hAnsi="Courier New"/>
          <w:color w:val="333333"/>
          <w:sz w:val="20"/>
          <w:szCs w:val="20"/>
          <w:shd w:fill="f8f8f8" w:val="clear"/>
          <w:rtl w:val="0"/>
        </w:rPr>
        <w:t xml:space="preserve">”: [{</w:t>
        <w:br w:type="textWrapping"/>
        <w:tab/>
        <w:tab/>
        <w:t xml:space="preserve">“totalVotes”: 10,</w:t>
        <w:br w:type="textWrapping"/>
        <w:tab/>
        <w:tab/>
        <w:t xml:space="preserve">“male”: 7,</w:t>
        <w:br w:type="textWrapping"/>
        <w:tab/>
        <w:tab/>
        <w:t xml:space="preserve">“female” : 3</w:t>
      </w:r>
    </w:p>
    <w:p w:rsidR="00000000" w:rsidDel="00000000" w:rsidP="00000000" w:rsidRDefault="00000000" w:rsidRPr="00000000">
      <w:pPr>
        <w:spacing w:after="220" w:before="220" w:line="342" w:lineRule="auto"/>
        <w:ind w:left="720" w:firstLine="0"/>
        <w:contextualSpacing w:val="0"/>
      </w:pPr>
      <w:r w:rsidDel="00000000" w:rsidR="00000000" w:rsidRPr="00000000">
        <w:rPr>
          <w:rFonts w:ascii="Courier New" w:cs="Courier New" w:eastAsia="Courier New" w:hAnsi="Courier New"/>
          <w:color w:val="333333"/>
          <w:sz w:val="20"/>
          <w:szCs w:val="20"/>
          <w:shd w:fill="f8f8f8" w:val="clear"/>
          <w:rtl w:val="0"/>
        </w:rPr>
        <w:t xml:space="preserve">    }]</w:t>
        <w:tab/>
        <w:tab/>
        <w:br w:type="textWrapping"/>
        <w:t xml:space="preserve">}</w:t>
      </w:r>
    </w:p>
    <w:tbl>
      <w:tblPr>
        <w:tblStyle w:val="Table4"/>
        <w:bidi w:val="0"/>
        <w:tblW w:w="9195.0" w:type="dxa"/>
        <w:jc w:val="left"/>
        <w:tblLayout w:type="fixed"/>
        <w:tblLook w:val="0600"/>
      </w:tblPr>
      <w:tblGrid>
        <w:gridCol w:w="2040"/>
        <w:gridCol w:w="1785"/>
        <w:gridCol w:w="5370"/>
        <w:tblGridChange w:id="0">
          <w:tblGrid>
            <w:gridCol w:w="2040"/>
            <w:gridCol w:w="1785"/>
            <w:gridCol w:w="5370"/>
          </w:tblGrid>
        </w:tblGridChange>
      </w:tblGrid>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jc w:val="center"/>
            </w:pPr>
            <w:r w:rsidDel="00000000" w:rsidR="00000000" w:rsidRPr="00000000">
              <w:rPr>
                <w:b w:val="1"/>
                <w:sz w:val="21"/>
                <w:szCs w:val="21"/>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jc w:val="center"/>
            </w:pPr>
            <w:r w:rsidDel="00000000" w:rsidR="00000000" w:rsidRPr="00000000">
              <w:rPr>
                <w:b w:val="1"/>
                <w:sz w:val="21"/>
                <w:szCs w:val="21"/>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jc w:val="center"/>
            </w:pPr>
            <w:r w:rsidDel="00000000" w:rsidR="00000000" w:rsidRPr="00000000">
              <w:rPr>
                <w:b w:val="1"/>
                <w:sz w:val="21"/>
                <w:szCs w:val="21"/>
                <w:highlight w:val="white"/>
                <w:rtl w:val="0"/>
              </w:rPr>
              <w:t xml:space="preserve">Description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_id</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string</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Stores the poll_ids which have been voted.  </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 contains total numbers of votes broken down by gender.</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 contains total numbers of votes broken down by gender.</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 contains total numbers of votes broken down by gender.</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ansChoice4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ind w:left="80" w:firstLine="0"/>
              <w:contextualSpacing w:val="0"/>
            </w:pPr>
            <w:r w:rsidDel="00000000" w:rsidR="00000000" w:rsidRPr="00000000">
              <w:rPr>
                <w:sz w:val="21"/>
                <w:szCs w:val="21"/>
                <w:highlight w:val="white"/>
                <w:rtl w:val="0"/>
              </w:rPr>
              <w:t xml:space="preserve">Subdocument contains total numbers of votes broken down by gender.</w:t>
            </w:r>
          </w:p>
        </w:tc>
      </w:tr>
    </w:tbl>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 </w:t>
      </w:r>
    </w:p>
    <w:p w:rsidR="00000000" w:rsidDel="00000000" w:rsidP="00000000" w:rsidRDefault="00000000" w:rsidRPr="00000000">
      <w:pPr>
        <w:pStyle w:val="Heading2"/>
        <w:keepNext w:val="0"/>
        <w:keepLines w:val="0"/>
        <w:spacing w:after="160" w:before="300" w:line="360" w:lineRule="auto"/>
        <w:contextualSpacing w:val="0"/>
      </w:pPr>
      <w:bookmarkStart w:colFirst="0" w:colLast="0" w:name="_61b48ohzp0sa" w:id="5"/>
      <w:bookmarkEnd w:id="5"/>
      <w:r w:rsidDel="00000000" w:rsidR="00000000" w:rsidRPr="00000000">
        <w:rPr>
          <w:b w:val="1"/>
          <w:sz w:val="36"/>
          <w:szCs w:val="36"/>
          <w:highlight w:val="white"/>
          <w:rtl w:val="0"/>
        </w:rPr>
        <w:t xml:space="preserve">Answer choices </w:t>
      </w:r>
    </w:p>
    <w:p w:rsidR="00000000" w:rsidDel="00000000" w:rsidP="00000000" w:rsidRDefault="00000000" w:rsidRPr="00000000">
      <w:pPr>
        <w:spacing w:after="220" w:before="220" w:line="342" w:lineRule="auto"/>
        <w:contextualSpacing w:val="0"/>
      </w:pPr>
      <w:r w:rsidDel="00000000" w:rsidR="00000000" w:rsidRPr="00000000">
        <w:rPr>
          <w:sz w:val="21"/>
          <w:szCs w:val="21"/>
          <w:highlight w:val="white"/>
          <w:rtl w:val="0"/>
        </w:rPr>
        <w:t xml:space="preserve">Answer choices are a subdocument of votesAndMetrics that stores the total number of votes per poll and votes broken down by gender. (this section covers all answer choice subdocuments answerChoice1, answerChoice2 etc..)</w:t>
      </w:r>
      <w:r w:rsidDel="00000000" w:rsidR="00000000" w:rsidRPr="00000000">
        <w:rPr>
          <w:rtl w:val="0"/>
        </w:rPr>
      </w:r>
    </w:p>
    <w:p w:rsidR="00000000" w:rsidDel="00000000" w:rsidP="00000000" w:rsidRDefault="00000000" w:rsidRPr="00000000">
      <w:pPr>
        <w:spacing w:after="220" w:before="220" w:line="342" w:lineRule="auto"/>
        <w:contextualSpacing w:val="0"/>
      </w:pPr>
      <w:r w:rsidDel="00000000" w:rsidR="00000000" w:rsidRPr="00000000">
        <w:rPr>
          <w:rFonts w:ascii="Courier New" w:cs="Courier New" w:eastAsia="Courier New" w:hAnsi="Courier New"/>
          <w:color w:val="333333"/>
          <w:sz w:val="20"/>
          <w:szCs w:val="20"/>
          <w:shd w:fill="f8f8f8" w:val="clear"/>
          <w:rtl w:val="0"/>
        </w:rPr>
        <w:tab/>
        <w:t xml:space="preserve">"</w:t>
      </w:r>
      <w:r w:rsidDel="00000000" w:rsidR="00000000" w:rsidRPr="00000000">
        <w:rPr>
          <w:sz w:val="21"/>
          <w:szCs w:val="21"/>
          <w:highlight w:val="white"/>
          <w:rtl w:val="0"/>
        </w:rPr>
        <w:t xml:space="preserve">ansChoice1</w:t>
      </w:r>
      <w:r w:rsidDel="00000000" w:rsidR="00000000" w:rsidRPr="00000000">
        <w:rPr>
          <w:rFonts w:ascii="Courier New" w:cs="Courier New" w:eastAsia="Courier New" w:hAnsi="Courier New"/>
          <w:color w:val="333333"/>
          <w:sz w:val="20"/>
          <w:szCs w:val="20"/>
          <w:shd w:fill="f8f8f8" w:val="clear"/>
          <w:rtl w:val="0"/>
        </w:rPr>
        <w:t xml:space="preserve">": [{</w:t>
        <w:br w:type="textWrapping"/>
        <w:tab/>
        <w:tab/>
        <w:t xml:space="preserve">“totalVotes”: 10,</w:t>
        <w:br w:type="textWrapping"/>
        <w:t xml:space="preserve">            “male”: 7,</w:t>
        <w:br w:type="textWrapping"/>
        <w:tab/>
        <w:tab/>
        <w:t xml:space="preserve">“female”: 3</w:t>
        <w:br w:type="textWrapping"/>
        <w:tab/>
        <w:t xml:space="preserve">}]</w:t>
      </w:r>
    </w:p>
    <w:tbl>
      <w:tblPr>
        <w:tblStyle w:val="Table5"/>
        <w:bidi w:val="0"/>
        <w:tblW w:w="8160.0" w:type="dxa"/>
        <w:jc w:val="left"/>
        <w:tblLayout w:type="fixed"/>
        <w:tblLook w:val="0600"/>
      </w:tblPr>
      <w:tblGrid>
        <w:gridCol w:w="1425"/>
        <w:gridCol w:w="1815"/>
        <w:gridCol w:w="4920"/>
        <w:tblGridChange w:id="0">
          <w:tblGrid>
            <w:gridCol w:w="1425"/>
            <w:gridCol w:w="1815"/>
            <w:gridCol w:w="4920"/>
          </w:tblGrid>
        </w:tblGridChange>
      </w:tblGrid>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jc w:val="center"/>
            </w:pPr>
            <w:r w:rsidDel="00000000" w:rsidR="00000000" w:rsidRPr="00000000">
              <w:rPr>
                <w:b w:val="1"/>
                <w:sz w:val="21"/>
                <w:szCs w:val="21"/>
                <w:highlight w:val="white"/>
                <w:rtl w:val="0"/>
              </w:rPr>
              <w:t xml:space="preserve">Description</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totalVotes</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Number</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total number of votes who voted on the poll.</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male</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Number</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total number of votes males voted on the poll.</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female</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Number</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spacing w:after="220" w:before="220" w:lineRule="auto"/>
              <w:contextualSpacing w:val="0"/>
            </w:pPr>
            <w:r w:rsidDel="00000000" w:rsidR="00000000" w:rsidRPr="00000000">
              <w:rPr>
                <w:sz w:val="21"/>
                <w:szCs w:val="21"/>
                <w:highlight w:val="white"/>
                <w:rtl w:val="0"/>
              </w:rPr>
              <w:t xml:space="preserve">The total number of votes females voted on the poll.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