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232903f11e46ae228fc3499062c668ab85afaa"/>
    <w:p>
      <w:pPr>
        <w:pStyle w:val="Heading2"/>
      </w:pPr>
      <w:r>
        <w:t xml:space="preserve">PROMPT 4 — Create Character Image Prompts for Every Character</w:t>
      </w:r>
    </w:p>
    <w:p>
      <w:pPr>
        <w:pStyle w:val="FirstParagraph"/>
      </w:pPr>
      <w:r>
        <w:t xml:space="preserve">Based on the complete Nepali animated story above, identify every character used in the story and create a detailed image-generation prompt for each character.</w:t>
      </w:r>
    </w:p>
    <w:p>
      <w:pPr>
        <w:pStyle w:val="BodyText"/>
      </w:pPr>
      <w:r>
        <w:t xml:space="preserve">The character designs must be suitable for a</w:t>
      </w:r>
      <w:r>
        <w:t xml:space="preserve"> </w:t>
      </w:r>
      <w:r>
        <w:rPr>
          <w:b/>
          <w:bCs/>
        </w:rPr>
        <w:t xml:space="preserve">2D cartoon animated Nepali village story</w:t>
      </w:r>
      <w:r>
        <w:t xml:space="preserve">.</w:t>
      </w:r>
    </w:p>
    <w:bookmarkStart w:id="20" w:name="important-requirements"/>
    <w:p>
      <w:pPr>
        <w:pStyle w:val="Heading3"/>
      </w:pPr>
      <w:r>
        <w:t xml:space="preserve">Important Requirements:</w:t>
      </w:r>
    </w:p>
    <w:p>
      <w:pPr>
        <w:pStyle w:val="Compact"/>
        <w:numPr>
          <w:ilvl w:val="0"/>
          <w:numId w:val="1001"/>
        </w:numPr>
      </w:pPr>
      <w:r>
        <w:t xml:space="preserve">Every character must have a unique and memorable visual identity.</w:t>
      </w:r>
    </w:p>
    <w:p>
      <w:pPr>
        <w:pStyle w:val="Compact"/>
        <w:numPr>
          <w:ilvl w:val="0"/>
          <w:numId w:val="1001"/>
        </w:numPr>
      </w:pPr>
      <w:r>
        <w:t xml:space="preserve">Character faces must remain consistent throughout the entire story.</w:t>
      </w:r>
    </w:p>
    <w:p>
      <w:pPr>
        <w:pStyle w:val="Compact"/>
        <w:numPr>
          <w:ilvl w:val="0"/>
          <w:numId w:val="1001"/>
        </w:numPr>
      </w:pPr>
      <w:r>
        <w:t xml:space="preserve">The same character must look identical in every scene.</w:t>
      </w:r>
    </w:p>
    <w:p>
      <w:pPr>
        <w:pStyle w:val="Compact"/>
        <w:numPr>
          <w:ilvl w:val="0"/>
          <w:numId w:val="1001"/>
        </w:numPr>
      </w:pPr>
      <w:r>
        <w:t xml:space="preserve">Create a strong character reference sheet for animation consistency.</w:t>
      </w:r>
    </w:p>
    <w:p>
      <w:pPr>
        <w:pStyle w:val="Compact"/>
        <w:numPr>
          <w:ilvl w:val="0"/>
          <w:numId w:val="1001"/>
        </w:numPr>
      </w:pPr>
      <w:r>
        <w:t xml:space="preserve">All characters must look naturally connected to the Nepali setting.</w:t>
      </w:r>
    </w:p>
    <w:p>
      <w:pPr>
        <w:pStyle w:val="Compact"/>
        <w:numPr>
          <w:ilvl w:val="0"/>
          <w:numId w:val="1001"/>
        </w:numPr>
      </w:pPr>
      <w:r>
        <w:t xml:space="preserve">Use authentic Nepali clothing, hairstyles and physical characteristics suitable for the character’s age, occupation and village background.</w:t>
      </w:r>
    </w:p>
    <w:p>
      <w:pPr>
        <w:pStyle w:val="Compact"/>
        <w:numPr>
          <w:ilvl w:val="0"/>
          <w:numId w:val="1001"/>
        </w:numPr>
      </w:pPr>
      <w:r>
        <w:t xml:space="preserve">Do not use random foreign fashion or unrelated cultural designs.</w:t>
      </w:r>
    </w:p>
    <w:bookmarkEnd w:id="20"/>
    <w:bookmarkStart w:id="21" w:name="for-each-character-provide"/>
    <w:p>
      <w:pPr>
        <w:pStyle w:val="Heading3"/>
      </w:pPr>
      <w:r>
        <w:t xml:space="preserve">For Each Character, Provide:</w:t>
      </w:r>
    </w:p>
    <w:p>
      <w:pPr>
        <w:pStyle w:val="FirstParagraph"/>
      </w:pPr>
      <w:r>
        <w:rPr>
          <w:b/>
          <w:bCs/>
        </w:rPr>
        <w:t xml:space="preserve">CHARACTER NAME:</w:t>
      </w:r>
      <w:r>
        <w:br/>
      </w:r>
      <w:r>
        <w:t xml:space="preserve">[Name]</w:t>
      </w:r>
    </w:p>
    <w:p>
      <w:pPr>
        <w:pStyle w:val="BodyText"/>
      </w:pPr>
      <w:r>
        <w:rPr>
          <w:b/>
          <w:bCs/>
        </w:rPr>
        <w:t xml:space="preserve">ROLE IN STORY:</w:t>
      </w:r>
      <w:r>
        <w:br/>
      </w:r>
      <w:r>
        <w:t xml:space="preserve">[Role]</w:t>
      </w:r>
    </w:p>
    <w:p>
      <w:pPr>
        <w:pStyle w:val="BodyText"/>
      </w:pPr>
      <w:r>
        <w:rPr>
          <w:b/>
          <w:bCs/>
        </w:rPr>
        <w:t xml:space="preserve">AGE:</w:t>
      </w:r>
      <w:r>
        <w:br/>
      </w:r>
      <w:r>
        <w:t xml:space="preserve">[Age]</w:t>
      </w:r>
    </w:p>
    <w:p>
      <w:pPr>
        <w:pStyle w:val="BodyText"/>
      </w:pPr>
      <w:r>
        <w:rPr>
          <w:b/>
          <w:bCs/>
        </w:rPr>
        <w:t xml:space="preserve">PERSONALITY:</w:t>
      </w:r>
      <w:r>
        <w:br/>
      </w:r>
      <w:r>
        <w:t xml:space="preserve">[Personality traits]</w:t>
      </w:r>
    </w:p>
    <w:p>
      <w:pPr>
        <w:pStyle w:val="BodyText"/>
      </w:pPr>
      <w:r>
        <w:rPr>
          <w:b/>
          <w:bCs/>
        </w:rPr>
        <w:t xml:space="preserve">CHARACTER IMAGE PROMPT:</w:t>
      </w:r>
      <w:r>
        <w:br/>
      </w:r>
      <w:r>
        <w:t xml:space="preserve">Create a high-quality 2D cartoon character design of [character name], a [age]-year-old [role] from a traditional Nepali village.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02"/>
        </w:numPr>
      </w:pPr>
      <w:r>
        <w:t xml:space="preserve">Exact face shape</w:t>
      </w:r>
    </w:p>
    <w:p>
      <w:pPr>
        <w:pStyle w:val="Compact"/>
        <w:numPr>
          <w:ilvl w:val="0"/>
          <w:numId w:val="1002"/>
        </w:numPr>
      </w:pPr>
      <w:r>
        <w:t xml:space="preserve">Skin tone</w:t>
      </w:r>
    </w:p>
    <w:p>
      <w:pPr>
        <w:pStyle w:val="Compact"/>
        <w:numPr>
          <w:ilvl w:val="0"/>
          <w:numId w:val="1002"/>
        </w:numPr>
      </w:pPr>
      <w:r>
        <w:t xml:space="preserve">Eye shape and eye color</w:t>
      </w:r>
    </w:p>
    <w:p>
      <w:pPr>
        <w:pStyle w:val="Compact"/>
        <w:numPr>
          <w:ilvl w:val="0"/>
          <w:numId w:val="1002"/>
        </w:numPr>
      </w:pPr>
      <w:r>
        <w:t xml:space="preserve">Eyebrow shape</w:t>
      </w:r>
    </w:p>
    <w:p>
      <w:pPr>
        <w:pStyle w:val="Compact"/>
        <w:numPr>
          <w:ilvl w:val="0"/>
          <w:numId w:val="1002"/>
        </w:numPr>
      </w:pPr>
      <w:r>
        <w:t xml:space="preserve">Nose shape</w:t>
      </w:r>
    </w:p>
    <w:p>
      <w:pPr>
        <w:pStyle w:val="Compact"/>
        <w:numPr>
          <w:ilvl w:val="0"/>
          <w:numId w:val="1002"/>
        </w:numPr>
      </w:pPr>
      <w:r>
        <w:t xml:space="preserve">Hair style and hair color</w:t>
      </w:r>
    </w:p>
    <w:p>
      <w:pPr>
        <w:pStyle w:val="Compact"/>
        <w:numPr>
          <w:ilvl w:val="0"/>
          <w:numId w:val="1002"/>
        </w:numPr>
      </w:pPr>
      <w:r>
        <w:t xml:space="preserve">Facial features</w:t>
      </w:r>
    </w:p>
    <w:p>
      <w:pPr>
        <w:pStyle w:val="Compact"/>
        <w:numPr>
          <w:ilvl w:val="0"/>
          <w:numId w:val="1002"/>
        </w:numPr>
      </w:pPr>
      <w:r>
        <w:t xml:space="preserve">Body type</w:t>
      </w:r>
    </w:p>
    <w:p>
      <w:pPr>
        <w:pStyle w:val="Compact"/>
        <w:numPr>
          <w:ilvl w:val="0"/>
          <w:numId w:val="1002"/>
        </w:numPr>
      </w:pPr>
      <w:r>
        <w:t xml:space="preserve">Height and proportions</w:t>
      </w:r>
    </w:p>
    <w:p>
      <w:pPr>
        <w:pStyle w:val="Compact"/>
        <w:numPr>
          <w:ilvl w:val="0"/>
          <w:numId w:val="1002"/>
        </w:numPr>
      </w:pPr>
      <w:r>
        <w:t xml:space="preserve">Clothing</w:t>
      </w:r>
    </w:p>
    <w:p>
      <w:pPr>
        <w:pStyle w:val="Compact"/>
        <w:numPr>
          <w:ilvl w:val="0"/>
          <w:numId w:val="1002"/>
        </w:numPr>
      </w:pPr>
      <w:r>
        <w:t xml:space="preserve">Shoes or traditional footwear</w:t>
      </w:r>
    </w:p>
    <w:p>
      <w:pPr>
        <w:pStyle w:val="Compact"/>
        <w:numPr>
          <w:ilvl w:val="0"/>
          <w:numId w:val="1002"/>
        </w:numPr>
      </w:pPr>
      <w:r>
        <w:t xml:space="preserve">Accessories</w:t>
      </w:r>
    </w:p>
    <w:p>
      <w:pPr>
        <w:pStyle w:val="Compact"/>
        <w:numPr>
          <w:ilvl w:val="0"/>
          <w:numId w:val="1002"/>
        </w:numPr>
      </w:pPr>
      <w:r>
        <w:t xml:space="preserve">Distinctive identifying features</w:t>
      </w:r>
    </w:p>
    <w:p>
      <w:pPr>
        <w:pStyle w:val="Compact"/>
        <w:numPr>
          <w:ilvl w:val="0"/>
          <w:numId w:val="1002"/>
        </w:numPr>
      </w:pPr>
      <w:r>
        <w:t xml:space="preserve">Personality shown through facial expression</w:t>
      </w:r>
    </w:p>
    <w:p>
      <w:pPr>
        <w:pStyle w:val="Compact"/>
        <w:numPr>
          <w:ilvl w:val="0"/>
          <w:numId w:val="1002"/>
        </w:numPr>
      </w:pPr>
      <w:r>
        <w:t xml:space="preserve">Authentic Nepali village appearance</w:t>
      </w:r>
    </w:p>
    <w:bookmarkEnd w:id="21"/>
    <w:bookmarkStart w:id="22" w:name="character-reference-sheet-requirement"/>
    <w:p>
      <w:pPr>
        <w:pStyle w:val="Heading3"/>
      </w:pPr>
      <w:r>
        <w:t xml:space="preserve">Character Reference Sheet Requirement: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4K-quality character reference sheet</w:t>
      </w:r>
      <w:r>
        <w:t xml:space="preserve"> </w:t>
      </w:r>
      <w:r>
        <w:t xml:space="preserve">showing the same character with:</w:t>
      </w:r>
    </w:p>
    <w:p>
      <w:pPr>
        <w:pStyle w:val="Compact"/>
        <w:numPr>
          <w:ilvl w:val="0"/>
          <w:numId w:val="1003"/>
        </w:numPr>
      </w:pPr>
      <w:r>
        <w:t xml:space="preserve">Front view</w:t>
      </w:r>
    </w:p>
    <w:p>
      <w:pPr>
        <w:pStyle w:val="Compact"/>
        <w:numPr>
          <w:ilvl w:val="0"/>
          <w:numId w:val="1003"/>
        </w:numPr>
      </w:pPr>
      <w:r>
        <w:t xml:space="preserve">Left side profile</w:t>
      </w:r>
    </w:p>
    <w:p>
      <w:pPr>
        <w:pStyle w:val="Compact"/>
        <w:numPr>
          <w:ilvl w:val="0"/>
          <w:numId w:val="1003"/>
        </w:numPr>
      </w:pPr>
      <w:r>
        <w:t xml:space="preserve">Right side profile</w:t>
      </w:r>
    </w:p>
    <w:p>
      <w:pPr>
        <w:pStyle w:val="Compact"/>
        <w:numPr>
          <w:ilvl w:val="0"/>
          <w:numId w:val="1003"/>
        </w:numPr>
      </w:pPr>
      <w:r>
        <w:t xml:space="preserve">Back view</w:t>
      </w:r>
    </w:p>
    <w:p>
      <w:pPr>
        <w:pStyle w:val="Compact"/>
        <w:numPr>
          <w:ilvl w:val="0"/>
          <w:numId w:val="1003"/>
        </w:numPr>
      </w:pPr>
      <w:r>
        <w:t xml:space="preserve">3/4 view</w:t>
      </w:r>
    </w:p>
    <w:p>
      <w:pPr>
        <w:pStyle w:val="Compact"/>
        <w:numPr>
          <w:ilvl w:val="0"/>
          <w:numId w:val="1003"/>
        </w:numPr>
      </w:pPr>
      <w:r>
        <w:t xml:space="preserve">Full-body standing pose</w:t>
      </w:r>
    </w:p>
    <w:p>
      <w:pPr>
        <w:pStyle w:val="Compact"/>
        <w:numPr>
          <w:ilvl w:val="0"/>
          <w:numId w:val="1003"/>
        </w:numPr>
      </w:pPr>
      <w:r>
        <w:t xml:space="preserve">Happy facial expression</w:t>
      </w:r>
    </w:p>
    <w:p>
      <w:pPr>
        <w:pStyle w:val="Compact"/>
        <w:numPr>
          <w:ilvl w:val="0"/>
          <w:numId w:val="1003"/>
        </w:numPr>
      </w:pPr>
      <w:r>
        <w:t xml:space="preserve">Sad facial expression</w:t>
      </w:r>
    </w:p>
    <w:p>
      <w:pPr>
        <w:pStyle w:val="Compact"/>
        <w:numPr>
          <w:ilvl w:val="0"/>
          <w:numId w:val="1003"/>
        </w:numPr>
      </w:pPr>
      <w:r>
        <w:t xml:space="preserve">Angry facial expression</w:t>
      </w:r>
    </w:p>
    <w:p>
      <w:pPr>
        <w:pStyle w:val="Compact"/>
        <w:numPr>
          <w:ilvl w:val="0"/>
          <w:numId w:val="1003"/>
        </w:numPr>
      </w:pPr>
      <w:r>
        <w:t xml:space="preserve">Surprised facial expression</w:t>
      </w:r>
    </w:p>
    <w:p>
      <w:pPr>
        <w:pStyle w:val="Compact"/>
        <w:numPr>
          <w:ilvl w:val="0"/>
          <w:numId w:val="1003"/>
        </w:numPr>
      </w:pPr>
      <w:r>
        <w:t xml:space="preserve">Scared facial expression</w:t>
      </w:r>
    </w:p>
    <w:p>
      <w:pPr>
        <w:pStyle w:val="Compact"/>
        <w:numPr>
          <w:ilvl w:val="0"/>
          <w:numId w:val="1003"/>
        </w:numPr>
      </w:pPr>
      <w:r>
        <w:t xml:space="preserve">Neutral facial expression</w:t>
      </w:r>
    </w:p>
    <w:bookmarkEnd w:id="22"/>
    <w:bookmarkStart w:id="23" w:name="visual-style"/>
    <w:p>
      <w:pPr>
        <w:pStyle w:val="Heading3"/>
      </w:pPr>
      <w:r>
        <w:t xml:space="preserve">Visual Style:</w:t>
      </w:r>
    </w:p>
    <w:p>
      <w:pPr>
        <w:pStyle w:val="FirstParagraph"/>
      </w:pPr>
      <w:r>
        <w:rPr>
          <w:b/>
          <w:bCs/>
        </w:rPr>
        <w:t xml:space="preserve">High-quality 2D cartoon animation style, cinematic Nepali village animation, clean line art, expressive face, detailed character design, consistent proportions, professional animation model sheet, multiple angle views, full-body reference, facial expression sheet, high detail, 4K output, animation-ready character design.</w:t>
      </w:r>
    </w:p>
    <w:bookmarkEnd w:id="23"/>
    <w:bookmarkStart w:id="24" w:name="consistency-instructions"/>
    <w:p>
      <w:pPr>
        <w:pStyle w:val="Heading3"/>
      </w:pPr>
      <w:r>
        <w:t xml:space="preserve">Consistency Instructions:</w:t>
      </w:r>
    </w:p>
    <w:p>
      <w:pPr>
        <w:pStyle w:val="FirstParagraph"/>
      </w:pPr>
      <w:r>
        <w:t xml:space="preserve">Use the exact same:</w:t>
      </w:r>
    </w:p>
    <w:p>
      <w:pPr>
        <w:pStyle w:val="Compact"/>
        <w:numPr>
          <w:ilvl w:val="0"/>
          <w:numId w:val="1004"/>
        </w:numPr>
      </w:pPr>
      <w:r>
        <w:t xml:space="preserve">Face structure</w:t>
      </w:r>
    </w:p>
    <w:p>
      <w:pPr>
        <w:pStyle w:val="Compact"/>
        <w:numPr>
          <w:ilvl w:val="0"/>
          <w:numId w:val="1004"/>
        </w:numPr>
      </w:pPr>
      <w:r>
        <w:t xml:space="preserve">Hair</w:t>
      </w:r>
    </w:p>
    <w:p>
      <w:pPr>
        <w:pStyle w:val="Compact"/>
        <w:numPr>
          <w:ilvl w:val="0"/>
          <w:numId w:val="1004"/>
        </w:numPr>
      </w:pPr>
      <w:r>
        <w:t xml:space="preserve">Skin tone</w:t>
      </w:r>
    </w:p>
    <w:p>
      <w:pPr>
        <w:pStyle w:val="Compact"/>
        <w:numPr>
          <w:ilvl w:val="0"/>
          <w:numId w:val="1004"/>
        </w:numPr>
      </w:pPr>
      <w:r>
        <w:t xml:space="preserve">Eyes</w:t>
      </w:r>
    </w:p>
    <w:p>
      <w:pPr>
        <w:pStyle w:val="Compact"/>
        <w:numPr>
          <w:ilvl w:val="0"/>
          <w:numId w:val="1004"/>
        </w:numPr>
      </w:pPr>
      <w:r>
        <w:t xml:space="preserve">Nose</w:t>
      </w:r>
    </w:p>
    <w:p>
      <w:pPr>
        <w:pStyle w:val="Compact"/>
        <w:numPr>
          <w:ilvl w:val="0"/>
          <w:numId w:val="1004"/>
        </w:numPr>
      </w:pPr>
      <w:r>
        <w:t xml:space="preserve">Body proportions</w:t>
      </w:r>
    </w:p>
    <w:p>
      <w:pPr>
        <w:pStyle w:val="Compact"/>
        <w:numPr>
          <w:ilvl w:val="0"/>
          <w:numId w:val="1004"/>
        </w:numPr>
      </w:pPr>
      <w:r>
        <w:t xml:space="preserve">Clothing colors and design</w:t>
      </w:r>
    </w:p>
    <w:p>
      <w:pPr>
        <w:pStyle w:val="Compact"/>
        <w:numPr>
          <w:ilvl w:val="0"/>
          <w:numId w:val="1004"/>
        </w:numPr>
      </w:pPr>
      <w:r>
        <w:t xml:space="preserve">Accessories</w:t>
      </w:r>
    </w:p>
    <w:p>
      <w:pPr>
        <w:pStyle w:val="Compact"/>
        <w:numPr>
          <w:ilvl w:val="0"/>
          <w:numId w:val="1004"/>
        </w:numPr>
      </w:pPr>
      <w:r>
        <w:t xml:space="preserve">Distinctive features</w:t>
      </w:r>
    </w:p>
    <w:p>
      <w:pPr>
        <w:pStyle w:val="FirstParagraph"/>
      </w:pPr>
      <w:r>
        <w:t xml:space="preserve">for every future image, scene and video prompt involving this character.</w:t>
      </w:r>
    </w:p>
    <w:p>
      <w:pPr>
        <w:pStyle w:val="BodyText"/>
      </w:pPr>
      <w:r>
        <w:t xml:space="preserve">Do not redesign or change the character’s face, age, body shape, hairstyle or clothing identity between scenes unless the story explicitly requires a logical change.</w:t>
      </w:r>
    </w:p>
    <w:p>
      <w:pPr>
        <w:pStyle w:val="BodyText"/>
      </w:pPr>
      <w:r>
        <w:t xml:space="preserve">Generate separate detailed character prompts for every human, child, elder, animal or magical character appearing in the story.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2026-07-21T16:29:35Z</dcterms:created>
  <dcterms:modified xsi:type="dcterms:W3CDTF">2026-07-21T16:29:35Z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