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20D1" w14:textId="08D70DDF" w:rsidR="00C741EF" w:rsidRPr="00C741EF" w:rsidRDefault="00C741EF" w:rsidP="00C741EF">
      <w:pPr>
        <w:ind w:left="360"/>
        <w:jc w:val="center"/>
        <w:rPr>
          <w:b/>
          <w:bCs/>
          <w:sz w:val="40"/>
          <w:szCs w:val="40"/>
        </w:rPr>
      </w:pPr>
      <w:r w:rsidRPr="00C741EF">
        <w:rPr>
          <w:b/>
          <w:bCs/>
          <w:sz w:val="40"/>
          <w:szCs w:val="40"/>
        </w:rPr>
        <w:t>ETAPAS DEL DISEÑO DE INTERFACES</w:t>
      </w:r>
    </w:p>
    <w:p w14:paraId="63FDF036" w14:textId="2A129F56" w:rsidR="00C741EF" w:rsidRDefault="00C741EF" w:rsidP="00C741EF">
      <w:pPr>
        <w:ind w:left="360"/>
        <w:jc w:val="center"/>
        <w:rPr>
          <w:b/>
          <w:bCs/>
        </w:rPr>
      </w:pPr>
      <w:r>
        <w:rPr>
          <w:b/>
          <w:bCs/>
        </w:rPr>
        <w:t xml:space="preserve">Andreu Sanz </w:t>
      </w:r>
      <w:proofErr w:type="spellStart"/>
      <w:r>
        <w:rPr>
          <w:b/>
          <w:bCs/>
        </w:rPr>
        <w:t>Sanz</w:t>
      </w:r>
      <w:proofErr w:type="spellEnd"/>
      <w:r>
        <w:rPr>
          <w:b/>
          <w:bCs/>
        </w:rPr>
        <w:t xml:space="preserve"> | 2DAM</w:t>
      </w:r>
    </w:p>
    <w:sdt>
      <w:sdtPr>
        <w:id w:val="281464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FF522CF" w14:textId="18D1B852" w:rsidR="00C741EF" w:rsidRDefault="00C741EF">
          <w:pPr>
            <w:pStyle w:val="TtuloTDC"/>
          </w:pPr>
          <w:r>
            <w:t>Contenido</w:t>
          </w:r>
        </w:p>
        <w:p w14:paraId="0F8A684F" w14:textId="727CBC9F" w:rsidR="00C741EF" w:rsidRDefault="00C741E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80076" w:history="1">
            <w:r w:rsidRPr="00305CF8">
              <w:rPr>
                <w:rStyle w:val="Hipervnculo"/>
                <w:noProof/>
              </w:rPr>
              <w:t>Etapas Iniciales - Interfaz de Línea de Comandos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49C8" w14:textId="3FDCF943" w:rsidR="00C741EF" w:rsidRDefault="00C74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380077" w:history="1">
            <w:r w:rsidRPr="00305CF8">
              <w:rPr>
                <w:rStyle w:val="Hipervnculo"/>
                <w:noProof/>
              </w:rPr>
              <w:t>Nacimiento de la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6882" w14:textId="64918DE9" w:rsidR="00C741EF" w:rsidRDefault="00C74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380078" w:history="1">
            <w:r w:rsidRPr="00305CF8">
              <w:rPr>
                <w:rStyle w:val="Hipervnculo"/>
                <w:noProof/>
              </w:rPr>
              <w:t>Expansión de la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F774" w14:textId="34CC435C" w:rsidR="00C741EF" w:rsidRDefault="00C74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380079" w:history="1">
            <w:r w:rsidRPr="00305CF8">
              <w:rPr>
                <w:rStyle w:val="Hipervnculo"/>
                <w:noProof/>
              </w:rPr>
              <w:t>La Era de las Interfaces Móviles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E7C4" w14:textId="279F8493" w:rsidR="00C741EF" w:rsidRDefault="00C741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8380080" w:history="1">
            <w:r w:rsidRPr="00305CF8">
              <w:rPr>
                <w:rStyle w:val="Hipervnculo"/>
                <w:noProof/>
              </w:rPr>
              <w:t>Interfaces Modernas y Futuristas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14DA" w14:textId="52015975" w:rsidR="00C741EF" w:rsidRDefault="00C741EF">
          <w:r>
            <w:rPr>
              <w:b/>
              <w:bCs/>
            </w:rPr>
            <w:fldChar w:fldCharType="end"/>
          </w:r>
        </w:p>
      </w:sdtContent>
    </w:sdt>
    <w:p w14:paraId="691F6D49" w14:textId="5757F279" w:rsidR="00C741EF" w:rsidRDefault="00C741EF">
      <w:pPr>
        <w:rPr>
          <w:b/>
          <w:bCs/>
        </w:rPr>
      </w:pPr>
    </w:p>
    <w:p w14:paraId="2C96A408" w14:textId="77777777" w:rsidR="00C741EF" w:rsidRDefault="00C741EF">
      <w:pPr>
        <w:rPr>
          <w:rStyle w:val="Ttulo1Car"/>
        </w:rPr>
      </w:pPr>
      <w:bookmarkStart w:id="0" w:name="_Toc148380076"/>
      <w:r>
        <w:rPr>
          <w:rStyle w:val="Ttulo1Car"/>
        </w:rPr>
        <w:br w:type="page"/>
      </w:r>
    </w:p>
    <w:p w14:paraId="56D7F821" w14:textId="2777737F" w:rsidR="00790C96" w:rsidRDefault="00790C96" w:rsidP="00790C96">
      <w:pPr>
        <w:ind w:left="360"/>
      </w:pPr>
      <w:r w:rsidRPr="00790C96">
        <w:rPr>
          <w:rStyle w:val="Ttulo1Car"/>
        </w:rPr>
        <w:lastRenderedPageBreak/>
        <w:t>Etapas Iniciales - Interfaz de Línea de Comandos (CLI):</w:t>
      </w:r>
      <w:bookmarkEnd w:id="0"/>
      <w:r w:rsidRPr="00790C96">
        <w:t xml:space="preserve"> En las décadas de 1940 a 1960, las computadoras eran operadas mediante comandos escritos en texto, sin interfaces gráficas. Ejemplo: MS-DOS.</w:t>
      </w:r>
    </w:p>
    <w:p w14:paraId="1B44CE5F" w14:textId="74A18BB5" w:rsidR="00790C96" w:rsidRPr="00790C96" w:rsidRDefault="00790C96" w:rsidP="00790C96">
      <w:pPr>
        <w:ind w:left="360"/>
      </w:pPr>
      <w:r>
        <w:rPr>
          <w:noProof/>
        </w:rPr>
        <w:drawing>
          <wp:inline distT="0" distB="0" distL="0" distR="0" wp14:anchorId="74798F38" wp14:editId="015F317C">
            <wp:extent cx="3619500" cy="2262188"/>
            <wp:effectExtent l="0" t="0" r="0" b="5080"/>
            <wp:docPr id="348865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574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71" cy="22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E421" w14:textId="77777777" w:rsidR="00790C96" w:rsidRDefault="00790C96" w:rsidP="00790C96">
      <w:pPr>
        <w:ind w:left="360"/>
      </w:pPr>
      <w:bookmarkStart w:id="1" w:name="_Toc148380077"/>
      <w:r w:rsidRPr="00790C96">
        <w:rPr>
          <w:rStyle w:val="Ttulo1Car"/>
        </w:rPr>
        <w:t>Nacimiento de la GUI:</w:t>
      </w:r>
      <w:bookmarkEnd w:id="1"/>
      <w:r w:rsidRPr="00790C96">
        <w:t xml:space="preserve"> Las décadas de 1970 y 1980 marcaron la introducción de ventanas, iconos y el ratón, con ejemplos notables como el sistema Alto de Xerox.</w:t>
      </w:r>
    </w:p>
    <w:p w14:paraId="5F4E5601" w14:textId="2615D316" w:rsidR="00790C96" w:rsidRPr="00790C96" w:rsidRDefault="00790C96" w:rsidP="00790C96">
      <w:pPr>
        <w:ind w:left="360"/>
      </w:pPr>
      <w:r>
        <w:rPr>
          <w:noProof/>
        </w:rPr>
        <w:drawing>
          <wp:inline distT="0" distB="0" distL="0" distR="0" wp14:anchorId="2E4FCB2F" wp14:editId="52C4E217">
            <wp:extent cx="1707471" cy="2085975"/>
            <wp:effectExtent l="0" t="0" r="7620" b="0"/>
            <wp:docPr id="1521772270" name="Imagen 2" descr="Imagen en blanco y negro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2270" name="Imagen 2" descr="Imagen en blanco y negro de una computador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003" cy="20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CDEF" w14:textId="77777777" w:rsidR="00C741EF" w:rsidRDefault="00790C96" w:rsidP="00790C96">
      <w:pPr>
        <w:ind w:left="360"/>
      </w:pPr>
      <w:bookmarkStart w:id="2" w:name="_Toc148380078"/>
      <w:r w:rsidRPr="00790C96">
        <w:rPr>
          <w:rStyle w:val="Ttulo1Car"/>
        </w:rPr>
        <w:t>Expansión de la GUI:</w:t>
      </w:r>
      <w:bookmarkEnd w:id="2"/>
      <w:r w:rsidRPr="00790C96">
        <w:rPr>
          <w:rStyle w:val="Ttulo1Car"/>
        </w:rPr>
        <w:t xml:space="preserve"> </w:t>
      </w:r>
      <w:r w:rsidRPr="00790C96">
        <w:t>En la década de 1980 y 1990, la GUI se convirtió en un estándar ampliamente adoptado con sistemas como el Macintosh de Apple y Windows de Microsoft.</w:t>
      </w:r>
    </w:p>
    <w:p w14:paraId="3E7A8D2C" w14:textId="13C196C3" w:rsidR="00790C96" w:rsidRDefault="00C741EF" w:rsidP="00790C96">
      <w:pPr>
        <w:ind w:left="360"/>
      </w:pPr>
      <w:r w:rsidRPr="00C741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BE3DD4" wp14:editId="3E75D5A4">
            <wp:extent cx="2400300" cy="1800225"/>
            <wp:effectExtent l="0" t="0" r="0" b="9525"/>
            <wp:docPr id="203507016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70160" name="Imagen 4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8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16D51" wp14:editId="0874D1CF">
            <wp:extent cx="2413000" cy="1809750"/>
            <wp:effectExtent l="0" t="0" r="6350" b="0"/>
            <wp:docPr id="1113151916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1916" name="Imagen 9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19" cy="18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F71C" w14:textId="4D7DAC48" w:rsidR="00790C96" w:rsidRPr="00790C96" w:rsidRDefault="00790C96" w:rsidP="00790C96">
      <w:pPr>
        <w:ind w:left="360"/>
      </w:pPr>
    </w:p>
    <w:p w14:paraId="7E8699E3" w14:textId="77777777" w:rsidR="00790C96" w:rsidRDefault="00790C96" w:rsidP="00790C96">
      <w:pPr>
        <w:ind w:left="360"/>
      </w:pPr>
      <w:bookmarkStart w:id="3" w:name="_Toc148380079"/>
      <w:r w:rsidRPr="00790C96">
        <w:rPr>
          <w:rStyle w:val="Ttulo1Car"/>
        </w:rPr>
        <w:lastRenderedPageBreak/>
        <w:t>La Era de las Interfaces Móviles</w:t>
      </w:r>
      <w:bookmarkEnd w:id="3"/>
      <w:r w:rsidRPr="00790C96">
        <w:t>: A partir de la década de 2000, las interfaces móviles con pantallas táctiles y gestos se volvieron dominantes, con ejemplos notables como el iPhone de Apple con iOS.</w:t>
      </w:r>
    </w:p>
    <w:p w14:paraId="082A56C0" w14:textId="474B817F" w:rsidR="00790C96" w:rsidRPr="00790C96" w:rsidRDefault="00C741EF" w:rsidP="00790C96">
      <w:pPr>
        <w:ind w:left="360"/>
      </w:pPr>
      <w:r>
        <w:rPr>
          <w:noProof/>
        </w:rPr>
        <w:drawing>
          <wp:inline distT="0" distB="0" distL="0" distR="0" wp14:anchorId="36B3B2FD" wp14:editId="2DADB480">
            <wp:extent cx="1477473" cy="2638425"/>
            <wp:effectExtent l="0" t="0" r="8890" b="0"/>
            <wp:docPr id="1356485229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85229" name="Imagen 5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656" cy="26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F8E" w14:textId="77777777" w:rsidR="00790C96" w:rsidRPr="00790C96" w:rsidRDefault="00790C96" w:rsidP="00790C96">
      <w:pPr>
        <w:ind w:left="360"/>
      </w:pPr>
      <w:bookmarkStart w:id="4" w:name="_Toc148380080"/>
      <w:r w:rsidRPr="00790C96">
        <w:rPr>
          <w:rStyle w:val="Ttulo1Car"/>
        </w:rPr>
        <w:t>Interfaces Modernas y Futuristas</w:t>
      </w:r>
      <w:bookmarkEnd w:id="4"/>
      <w:r w:rsidRPr="00790C96">
        <w:t>: Desde la década de 2010 hasta la actualidad, las interfaces han evolucionado hacia diseños minimalistas y características avanzadas, como la inteligencia artificial y la realidad virtual, ejemplificadas por sistemas como Windows 10 y dispositivos como HoloLens de Microsoft.</w:t>
      </w:r>
    </w:p>
    <w:p w14:paraId="61A4A554" w14:textId="2C47DCE4" w:rsidR="00790C96" w:rsidRDefault="00C741E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7A1B2D" wp14:editId="4E07CCBC">
            <wp:simplePos x="0" y="0"/>
            <wp:positionH relativeFrom="margin">
              <wp:posOffset>1186815</wp:posOffset>
            </wp:positionH>
            <wp:positionV relativeFrom="paragraph">
              <wp:posOffset>1665605</wp:posOffset>
            </wp:positionV>
            <wp:extent cx="4521275" cy="2590800"/>
            <wp:effectExtent l="0" t="0" r="0" b="0"/>
            <wp:wrapNone/>
            <wp:docPr id="500387324" name="Imagen 10" descr="Hombre parado enfrente de un refriger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87324" name="Imagen 10" descr="Hombre parado enfrente de un refrigerador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CA75BF" wp14:editId="677DD7B1">
            <wp:extent cx="4175143" cy="2781300"/>
            <wp:effectExtent l="0" t="0" r="0" b="0"/>
            <wp:docPr id="286928821" name="Imagen 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8821" name="Imagen 7" descr="Gráfico, Gráfico de rectángulo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85" cy="28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2B4" w14:textId="3CABF7A2" w:rsidR="00C741EF" w:rsidRDefault="00C741EF"/>
    <w:sectPr w:rsidR="00C7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56E40"/>
    <w:multiLevelType w:val="multilevel"/>
    <w:tmpl w:val="C49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67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96"/>
    <w:rsid w:val="00790C96"/>
    <w:rsid w:val="00C7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9E22"/>
  <w15:chartTrackingRefBased/>
  <w15:docId w15:val="{B8E858F9-177F-416A-A507-9F6DBD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1EF"/>
    <w:pPr>
      <w:ind w:left="360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1EF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741EF"/>
    <w:pPr>
      <w:keepNext/>
      <w:keepLines/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1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1E44-90D8-4760-AE80-FF4DF1DF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SANZ, ANDREU</dc:creator>
  <cp:keywords/>
  <dc:description/>
  <cp:lastModifiedBy>SANZ SANZ, ANDREU</cp:lastModifiedBy>
  <cp:revision>1</cp:revision>
  <cp:lastPrinted>2023-10-16T18:23:00Z</cp:lastPrinted>
  <dcterms:created xsi:type="dcterms:W3CDTF">2023-10-16T18:02:00Z</dcterms:created>
  <dcterms:modified xsi:type="dcterms:W3CDTF">2023-10-16T18:23:00Z</dcterms:modified>
</cp:coreProperties>
</file>