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BF9A" w14:textId="77777777" w:rsidR="00E76317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2C45380F" w14:textId="77777777" w:rsidR="00E76317" w:rsidRPr="00E76317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E76317">
        <w:rPr>
          <w:rFonts w:eastAsia="Liberation Sans" w:cs="Calibri"/>
          <w:b/>
          <w:sz w:val="72"/>
          <w:szCs w:val="96"/>
        </w:rPr>
        <w:t>Memoria Practica (I</w:t>
      </w:r>
      <w:r w:rsidR="008A4204">
        <w:rPr>
          <w:rFonts w:eastAsia="Liberation Sans" w:cs="Calibri"/>
          <w:b/>
          <w:sz w:val="72"/>
          <w:szCs w:val="96"/>
        </w:rPr>
        <w:t>I</w:t>
      </w:r>
      <w:r w:rsidRPr="00E76317">
        <w:rPr>
          <w:rFonts w:eastAsia="Liberation Sans" w:cs="Calibri"/>
          <w:b/>
          <w:sz w:val="72"/>
          <w:szCs w:val="96"/>
        </w:rPr>
        <w:t>)</w:t>
      </w:r>
    </w:p>
    <w:p w14:paraId="76846B5E" w14:textId="77777777" w:rsidR="00E76317" w:rsidRPr="00960E34" w:rsidRDefault="00E76317" w:rsidP="00E76317">
      <w:pPr>
        <w:jc w:val="center"/>
        <w:rPr>
          <w:rFonts w:asciiTheme="minorHAnsi" w:eastAsia="Liberation Sans" w:hAnsiTheme="minorHAnsi" w:cstheme="minorHAnsi"/>
          <w:bCs/>
          <w:sz w:val="20"/>
        </w:rPr>
      </w:pPr>
      <w:r w:rsidRPr="00960E34">
        <w:rPr>
          <w:rFonts w:asciiTheme="minorHAnsi" w:eastAsia="Liberation Sans" w:hAnsiTheme="minorHAnsi" w:cstheme="minorHAnsi"/>
          <w:bCs/>
          <w:sz w:val="20"/>
        </w:rPr>
        <w:t>Programación de Servicios y Procesos</w:t>
      </w:r>
    </w:p>
    <w:p w14:paraId="5117DFC5" w14:textId="77777777" w:rsidR="00E76317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E76317">
        <w:rPr>
          <w:rFonts w:asciiTheme="minorHAnsi" w:eastAsia="Liberation Sans" w:hAnsiTheme="minorHAnsi" w:cstheme="minorHAnsi"/>
          <w:bCs/>
          <w:sz w:val="24"/>
          <w:szCs w:val="28"/>
        </w:rPr>
        <w:t xml:space="preserve">Andreu Sanz </w:t>
      </w:r>
      <w:proofErr w:type="spellStart"/>
      <w:r w:rsidRPr="00E76317">
        <w:rPr>
          <w:rFonts w:asciiTheme="minorHAnsi" w:eastAsia="Liberation Sans" w:hAnsiTheme="minorHAnsi" w:cstheme="minorHAnsi"/>
          <w:bCs/>
          <w:sz w:val="24"/>
          <w:szCs w:val="28"/>
        </w:rPr>
        <w:t>Sanz</w:t>
      </w:r>
      <w:proofErr w:type="spellEnd"/>
    </w:p>
    <w:sdt>
      <w:sdtPr>
        <w:rPr>
          <w:rFonts w:ascii="Calibri" w:eastAsiaTheme="minorEastAsia" w:hAnsi="Calibri" w:cstheme="minorBidi"/>
          <w:b w:val="0"/>
          <w:kern w:val="3"/>
          <w:sz w:val="22"/>
          <w:szCs w:val="22"/>
        </w:rPr>
        <w:id w:val="-1941288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F074B1" w14:textId="77777777" w:rsidR="00E76317" w:rsidRDefault="00E76317" w:rsidP="00E76317">
          <w:pPr>
            <w:pStyle w:val="TtuloTDC"/>
          </w:pPr>
          <w:r>
            <w:t>Tabla de contenidos</w:t>
          </w:r>
        </w:p>
        <w:p w14:paraId="72B961E5" w14:textId="2B5F9777" w:rsidR="00ED7604" w:rsidRDefault="00E763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8209" w:history="1">
            <w:r w:rsidR="00ED7604" w:rsidRPr="003A2D70">
              <w:rPr>
                <w:rStyle w:val="Hipervnculo"/>
                <w:noProof/>
              </w:rPr>
              <w:t>Qu</w:t>
            </w:r>
            <w:r w:rsidR="00ED7604" w:rsidRPr="003A2D70">
              <w:rPr>
                <w:rStyle w:val="Hipervnculo"/>
                <w:noProof/>
              </w:rPr>
              <w:t>e</w:t>
            </w:r>
            <w:r w:rsidR="00ED7604">
              <w:rPr>
                <w:noProof/>
                <w:webHidden/>
              </w:rPr>
              <w:tab/>
            </w:r>
            <w:r w:rsidR="00ED7604">
              <w:rPr>
                <w:noProof/>
                <w:webHidden/>
              </w:rPr>
              <w:fldChar w:fldCharType="begin"/>
            </w:r>
            <w:r w:rsidR="00ED7604">
              <w:rPr>
                <w:noProof/>
                <w:webHidden/>
              </w:rPr>
              <w:instrText xml:space="preserve"> PAGEREF _Toc146278209 \h </w:instrText>
            </w:r>
            <w:r w:rsidR="00ED7604">
              <w:rPr>
                <w:noProof/>
                <w:webHidden/>
              </w:rPr>
            </w:r>
            <w:r w:rsidR="00ED7604">
              <w:rPr>
                <w:noProof/>
                <w:webHidden/>
              </w:rPr>
              <w:fldChar w:fldCharType="separate"/>
            </w:r>
            <w:r w:rsidR="008A4204">
              <w:rPr>
                <w:noProof/>
                <w:webHidden/>
              </w:rPr>
              <w:t>2</w:t>
            </w:r>
            <w:r w:rsidR="00ED7604">
              <w:rPr>
                <w:noProof/>
                <w:webHidden/>
              </w:rPr>
              <w:fldChar w:fldCharType="end"/>
            </w:r>
          </w:hyperlink>
        </w:p>
        <w:p w14:paraId="4CED85DA" w14:textId="41D27EBF" w:rsidR="00ED760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hyperlink w:anchor="_Toc146278210" w:history="1">
            <w:r w:rsidR="00ED7604" w:rsidRPr="003A2D70">
              <w:rPr>
                <w:rStyle w:val="Hipervnculo"/>
                <w:noProof/>
              </w:rPr>
              <w:t>Para que</w:t>
            </w:r>
            <w:r w:rsidR="00ED7604">
              <w:rPr>
                <w:noProof/>
                <w:webHidden/>
              </w:rPr>
              <w:tab/>
            </w:r>
            <w:r w:rsidR="00ED7604">
              <w:rPr>
                <w:noProof/>
                <w:webHidden/>
              </w:rPr>
              <w:fldChar w:fldCharType="begin"/>
            </w:r>
            <w:r w:rsidR="00ED7604">
              <w:rPr>
                <w:noProof/>
                <w:webHidden/>
              </w:rPr>
              <w:instrText xml:space="preserve"> PAGEREF _Toc146278210 \h </w:instrText>
            </w:r>
            <w:r w:rsidR="00ED7604">
              <w:rPr>
                <w:noProof/>
                <w:webHidden/>
              </w:rPr>
            </w:r>
            <w:r w:rsidR="00ED7604">
              <w:rPr>
                <w:noProof/>
                <w:webHidden/>
              </w:rPr>
              <w:fldChar w:fldCharType="separate"/>
            </w:r>
            <w:r w:rsidR="008A4204">
              <w:rPr>
                <w:noProof/>
                <w:webHidden/>
              </w:rPr>
              <w:t>2</w:t>
            </w:r>
            <w:r w:rsidR="00ED7604">
              <w:rPr>
                <w:noProof/>
                <w:webHidden/>
              </w:rPr>
              <w:fldChar w:fldCharType="end"/>
            </w:r>
          </w:hyperlink>
        </w:p>
        <w:p w14:paraId="4F34D92E" w14:textId="35A4458F" w:rsidR="00ED760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hyperlink w:anchor="_Toc146278211" w:history="1">
            <w:r w:rsidR="00ED7604" w:rsidRPr="003A2D70">
              <w:rPr>
                <w:rStyle w:val="Hipervnculo"/>
                <w:noProof/>
              </w:rPr>
              <w:t>Como</w:t>
            </w:r>
            <w:r w:rsidR="00ED7604">
              <w:rPr>
                <w:noProof/>
                <w:webHidden/>
              </w:rPr>
              <w:tab/>
            </w:r>
            <w:r w:rsidR="00ED7604">
              <w:rPr>
                <w:noProof/>
                <w:webHidden/>
              </w:rPr>
              <w:fldChar w:fldCharType="begin"/>
            </w:r>
            <w:r w:rsidR="00ED7604">
              <w:rPr>
                <w:noProof/>
                <w:webHidden/>
              </w:rPr>
              <w:instrText xml:space="preserve"> PAGEREF _Toc146278211 \h </w:instrText>
            </w:r>
            <w:r w:rsidR="00ED7604">
              <w:rPr>
                <w:noProof/>
                <w:webHidden/>
              </w:rPr>
            </w:r>
            <w:r w:rsidR="00ED7604">
              <w:rPr>
                <w:noProof/>
                <w:webHidden/>
              </w:rPr>
              <w:fldChar w:fldCharType="separate"/>
            </w:r>
            <w:r w:rsidR="008A4204">
              <w:rPr>
                <w:noProof/>
                <w:webHidden/>
              </w:rPr>
              <w:t>2</w:t>
            </w:r>
            <w:r w:rsidR="00ED7604">
              <w:rPr>
                <w:noProof/>
                <w:webHidden/>
              </w:rPr>
              <w:fldChar w:fldCharType="end"/>
            </w:r>
          </w:hyperlink>
        </w:p>
        <w:p w14:paraId="397CA383" w14:textId="69B5B5DA" w:rsidR="00ED760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hyperlink w:anchor="_Toc146278212" w:history="1">
            <w:r w:rsidR="00ED7604" w:rsidRPr="003A2D70">
              <w:rPr>
                <w:rStyle w:val="Hipervnculo"/>
                <w:noProof/>
              </w:rPr>
              <w:t>Pseud</w:t>
            </w:r>
            <w:r w:rsidR="00ED7604" w:rsidRPr="003A2D70">
              <w:rPr>
                <w:rStyle w:val="Hipervnculo"/>
                <w:noProof/>
              </w:rPr>
              <w:t>o</w:t>
            </w:r>
            <w:r w:rsidR="00ED7604" w:rsidRPr="003A2D70">
              <w:rPr>
                <w:rStyle w:val="Hipervnculo"/>
                <w:noProof/>
              </w:rPr>
              <w:t>codigo</w:t>
            </w:r>
            <w:r w:rsidR="00ED7604">
              <w:rPr>
                <w:noProof/>
                <w:webHidden/>
              </w:rPr>
              <w:tab/>
            </w:r>
            <w:r w:rsidR="00ED7604">
              <w:rPr>
                <w:noProof/>
                <w:webHidden/>
              </w:rPr>
              <w:fldChar w:fldCharType="begin"/>
            </w:r>
            <w:r w:rsidR="00ED7604">
              <w:rPr>
                <w:noProof/>
                <w:webHidden/>
              </w:rPr>
              <w:instrText xml:space="preserve"> PAGEREF _Toc146278212 \h </w:instrText>
            </w:r>
            <w:r w:rsidR="00ED7604">
              <w:rPr>
                <w:noProof/>
                <w:webHidden/>
              </w:rPr>
            </w:r>
            <w:r w:rsidR="00ED7604">
              <w:rPr>
                <w:noProof/>
                <w:webHidden/>
              </w:rPr>
              <w:fldChar w:fldCharType="separate"/>
            </w:r>
            <w:r w:rsidR="008A4204">
              <w:rPr>
                <w:noProof/>
                <w:webHidden/>
              </w:rPr>
              <w:t>3</w:t>
            </w:r>
            <w:r w:rsidR="00ED7604">
              <w:rPr>
                <w:noProof/>
                <w:webHidden/>
              </w:rPr>
              <w:fldChar w:fldCharType="end"/>
            </w:r>
          </w:hyperlink>
        </w:p>
        <w:p w14:paraId="7D999E58" w14:textId="6EE38A74" w:rsidR="00ED760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hyperlink w:anchor="_Toc146278213" w:history="1">
            <w:r w:rsidR="00ED7604" w:rsidRPr="003A2D70">
              <w:rPr>
                <w:rStyle w:val="Hipervnculo"/>
                <w:noProof/>
              </w:rPr>
              <w:t>Conclusión</w:t>
            </w:r>
            <w:r w:rsidR="00ED7604">
              <w:rPr>
                <w:noProof/>
                <w:webHidden/>
              </w:rPr>
              <w:tab/>
            </w:r>
            <w:r w:rsidR="00ED7604">
              <w:rPr>
                <w:noProof/>
                <w:webHidden/>
              </w:rPr>
              <w:fldChar w:fldCharType="begin"/>
            </w:r>
            <w:r w:rsidR="00ED7604">
              <w:rPr>
                <w:noProof/>
                <w:webHidden/>
              </w:rPr>
              <w:instrText xml:space="preserve"> PAGEREF _Toc146278213 \h </w:instrText>
            </w:r>
            <w:r w:rsidR="00ED7604">
              <w:rPr>
                <w:noProof/>
                <w:webHidden/>
              </w:rPr>
            </w:r>
            <w:r w:rsidR="00ED7604">
              <w:rPr>
                <w:noProof/>
                <w:webHidden/>
              </w:rPr>
              <w:fldChar w:fldCharType="separate"/>
            </w:r>
            <w:r w:rsidR="008A4204">
              <w:rPr>
                <w:noProof/>
                <w:webHidden/>
              </w:rPr>
              <w:t>3</w:t>
            </w:r>
            <w:r w:rsidR="00ED7604">
              <w:rPr>
                <w:noProof/>
                <w:webHidden/>
              </w:rPr>
              <w:fldChar w:fldCharType="end"/>
            </w:r>
          </w:hyperlink>
        </w:p>
        <w:p w14:paraId="095C9A4C" w14:textId="77777777" w:rsidR="00E76317" w:rsidRDefault="00E76317">
          <w:r>
            <w:rPr>
              <w:b/>
              <w:bCs/>
            </w:rPr>
            <w:fldChar w:fldCharType="end"/>
          </w:r>
        </w:p>
      </w:sdtContent>
    </w:sdt>
    <w:p w14:paraId="409800B2" w14:textId="77777777" w:rsidR="00E76317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225F7127" w14:textId="77777777" w:rsidR="00A4675B" w:rsidRPr="00E76317" w:rsidRDefault="00000000" w:rsidP="00E76317">
      <w:pPr>
        <w:pStyle w:val="Ttulo1"/>
      </w:pPr>
      <w:bookmarkStart w:id="0" w:name="_Toc146278209"/>
      <w:r w:rsidRPr="00E76317">
        <w:lastRenderedPageBreak/>
        <w:t>Que</w:t>
      </w:r>
      <w:bookmarkEnd w:id="0"/>
    </w:p>
    <w:p w14:paraId="42849965" w14:textId="77777777" w:rsidR="008A4204" w:rsidRPr="008A4204" w:rsidRDefault="008A4204" w:rsidP="00E76317">
      <w:pPr>
        <w:pStyle w:val="Ttulo1"/>
        <w:rPr>
          <w:rFonts w:eastAsiaTheme="minorEastAsia"/>
          <w:b w:val="0"/>
          <w:sz w:val="24"/>
          <w:szCs w:val="24"/>
        </w:rPr>
      </w:pPr>
      <w:bookmarkStart w:id="1" w:name="_Toc146278210"/>
      <w:r w:rsidRPr="008A4204">
        <w:rPr>
          <w:rFonts w:eastAsiaTheme="minorEastAsia"/>
          <w:b w:val="0"/>
          <w:sz w:val="24"/>
          <w:szCs w:val="24"/>
        </w:rPr>
        <w:t>Siguiendo el ejemplo 8, realiza un programa en C que cree un pipe en el que el hijo envía un mensaje al padre, es decir, la información fluya del hijo al padre.</w:t>
      </w:r>
    </w:p>
    <w:p w14:paraId="73FD8251" w14:textId="77777777" w:rsidR="00A4675B" w:rsidRPr="00E82341" w:rsidRDefault="00000000" w:rsidP="00E76317">
      <w:pPr>
        <w:pStyle w:val="Ttulo1"/>
      </w:pPr>
      <w:r w:rsidRPr="00E82341">
        <w:t>Para que</w:t>
      </w:r>
      <w:bookmarkEnd w:id="1"/>
    </w:p>
    <w:p w14:paraId="5F7D5A54" w14:textId="77777777" w:rsidR="008A4204" w:rsidRDefault="008A4204" w:rsidP="00E76317">
      <w:pPr>
        <w:pStyle w:val="Ttulo1"/>
        <w:rPr>
          <w:rFonts w:eastAsiaTheme="minorEastAsia"/>
          <w:b w:val="0"/>
          <w:sz w:val="24"/>
          <w:szCs w:val="24"/>
        </w:rPr>
      </w:pPr>
      <w:bookmarkStart w:id="2" w:name="_Toc146278211"/>
      <w:r w:rsidRPr="008A4204">
        <w:rPr>
          <w:rFonts w:eastAsiaTheme="minorEastAsia"/>
          <w:b w:val="0"/>
          <w:sz w:val="24"/>
          <w:szCs w:val="24"/>
        </w:rPr>
        <w:t xml:space="preserve">Para practicar lo aprendido sobre procesos, así como la creación del pipe (la tubería por donde va a pasar el mensaje) y repasar lo aprendido con </w:t>
      </w:r>
      <w:proofErr w:type="spellStart"/>
      <w:proofErr w:type="gramStart"/>
      <w:r w:rsidRPr="008A4204">
        <w:rPr>
          <w:rFonts w:eastAsiaTheme="minorEastAsia"/>
          <w:b w:val="0"/>
          <w:sz w:val="24"/>
          <w:szCs w:val="24"/>
        </w:rPr>
        <w:t>fork</w:t>
      </w:r>
      <w:proofErr w:type="spellEnd"/>
      <w:r w:rsidRPr="008A4204">
        <w:rPr>
          <w:rFonts w:eastAsiaTheme="minorEastAsia"/>
          <w:b w:val="0"/>
          <w:sz w:val="24"/>
          <w:szCs w:val="24"/>
        </w:rPr>
        <w:t>(</w:t>
      </w:r>
      <w:proofErr w:type="gramEnd"/>
      <w:r w:rsidRPr="008A4204">
        <w:rPr>
          <w:rFonts w:eastAsiaTheme="minorEastAsia"/>
          <w:b w:val="0"/>
          <w:sz w:val="24"/>
          <w:szCs w:val="24"/>
        </w:rPr>
        <w:t xml:space="preserve">). También para utilizar </w:t>
      </w:r>
      <w:proofErr w:type="spellStart"/>
      <w:proofErr w:type="gramStart"/>
      <w:r w:rsidRPr="008A4204">
        <w:rPr>
          <w:rFonts w:eastAsiaTheme="minorEastAsia"/>
          <w:b w:val="0"/>
          <w:sz w:val="24"/>
          <w:szCs w:val="24"/>
        </w:rPr>
        <w:t>read</w:t>
      </w:r>
      <w:proofErr w:type="spellEnd"/>
      <w:r w:rsidRPr="008A4204">
        <w:rPr>
          <w:rFonts w:eastAsiaTheme="minorEastAsia"/>
          <w:b w:val="0"/>
          <w:sz w:val="24"/>
          <w:szCs w:val="24"/>
        </w:rPr>
        <w:t>(</w:t>
      </w:r>
      <w:proofErr w:type="gramEnd"/>
      <w:r w:rsidRPr="008A4204">
        <w:rPr>
          <w:rFonts w:eastAsiaTheme="minorEastAsia"/>
          <w:b w:val="0"/>
          <w:sz w:val="24"/>
          <w:szCs w:val="24"/>
        </w:rPr>
        <w:t xml:space="preserve">) y </w:t>
      </w:r>
      <w:proofErr w:type="spellStart"/>
      <w:r w:rsidRPr="008A4204">
        <w:rPr>
          <w:rFonts w:eastAsiaTheme="minorEastAsia"/>
          <w:b w:val="0"/>
          <w:sz w:val="24"/>
          <w:szCs w:val="24"/>
        </w:rPr>
        <w:t>write</w:t>
      </w:r>
      <w:proofErr w:type="spellEnd"/>
      <w:r w:rsidRPr="008A4204">
        <w:rPr>
          <w:rFonts w:eastAsiaTheme="minorEastAsia"/>
          <w:b w:val="0"/>
          <w:sz w:val="24"/>
          <w:szCs w:val="24"/>
        </w:rPr>
        <w:t>(), que son las funciones que se utilizan para poder escribir o leer en esa tubería.</w:t>
      </w:r>
    </w:p>
    <w:p w14:paraId="66FF40EC" w14:textId="77777777" w:rsidR="00A4675B" w:rsidRPr="00E82341" w:rsidRDefault="00000000" w:rsidP="00E76317">
      <w:pPr>
        <w:pStyle w:val="Ttulo1"/>
      </w:pPr>
      <w:r w:rsidRPr="00E82341">
        <w:t>Como</w:t>
      </w:r>
      <w:bookmarkEnd w:id="2"/>
    </w:p>
    <w:p w14:paraId="696A99F7" w14:textId="77777777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>Lo primero que hemos hecho es ver qué partes del programa son comunes, las cuales realizaremos antes de dividir el proceso en dos, y cuáles son independientes entre sí.</w:t>
      </w:r>
    </w:p>
    <w:p w14:paraId="39A178B7" w14:textId="77777777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>En primer lugar, he definido todas las variables que se van a utilizar. Más tarde, he hecho un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 xml:space="preserve"> </w:t>
      </w:r>
      <w:proofErr w:type="spell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if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 xml:space="preserve"> </w:t>
      </w:r>
      <w:r w:rsidRPr="008A4204">
        <w:rPr>
          <w:rFonts w:asciiTheme="majorHAnsi" w:eastAsiaTheme="minorEastAsia" w:hAnsiTheme="majorHAnsi" w:cstheme="majorHAnsi"/>
          <w:kern w:val="3"/>
        </w:rPr>
        <w:t xml:space="preserve">para comprobar si la creación del pipe con la función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pipe(</w:t>
      </w:r>
      <w:proofErr w:type="spell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fd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)</w:t>
      </w:r>
      <w:r w:rsidRPr="008A4204">
        <w:rPr>
          <w:rFonts w:asciiTheme="majorHAnsi" w:eastAsiaTheme="minorEastAsia" w:hAnsiTheme="majorHAnsi" w:cstheme="majorHAnsi"/>
          <w:kern w:val="3"/>
        </w:rPr>
        <w:t xml:space="preserve"> y su modo de lectura/escritura no da error. Si da error, imprime un mensaje por pantalla y asigna el valor -1 a una variable llamada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'retorno'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para devolver ese valor más tarde. Luego procede a hacer un </w:t>
      </w:r>
      <w:proofErr w:type="spellStart"/>
      <w:proofErr w:type="gram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fork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(</w:t>
      </w:r>
      <w:proofErr w:type="gram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)</w:t>
      </w:r>
      <w:r w:rsidRPr="008A4204">
        <w:rPr>
          <w:rFonts w:asciiTheme="majorHAnsi" w:eastAsiaTheme="minorEastAsia" w:hAnsiTheme="majorHAnsi" w:cstheme="majorHAnsi"/>
          <w:kern w:val="3"/>
        </w:rPr>
        <w:t xml:space="preserve"> y, con la ayuda de un switch, ejecutamos la función del padre, del hijo o, si hay algún error, se imprime por pantalla y se guarda -1 en la variable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'retorno'</w:t>
      </w:r>
      <w:r w:rsidRPr="008A4204">
        <w:rPr>
          <w:rFonts w:asciiTheme="majorHAnsi" w:eastAsiaTheme="minorEastAsia" w:hAnsiTheme="majorHAnsi" w:cstheme="majorHAnsi"/>
          <w:kern w:val="3"/>
        </w:rPr>
        <w:t>.</w:t>
      </w:r>
    </w:p>
    <w:p w14:paraId="02A0D21C" w14:textId="2992FF70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 xml:space="preserve">Si no ha habido ningún error, el switch salta al caso en el que el </w:t>
      </w:r>
      <w:proofErr w:type="spellStart"/>
      <w:r>
        <w:rPr>
          <w:rFonts w:ascii="Consolas" w:eastAsiaTheme="minorEastAsia" w:hAnsi="Consolas" w:cstheme="majorHAnsi"/>
          <w:kern w:val="3"/>
          <w:sz w:val="18"/>
          <w:szCs w:val="18"/>
        </w:rPr>
        <w:t>pid</w:t>
      </w:r>
      <w:proofErr w:type="spellEnd"/>
      <w:r w:rsidRPr="008A4204">
        <w:rPr>
          <w:rFonts w:asciiTheme="majorHAnsi" w:eastAsiaTheme="minorEastAsia" w:hAnsiTheme="majorHAnsi" w:cstheme="majorHAnsi"/>
          <w:kern w:val="3"/>
        </w:rPr>
        <w:t xml:space="preserve"> sea 0, es decir, el proceso hijo. Cierra el descriptor de lectura, escribe el mensaje en el pipe con la función </w:t>
      </w:r>
      <w:proofErr w:type="spellStart"/>
      <w:proofErr w:type="gram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write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(</w:t>
      </w:r>
      <w:proofErr w:type="gram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 xml:space="preserve">modo, mensaje, </w:t>
      </w:r>
      <w:proofErr w:type="spell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longitudMensaje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)</w:t>
      </w:r>
      <w:r w:rsidRPr="008A4204">
        <w:rPr>
          <w:rFonts w:asciiTheme="majorHAnsi" w:eastAsiaTheme="minorEastAsia" w:hAnsiTheme="majorHAnsi" w:cstheme="majorHAnsi"/>
          <w:kern w:val="3"/>
        </w:rPr>
        <w:t>, cierra el descriptor de escritura e imprime por pantalla que se ha enviado el mensaje.</w:t>
      </w:r>
    </w:p>
    <w:p w14:paraId="6EA9368A" w14:textId="77777777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 xml:space="preserve">Y en el último caso del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switch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en el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'default'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donde se ejecuta el proceso padre, primero se espera a que el proceso hijo termine, luego cierra el descriptor de escritura (realmente el orden de estas dos líneas no importa, porque puedes cerrar el descriptor primero y luego esperarte o al revés), lee el mensaje del hijo con la función </w:t>
      </w:r>
      <w:proofErr w:type="spellStart"/>
      <w:proofErr w:type="gram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read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(</w:t>
      </w:r>
      <w:proofErr w:type="gram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modo, donde se guarda{buffer}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tamaño del buffer en bytes), cierra el descriptor de lectura e imprime el mensaje. Fuera del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switch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la función devuelve la variable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'retorno'</w:t>
      </w:r>
      <w:r w:rsidRPr="008A4204">
        <w:rPr>
          <w:rFonts w:asciiTheme="majorHAnsi" w:eastAsiaTheme="minorEastAsia" w:hAnsiTheme="majorHAnsi" w:cstheme="majorHAnsi"/>
          <w:kern w:val="3"/>
        </w:rPr>
        <w:t>.</w:t>
      </w:r>
    </w:p>
    <w:p w14:paraId="6C9E3914" w14:textId="77777777" w:rsidR="00521126" w:rsidRDefault="00521126">
      <w:pPr>
        <w:rPr>
          <w:rFonts w:asciiTheme="majorHAnsi" w:eastAsia="Liberation Sans" w:hAnsiTheme="majorHAnsi" w:cstheme="majorHAnsi"/>
          <w:b/>
          <w:sz w:val="28"/>
          <w:szCs w:val="28"/>
        </w:rPr>
      </w:pPr>
      <w:r>
        <w:rPr>
          <w:rFonts w:asciiTheme="majorHAnsi" w:eastAsia="Liberation Sans" w:hAnsiTheme="majorHAnsi" w:cstheme="majorHAnsi"/>
          <w:b/>
          <w:sz w:val="28"/>
          <w:szCs w:val="28"/>
        </w:rPr>
        <w:br w:type="page"/>
      </w:r>
    </w:p>
    <w:p w14:paraId="0D00A93B" w14:textId="77777777" w:rsidR="00A4675B" w:rsidRPr="00E82341" w:rsidRDefault="00000000" w:rsidP="00E76317">
      <w:pPr>
        <w:pStyle w:val="Ttulo1"/>
        <w:rPr>
          <w:sz w:val="26"/>
          <w:szCs w:val="26"/>
        </w:rPr>
      </w:pPr>
      <w:bookmarkStart w:id="3" w:name="_Toc146278212"/>
      <w:proofErr w:type="spellStart"/>
      <w:r w:rsidRPr="00E82341">
        <w:lastRenderedPageBreak/>
        <w:t>Pseudocodig</w:t>
      </w:r>
      <w:r w:rsidR="00ED7604">
        <w:t>o</w:t>
      </w:r>
      <w:bookmarkEnd w:id="3"/>
      <w:proofErr w:type="spellEnd"/>
    </w:p>
    <w:p w14:paraId="6D6904BD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bookmarkStart w:id="4" w:name="_Toc146278213"/>
      <w:r w:rsidRPr="008A4204">
        <w:rPr>
          <w:rFonts w:ascii="Consolas" w:eastAsia="Liberation Serif" w:hAnsi="Consolas"/>
          <w:b w:val="0"/>
          <w:sz w:val="18"/>
          <w:szCs w:val="18"/>
        </w:rPr>
        <w:t>Inicio del Programa</w:t>
      </w:r>
    </w:p>
    <w:p w14:paraId="70E7AB5C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Declarar variables:</w:t>
      </w:r>
    </w:p>
    <w:p w14:paraId="02A5ED6C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2] (arreglo de enteros para el pipe)</w:t>
      </w:r>
    </w:p>
    <w:p w14:paraId="32920B99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retorno (entero)</w:t>
      </w:r>
    </w:p>
    <w:p w14:paraId="27D3AB60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pid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(entero para el identificador de proceso)</w:t>
      </w:r>
    </w:p>
    <w:p w14:paraId="7E625498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mensajeHijo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(cadena de caracteres)</w:t>
      </w:r>
    </w:p>
    <w:p w14:paraId="1D543971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buffer (cadena de caracteres)</w:t>
      </w:r>
    </w:p>
    <w:p w14:paraId="432C5F05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</w:p>
    <w:p w14:paraId="18461AC9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Crear una tubería usando pipe(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)</w:t>
      </w:r>
    </w:p>
    <w:p w14:paraId="547E4DEF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</w:p>
    <w:p w14:paraId="0C80BD84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Si la creación de la tubería falla</w:t>
      </w:r>
    </w:p>
    <w:p w14:paraId="41F335D0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Mostrar mensaje de error</w:t>
      </w:r>
    </w:p>
    <w:p w14:paraId="2A6443A1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Establecer retorno a -1</w:t>
      </w:r>
    </w:p>
    <w:p w14:paraId="638353DF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Fin Si</w:t>
      </w:r>
    </w:p>
    <w:p w14:paraId="403590CA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</w:p>
    <w:p w14:paraId="62007C1C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Crear un proceso hijo usando 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fork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(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)</w:t>
      </w:r>
    </w:p>
    <w:p w14:paraId="47A61922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</w:p>
    <w:p w14:paraId="4A1F1AD2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Según el valor de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pid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:</w:t>
      </w:r>
    </w:p>
    <w:p w14:paraId="2654D297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Caso -1: (ERROR)</w:t>
      </w:r>
    </w:p>
    <w:p w14:paraId="1F1FBEB4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Mostrar mensaje de error</w:t>
      </w:r>
    </w:p>
    <w:p w14:paraId="1FE3BCAF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Establecer retorno a -1</w:t>
      </w:r>
    </w:p>
    <w:p w14:paraId="7ECA4F60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Fin Caso</w:t>
      </w:r>
    </w:p>
    <w:p w14:paraId="325412DB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Caso 0: (Hijo)</w:t>
      </w:r>
    </w:p>
    <w:p w14:paraId="5E64347F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lectura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0])</w:t>
      </w:r>
    </w:p>
    <w:p w14:paraId="453EDD47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Escribir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mensajeHijo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en 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1])</w:t>
      </w:r>
    </w:p>
    <w:p w14:paraId="17BBD146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escritura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1])</w:t>
      </w:r>
    </w:p>
    <w:p w14:paraId="1B583429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Mostrar "El hijo envía el mensaje al padre..."</w:t>
      </w:r>
    </w:p>
    <w:p w14:paraId="21D5D88C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Fin Caso</w:t>
      </w:r>
    </w:p>
    <w:p w14:paraId="23E1298F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Caso por defecto: (Padre)</w:t>
      </w:r>
    </w:p>
    <w:p w14:paraId="10041D5B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Esperar a que el hijo termine (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wait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)</w:t>
      </w:r>
    </w:p>
    <w:p w14:paraId="08E6EDB3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escritura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1])</w:t>
      </w:r>
    </w:p>
    <w:p w14:paraId="1E39A400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Leer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0]) en el buffer</w:t>
      </w:r>
    </w:p>
    <w:p w14:paraId="245561C7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lectura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0])</w:t>
      </w:r>
    </w:p>
    <w:p w14:paraId="7A94D798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Mostrar "El padre recibe el mensaje del hijo: " + buffer</w:t>
      </w:r>
    </w:p>
    <w:p w14:paraId="3B1FED49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Fin Caso</w:t>
      </w:r>
    </w:p>
    <w:p w14:paraId="52DEE827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Fin Según</w:t>
      </w:r>
    </w:p>
    <w:p w14:paraId="4C7D09D1" w14:textId="77777777" w:rsidR="008A4204" w:rsidRPr="008A4204" w:rsidRDefault="008A4204" w:rsidP="008A4204">
      <w:pPr>
        <w:pStyle w:val="Ttulo1"/>
        <w:spacing w:before="0" w:after="0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Devolver retorno</w:t>
      </w:r>
    </w:p>
    <w:p w14:paraId="73EE751C" w14:textId="77777777" w:rsidR="008A4204" w:rsidRDefault="008A4204" w:rsidP="008A4204">
      <w:pPr>
        <w:pStyle w:val="Ttulo1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>Fin del Programa</w:t>
      </w:r>
    </w:p>
    <w:p w14:paraId="1E0F9960" w14:textId="77777777" w:rsidR="00A4675B" w:rsidRPr="00E82341" w:rsidRDefault="00000000" w:rsidP="008A4204">
      <w:pPr>
        <w:pStyle w:val="Ttulo1"/>
      </w:pPr>
      <w:r w:rsidRPr="00E82341">
        <w:t>Conclusión</w:t>
      </w:r>
      <w:bookmarkEnd w:id="4"/>
    </w:p>
    <w:p w14:paraId="577BC86C" w14:textId="77777777" w:rsidR="00A4675B" w:rsidRPr="00521126" w:rsidRDefault="008A4204" w:rsidP="008A4204">
      <w:pPr>
        <w:spacing w:after="140" w:line="288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A4204">
        <w:rPr>
          <w:rFonts w:asciiTheme="majorHAnsi" w:hAnsiTheme="majorHAnsi" w:cstheme="majorHAnsi"/>
          <w:sz w:val="24"/>
          <w:szCs w:val="24"/>
        </w:rPr>
        <w:t>Creo que esta práctica me ha servido bastante para reforzar lo enseñado en clase, ya que en clase no lo entendí del todo, pero gracias a la práctica tengo las ideas un poco más claras.</w:t>
      </w:r>
    </w:p>
    <w:sectPr w:rsidR="00A4675B" w:rsidRPr="0052112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4D20" w14:textId="77777777" w:rsidR="00731A0E" w:rsidRDefault="00731A0E" w:rsidP="00E76317">
      <w:r>
        <w:separator/>
      </w:r>
    </w:p>
  </w:endnote>
  <w:endnote w:type="continuationSeparator" w:id="0">
    <w:p w14:paraId="06A0482E" w14:textId="77777777" w:rsidR="00731A0E" w:rsidRDefault="00731A0E" w:rsidP="00E7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30E9DD90" w14:textId="77777777" w:rsidR="00E76317" w:rsidRDefault="00E763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597C2" w14:textId="77777777" w:rsidR="00E76317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5510" w14:textId="77777777" w:rsidR="00731A0E" w:rsidRDefault="00731A0E" w:rsidP="00E76317">
      <w:r>
        <w:separator/>
      </w:r>
    </w:p>
  </w:footnote>
  <w:footnote w:type="continuationSeparator" w:id="0">
    <w:p w14:paraId="195D7E8D" w14:textId="77777777" w:rsidR="00731A0E" w:rsidRDefault="00731A0E" w:rsidP="00E7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04"/>
    <w:rsid w:val="000E31FC"/>
    <w:rsid w:val="003F05A8"/>
    <w:rsid w:val="00521126"/>
    <w:rsid w:val="00537D16"/>
    <w:rsid w:val="00666910"/>
    <w:rsid w:val="006F6297"/>
    <w:rsid w:val="00731A0E"/>
    <w:rsid w:val="008A4204"/>
    <w:rsid w:val="008D3B71"/>
    <w:rsid w:val="008D7ED5"/>
    <w:rsid w:val="00915539"/>
    <w:rsid w:val="00960E34"/>
    <w:rsid w:val="00A44E72"/>
    <w:rsid w:val="00A4675B"/>
    <w:rsid w:val="00A91756"/>
    <w:rsid w:val="00D90393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1265"/>
  <w15:docId w15:val="{71108DF3-6F7F-4592-8B07-1DD8E0D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317"/>
    <w:pPr>
      <w:spacing w:before="240" w:after="120"/>
      <w:jc w:val="both"/>
      <w:outlineLvl w:val="0"/>
    </w:pPr>
    <w:rPr>
      <w:rFonts w:asciiTheme="majorHAnsi" w:eastAsia="Liberation Sans" w:hAnsiTheme="majorHAnsi" w:cstheme="majorHAns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76317"/>
    <w:rPr>
      <w:rFonts w:asciiTheme="majorHAnsi" w:eastAsia="Liberation Sans" w:hAnsiTheme="majorHAnsi" w:cstheme="majorHAns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PSP\Plantilla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PlantillaMemoria.dotx</Template>
  <TotalTime>21</TotalTime>
  <Pages>1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Andreu Sanz Sanz</cp:lastModifiedBy>
  <cp:revision>2</cp:revision>
  <cp:lastPrinted>2023-09-29T10:00:00Z</cp:lastPrinted>
  <dcterms:created xsi:type="dcterms:W3CDTF">2023-09-29T09:40:00Z</dcterms:created>
  <dcterms:modified xsi:type="dcterms:W3CDTF">2023-09-29T10:01:00Z</dcterms:modified>
</cp:coreProperties>
</file>