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0FA17" w14:textId="4B9B0DC2" w:rsidR="00DB1557" w:rsidRDefault="00DB1557" w:rsidP="00DB1557">
      <w:pPr>
        <w:shd w:val="clear" w:color="auto" w:fill="232324"/>
        <w:spacing w:line="450" w:lineRule="atLeast"/>
        <w:textAlignment w:val="baseline"/>
        <w:rPr>
          <w:rFonts w:ascii="Roboto" w:hAnsi="Roboto"/>
          <w:color w:val="C9CCCF"/>
          <w:sz w:val="33"/>
          <w:szCs w:val="33"/>
          <w:lang w:val="en-US"/>
        </w:rPr>
      </w:pPr>
      <w:hyperlink r:id="rId7" w:history="1">
        <w:r w:rsidRPr="00DB1557">
          <w:rPr>
            <w:rStyle w:val="ad"/>
            <w:rFonts w:ascii="Roboto" w:hAnsi="Roboto"/>
            <w:sz w:val="33"/>
            <w:szCs w:val="33"/>
            <w:lang w:val="en-US"/>
          </w:rPr>
          <w:t>https://vc.ru/services/2640404-sravnenie-prilozheniy-dlya-uchyota-rashodov</w:t>
        </w:r>
      </w:hyperlink>
      <w:r>
        <w:rPr>
          <w:rFonts w:ascii="Roboto" w:hAnsi="Roboto"/>
          <w:color w:val="C9CCCF"/>
          <w:sz w:val="33"/>
          <w:szCs w:val="33"/>
          <w:lang w:val="en-US"/>
        </w:rPr>
        <w:t xml:space="preserve">  </w:t>
      </w:r>
    </w:p>
    <w:p w14:paraId="166BA325" w14:textId="3A5E89D9" w:rsidR="00DB1557" w:rsidRDefault="00DB1557" w:rsidP="00DB1557">
      <w:pPr>
        <w:shd w:val="clear" w:color="auto" w:fill="232324"/>
        <w:spacing w:line="450" w:lineRule="atLeast"/>
        <w:textAlignment w:val="baseline"/>
        <w:rPr>
          <w:rFonts w:ascii="Roboto" w:hAnsi="Roboto"/>
          <w:color w:val="C9CCCF"/>
          <w:sz w:val="33"/>
          <w:szCs w:val="33"/>
          <w:lang w:val="en-US"/>
        </w:rPr>
      </w:pPr>
    </w:p>
    <w:p w14:paraId="57DB27A4" w14:textId="4E8E7E14" w:rsidR="00DB1557" w:rsidRPr="00DB1557" w:rsidRDefault="00DB1557" w:rsidP="00DB1557">
      <w:pPr>
        <w:shd w:val="clear" w:color="auto" w:fill="232324"/>
        <w:spacing w:line="450" w:lineRule="atLeast"/>
        <w:textAlignment w:val="baseline"/>
        <w:rPr>
          <w:rFonts w:ascii="Roboto" w:hAnsi="Roboto"/>
          <w:color w:val="C9CCCF"/>
          <w:sz w:val="33"/>
          <w:szCs w:val="33"/>
        </w:rPr>
      </w:pPr>
      <w:r>
        <w:rPr>
          <w:rFonts w:ascii="Roboto" w:hAnsi="Roboto"/>
          <w:color w:val="C9CCCF"/>
          <w:sz w:val="33"/>
          <w:szCs w:val="33"/>
        </w:rPr>
        <w:t>Аккаунт переведен в раздел коммерческие аккаунты после публикования этой статьи. Теперь индексация должна быть не доступна</w:t>
      </w:r>
    </w:p>
    <w:p w14:paraId="05D9C813" w14:textId="77777777" w:rsidR="00DB1557" w:rsidRPr="00DB1557" w:rsidRDefault="00DB1557" w:rsidP="00DB1557">
      <w:pPr>
        <w:shd w:val="clear" w:color="auto" w:fill="232324"/>
        <w:spacing w:line="450" w:lineRule="atLeast"/>
        <w:textAlignment w:val="baseline"/>
        <w:rPr>
          <w:rFonts w:ascii="Roboto" w:hAnsi="Roboto"/>
          <w:color w:val="C9CCCF"/>
          <w:sz w:val="33"/>
          <w:szCs w:val="33"/>
        </w:rPr>
      </w:pPr>
    </w:p>
    <w:p w14:paraId="1779B327" w14:textId="026CA776" w:rsidR="00DB1557" w:rsidRDefault="00DB1557" w:rsidP="00DB1557">
      <w:pPr>
        <w:shd w:val="clear" w:color="auto" w:fill="232324"/>
        <w:spacing w:line="450" w:lineRule="atLeast"/>
        <w:textAlignment w:val="baseline"/>
        <w:rPr>
          <w:rFonts w:ascii="Roboto" w:hAnsi="Roboto"/>
          <w:color w:val="C9CCCF"/>
          <w:sz w:val="33"/>
          <w:szCs w:val="33"/>
        </w:rPr>
      </w:pPr>
      <w:hyperlink r:id="rId8" w:history="1">
        <w:r>
          <w:rPr>
            <w:rStyle w:val="ad"/>
            <w:rFonts w:ascii="Roboto" w:eastAsiaTheme="majorEastAsia" w:hAnsi="Roboto"/>
            <w:sz w:val="33"/>
            <w:szCs w:val="33"/>
            <w:bdr w:val="none" w:sz="0" w:space="0" w:color="auto" w:frame="1"/>
          </w:rPr>
          <w:t>Лучшие приложения и телеграм-боты для ведения бюджета: что с ними не так.</w:t>
        </w:r>
      </w:hyperlink>
    </w:p>
    <w:p w14:paraId="32DAADC5" w14:textId="6D73F3FB" w:rsidR="00DB1557" w:rsidRDefault="00DB1557" w:rsidP="00DB1557">
      <w:pPr>
        <w:textAlignment w:val="baseline"/>
      </w:pPr>
      <w:r>
        <w:rPr>
          <w:noProof/>
        </w:rPr>
        <w:drawing>
          <wp:inline distT="0" distB="0" distL="0" distR="0" wp14:anchorId="33889591" wp14:editId="4C5ED73C">
            <wp:extent cx="5638800" cy="3708400"/>
            <wp:effectExtent l="0" t="0" r="0" b="6350"/>
            <wp:docPr id="5" name="Рисунок 5" descr="Лучшие приложения и телеграм-боты для ведения бюджета: что с ними не так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Лучшие приложения и телеграм-боты для ведения бюджета: что с ними не так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26CD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Вам знакомо чувство, когда деньги будто испарились со счёта?</w:t>
      </w:r>
    </w:p>
    <w:p w14:paraId="33623DD9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В банке отследить расходы трудно. Банковские операции перемешаны с переводами и брокерскими, да и пользуюсь я несколькими банками. А еще бывают и траты наличными.</w:t>
      </w:r>
    </w:p>
    <w:p w14:paraId="5AEB6A39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Я попробовал несколько приложений для ведения бюджета, но каждый раз вводить сумму траты, выбирать категорию, описывать… в общем хватило меня на месяц. Что тоже было не бесполезно и дало какое-то представление о тратах, но привычка не закрепилась.</w:t>
      </w:r>
    </w:p>
    <w:p w14:paraId="1456F5FC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Позже я решил заморочиться и вернуться к ведению бюджета. Начал искать лучшие инструменты для учета расходов. Глобально их можно разделить на 4 категории. Ниже мой личный разбор плюсов и минусов.</w:t>
      </w:r>
    </w:p>
    <w:p w14:paraId="67277FE3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i/>
          <w:iCs/>
          <w:sz w:val="26"/>
          <w:szCs w:val="26"/>
          <w:bdr w:val="none" w:sz="0" w:space="0" w:color="auto" w:frame="1"/>
        </w:rPr>
        <w:lastRenderedPageBreak/>
        <w:t>(Оговорка: Описаны только русскоязычные сервисы, которые я смог быстро найти. Мнение субъективное, основанное на моих сценариях использования)</w:t>
      </w:r>
    </w:p>
    <w:p w14:paraId="71622245" w14:textId="77777777" w:rsidR="00DB1557" w:rsidRDefault="00DB1557" w:rsidP="00DB1557">
      <w:pPr>
        <w:pStyle w:val="2"/>
        <w:spacing w:before="0" w:after="0" w:line="420" w:lineRule="atLeast"/>
        <w:textAlignment w:val="baseline"/>
        <w:rPr>
          <w:rFonts w:ascii="inherit" w:hAnsi="inherit"/>
          <w:sz w:val="30"/>
          <w:szCs w:val="30"/>
        </w:rPr>
      </w:pPr>
      <w:r>
        <w:rPr>
          <w:rFonts w:ascii="inherit" w:hAnsi="inherit"/>
          <w:b/>
          <w:bCs/>
          <w:sz w:val="30"/>
          <w:szCs w:val="30"/>
          <w:bdr w:val="none" w:sz="0" w:space="0" w:color="auto" w:frame="1"/>
        </w:rPr>
        <w:t>1. Умные приложения с синхронизацией банков</w:t>
      </w:r>
    </w:p>
    <w:p w14:paraId="5CC9A61A" w14:textId="77777777" w:rsidR="00DB1557" w:rsidRDefault="00DB1557" w:rsidP="00DB1557">
      <w:pPr>
        <w:pStyle w:val="3"/>
        <w:spacing w:before="0" w:after="0" w:line="360" w:lineRule="atLeast"/>
        <w:textAlignment w:val="baseline"/>
        <w:rPr>
          <w:rFonts w:ascii="inherit" w:hAnsi="inherit"/>
          <w:b/>
          <w:bCs/>
          <w:sz w:val="26"/>
          <w:szCs w:val="26"/>
        </w:rPr>
      </w:pP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Zenmoney</w:t>
      </w:r>
    </w:p>
    <w:p w14:paraId="3EF62928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Очень популярное решение. Больше 1 млн загрузок в Google Play, оценка 4.2. Главная фишка - подключение к банкам. При настройке предупреждает, что будет подключаться к банкам для синхронизации.</w:t>
      </w:r>
    </w:p>
    <w:p w14:paraId="0495CB16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Очень мощный функционал, не буду перечислять. В общем, здесь всё, что только может быть в подобных приложениях.</w:t>
      </w:r>
    </w:p>
    <w:p w14:paraId="019CBF85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Сценарий использования: подключить все свои банки, видеть историю всех расходов в одном месте с детальной аналитикой.</w:t>
      </w:r>
    </w:p>
    <w:p w14:paraId="756C1174" w14:textId="77777777" w:rsidR="00DB1557" w:rsidRDefault="00DB1557" w:rsidP="00DB1557">
      <w:pPr>
        <w:pStyle w:val="3"/>
        <w:spacing w:before="0" w:after="0" w:line="36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CoinKeeper</w:t>
      </w:r>
    </w:p>
    <w:p w14:paraId="4DE67B90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Также очень популярно, более 1 млн скачиваний в Google Play, оценка 2.8. Нет пробного периода. Подписка предлагается только на год и навсегда, я не стал покупать для тестирования. Есть множество описаний в сети. Приложение очень функционально, как и Zenmoney. Если кто-то из пользователей читает этот пост, напишите, как вы используете CoinKeeper. Меня интересовал только ручной ввод операций, его я протестировал.</w:t>
      </w:r>
    </w:p>
    <w:p w14:paraId="1E1F2266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Итог: В целом оба инструмента очень популярны, они функциональны и удобны для ведения бюджета, если ваши доходы и расходы отражены в банковских операциях и вы готовы платить за подписку. Но эти продукты раскрываются при автоматическом учёте. По удобству ручного ввода без подключения к банкам магии не происходит - нужно кликнуть в несколько мест, чтобы ввести трату. В Zenmoney я насчитал - 6 кликов (кроме ввода суммы и названия траты), CoinKeeper - 5.</w:t>
      </w:r>
    </w:p>
    <w:p w14:paraId="2B7769CA" w14:textId="77777777" w:rsidR="00DB1557" w:rsidRDefault="00DB1557" w:rsidP="00DB1557">
      <w:pPr>
        <w:pStyle w:val="2"/>
        <w:spacing w:before="0" w:after="0" w:line="420" w:lineRule="atLeast"/>
        <w:textAlignment w:val="baseline"/>
        <w:rPr>
          <w:rFonts w:ascii="inherit" w:hAnsi="inherit"/>
          <w:sz w:val="30"/>
          <w:szCs w:val="30"/>
        </w:rPr>
      </w:pPr>
      <w:r>
        <w:rPr>
          <w:rFonts w:ascii="inherit" w:hAnsi="inherit"/>
          <w:b/>
          <w:bCs/>
          <w:sz w:val="30"/>
          <w:szCs w:val="30"/>
          <w:bdr w:val="none" w:sz="0" w:space="0" w:color="auto" w:frame="1"/>
        </w:rPr>
        <w:t>2. Простые бесплатные приложения с ручным вводом</w:t>
      </w:r>
    </w:p>
    <w:p w14:paraId="1F222FD8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С минимальным функционалом: ввод трат, доходов и построение диаграмм. Таких много. Например, наверху выдачи в Play Market есть два приложения, названия которых начинаются со слова «Финансы». Одним из них я и пользовался ранее. Очень простой, понятный интерфейс. Насчитал 4 клика плюс скрол.</w:t>
      </w:r>
    </w:p>
    <w:p w14:paraId="7D92338D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Сюда же можно отнести и </w:t>
      </w: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Money Manager</w:t>
      </w:r>
      <w:r>
        <w:rPr>
          <w:rFonts w:ascii="inherit" w:hAnsi="inherit"/>
          <w:sz w:val="26"/>
          <w:szCs w:val="26"/>
        </w:rPr>
        <w:t>. Но его я бы особо выделил. Здесь уже есть все базовые необходимые функции: повторяющиеся операции, избранное, удобный календарь, заметки (например, для кешбэка от разных банков), экспорт данных.</w:t>
      </w:r>
    </w:p>
    <w:p w14:paraId="6CD0B05D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 xml:space="preserve">Но главное — ручной ввод трат здесь самый удобный из протестированных мною приложений: вводишь сумму, жмёшь ГОТОВО, и приложение само </w:t>
      </w:r>
      <w:r>
        <w:rPr>
          <w:rFonts w:ascii="inherit" w:hAnsi="inherit"/>
          <w:sz w:val="26"/>
          <w:szCs w:val="26"/>
        </w:rPr>
        <w:lastRenderedPageBreak/>
        <w:t>перебрасывает тебя на следующее поле, кликаешь на иконку категории и опять переключает на следующее поле. В итоге 5 кликов. Но интерфейс вода показался самым дружелюбным. И все это бесплатно хоть и с минимальной рекламой. Есть и дополнительные функции за деньги. Заслуженные 10 млн. скачиваний в Google Play и рейтинг 4.6.</w:t>
      </w:r>
    </w:p>
    <w:p w14:paraId="1D0AE1A3" w14:textId="3EF230FD" w:rsidR="00DB1557" w:rsidRDefault="00DB1557" w:rsidP="00DB1557">
      <w:pPr>
        <w:textAlignment w:val="baseline"/>
      </w:pPr>
      <w:r>
        <w:rPr>
          <w:noProof/>
        </w:rPr>
        <w:drawing>
          <wp:inline distT="0" distB="0" distL="0" distR="0" wp14:anchorId="19DEA841" wp14:editId="424A7EE0">
            <wp:extent cx="5638800" cy="5143500"/>
            <wp:effectExtent l="0" t="0" r="0" b="0"/>
            <wp:docPr id="4" name="Рисунок 4" descr="Ручной ввод траты в &quot;Money Manager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учной ввод траты в &quot;Money Manager&quot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EFBD0" w14:textId="77777777" w:rsidR="00DB1557" w:rsidRDefault="00DB1557" w:rsidP="00DB1557">
      <w:pPr>
        <w:spacing w:line="330" w:lineRule="atLeast"/>
        <w:textAlignment w:val="baseline"/>
        <w:rPr>
          <w:rFonts w:ascii="inherit" w:hAnsi="inherit"/>
          <w:sz w:val="23"/>
          <w:szCs w:val="23"/>
        </w:rPr>
      </w:pPr>
      <w:r>
        <w:rPr>
          <w:rFonts w:ascii="inherit" w:hAnsi="inherit"/>
          <w:sz w:val="23"/>
          <w:szCs w:val="23"/>
        </w:rPr>
        <w:t>Ручной ввод траты в "Money Manager"</w:t>
      </w:r>
    </w:p>
    <w:p w14:paraId="338F2CFC" w14:textId="77777777" w:rsidR="00DB1557" w:rsidRDefault="00DB1557" w:rsidP="00DB1557">
      <w:pPr>
        <w:pStyle w:val="2"/>
        <w:spacing w:before="0" w:after="0" w:line="420" w:lineRule="atLeast"/>
        <w:textAlignment w:val="baseline"/>
        <w:rPr>
          <w:rFonts w:ascii="inherit" w:hAnsi="inherit"/>
          <w:sz w:val="30"/>
          <w:szCs w:val="30"/>
        </w:rPr>
      </w:pPr>
      <w:r>
        <w:rPr>
          <w:rFonts w:ascii="inherit" w:hAnsi="inherit"/>
          <w:b/>
          <w:bCs/>
          <w:sz w:val="30"/>
          <w:szCs w:val="30"/>
          <w:bdr w:val="none" w:sz="0" w:space="0" w:color="auto" w:frame="1"/>
        </w:rPr>
        <w:t>3. Телеграм-боты</w:t>
      </w:r>
    </w:p>
    <w:p w14:paraId="16BD91E5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Многие всё ещё недооценивают инструменты и возможности Телеграм. Я и сам не так давно узнал, что все чаты можно разложить по папкам и иметь удобную навигацию на начальной странице.</w:t>
      </w:r>
    </w:p>
    <w:p w14:paraId="0192C993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Но в телеграм-инструментах сложнее ориентироваться, потому что нет рейтингов как в Play Market или App Store и не видишь количество скачиваний. Я отыскал пару интересных вариантов.</w:t>
      </w:r>
    </w:p>
    <w:p w14:paraId="774BB589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· </w:t>
      </w:r>
      <w:r>
        <w:rPr>
          <w:rFonts w:ascii="inherit" w:hAnsi="inherit"/>
          <w:sz w:val="26"/>
          <w:szCs w:val="26"/>
        </w:rPr>
        <w:t>Больше других понравился </w:t>
      </w: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Cointry</w:t>
      </w:r>
      <w:r>
        <w:rPr>
          <w:rFonts w:ascii="inherit" w:hAnsi="inherit"/>
          <w:sz w:val="26"/>
          <w:szCs w:val="26"/>
        </w:rPr>
        <w:t xml:space="preserve">. Название траты и сумму можно ввести в одну строчку, и есть умное определение категории - это уже удобнее всех </w:t>
      </w:r>
      <w:r>
        <w:rPr>
          <w:rFonts w:ascii="inherit" w:hAnsi="inherit"/>
          <w:sz w:val="26"/>
          <w:szCs w:val="26"/>
        </w:rPr>
        <w:lastRenderedPageBreak/>
        <w:t>протестированных мною приложений. У Cointry мне не хватило только регулярных платежей и кешбэк-заметки.</w:t>
      </w:r>
    </w:p>
    <w:p w14:paraId="2E803E42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· </w:t>
      </w:r>
      <w:r>
        <w:rPr>
          <w:rFonts w:ascii="inherit" w:hAnsi="inherit"/>
          <w:sz w:val="26"/>
          <w:szCs w:val="26"/>
        </w:rPr>
        <w:t>Также легко гуглится </w:t>
      </w: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Finnik</w:t>
      </w:r>
      <w:r>
        <w:rPr>
          <w:rFonts w:ascii="inherit" w:hAnsi="inherit"/>
          <w:sz w:val="26"/>
          <w:szCs w:val="26"/>
        </w:rPr>
        <w:t>. Интересный дизайн и есть какая-то автоматизация категорий, но первый раз для новой траты категорию надо выбрать вручную.</w:t>
      </w:r>
    </w:p>
    <w:p w14:paraId="08E1482A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Есть и другие боты с автоматизацией категорий на уровне как у Finnik. Много ботов, которые записывают операции сразу в твою гугл-таблицу, что решает вопрос экспорта данных. Но у них нет умной категоризации как у Cointry. По телеграм-ботам надо еще отметить что сложно сделать дружелюбный интерфейс, поэтому кто то наверняка предпочтет приложения несмотря на неудобство ввода. В общем и тут я не нашёл такого, чтобы остановиться.</w:t>
      </w:r>
    </w:p>
    <w:p w14:paraId="459A3319" w14:textId="2FEEF521" w:rsidR="00DB1557" w:rsidRDefault="00DB1557" w:rsidP="00DB1557">
      <w:pPr>
        <w:textAlignment w:val="baseline"/>
      </w:pPr>
      <w:r>
        <w:rPr>
          <w:noProof/>
        </w:rPr>
        <w:drawing>
          <wp:inline distT="0" distB="0" distL="0" distR="0" wp14:anchorId="0DE99185" wp14:editId="45A39744">
            <wp:extent cx="5638800" cy="5143500"/>
            <wp:effectExtent l="0" t="0" r="0" b="0"/>
            <wp:docPr id="3" name="Рисунок 3" descr="Ввод траты в &quot;Finnik&quot; и &quot;Cointry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Ввод траты в &quot;Finnik&quot; и &quot;Cointry&quot;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16A1" w14:textId="77777777" w:rsidR="00DB1557" w:rsidRDefault="00DB1557" w:rsidP="00DB1557">
      <w:pPr>
        <w:spacing w:line="330" w:lineRule="atLeast"/>
        <w:textAlignment w:val="baseline"/>
        <w:rPr>
          <w:rFonts w:ascii="inherit" w:hAnsi="inherit"/>
          <w:sz w:val="23"/>
          <w:szCs w:val="23"/>
        </w:rPr>
      </w:pPr>
      <w:r>
        <w:rPr>
          <w:rFonts w:ascii="inherit" w:hAnsi="inherit"/>
          <w:sz w:val="23"/>
          <w:szCs w:val="23"/>
        </w:rPr>
        <w:t>Ввод траты в "Finnik" и "Cointry"</w:t>
      </w:r>
    </w:p>
    <w:p w14:paraId="701C0271" w14:textId="77777777" w:rsidR="00DB1557" w:rsidRDefault="00DB1557" w:rsidP="00DB1557">
      <w:pPr>
        <w:pStyle w:val="2"/>
        <w:spacing w:before="0" w:after="0" w:line="420" w:lineRule="atLeast"/>
        <w:textAlignment w:val="baseline"/>
        <w:rPr>
          <w:rFonts w:ascii="inherit" w:hAnsi="inherit"/>
          <w:sz w:val="30"/>
          <w:szCs w:val="30"/>
        </w:rPr>
      </w:pPr>
      <w:r>
        <w:rPr>
          <w:rFonts w:ascii="inherit" w:hAnsi="inherit"/>
          <w:b/>
          <w:bCs/>
          <w:sz w:val="30"/>
          <w:szCs w:val="30"/>
          <w:bdr w:val="none" w:sz="0" w:space="0" w:color="auto" w:frame="1"/>
        </w:rPr>
        <w:t>4. Таблицы Excel, Google</w:t>
      </w:r>
    </w:p>
    <w:p w14:paraId="7D968EBA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Не мой вариант. Без интерфейса не удобно.</w:t>
      </w:r>
    </w:p>
    <w:p w14:paraId="13EE6225" w14:textId="77777777" w:rsidR="00DB1557" w:rsidRDefault="00DB1557" w:rsidP="00DB1557">
      <w:pPr>
        <w:pStyle w:val="2"/>
        <w:spacing w:before="0" w:after="0" w:line="420" w:lineRule="atLeast"/>
        <w:textAlignment w:val="baseline"/>
        <w:rPr>
          <w:rFonts w:ascii="inherit" w:hAnsi="inherit"/>
          <w:sz w:val="30"/>
          <w:szCs w:val="30"/>
        </w:rPr>
      </w:pPr>
      <w:r>
        <w:rPr>
          <w:rFonts w:ascii="inherit" w:hAnsi="inherit"/>
          <w:b/>
          <w:bCs/>
          <w:sz w:val="30"/>
          <w:szCs w:val="30"/>
          <w:bdr w:val="none" w:sz="0" w:space="0" w:color="auto" w:frame="1"/>
        </w:rPr>
        <w:lastRenderedPageBreak/>
        <w:t>Почему я написал своего бота</w:t>
      </w:r>
    </w:p>
    <w:p w14:paraId="3B37E08F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Не найдя ничего подходящего, я решил создать свой инструмент. Главная </w:t>
      </w: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цель - ввод траты без боли</w:t>
      </w:r>
      <w:r>
        <w:rPr>
          <w:rFonts w:ascii="inherit" w:hAnsi="inherit"/>
          <w:sz w:val="26"/>
          <w:szCs w:val="26"/>
        </w:rPr>
        <w:t>. Проще всего завернуть в телеграм-бота. Ранее у меня был небольшой опыт разработки на Python и работы с телеграм-ботами.</w:t>
      </w:r>
    </w:p>
    <w:p w14:paraId="69AEB3D9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Через несколько месяцев разработки и «допиливания» получился продукт, который закрывает все мои потребности. Бот называется Coins.</w:t>
      </w:r>
    </w:p>
    <w:p w14:paraId="6E368D3B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В телеграмме надо искать как </w:t>
      </w: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@showmecoinbot</w:t>
      </w:r>
    </w:p>
    <w:p w14:paraId="3DD504DF" w14:textId="77777777" w:rsidR="00DB1557" w:rsidRDefault="00DB1557" w:rsidP="00DB1557">
      <w:pPr>
        <w:pStyle w:val="3"/>
        <w:spacing w:before="0" w:after="0" w:line="36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Как AI упрощает ввод</w:t>
      </w:r>
    </w:p>
    <w:p w14:paraId="3028C358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Главное - ввод операции получился максимально простой. Категория определяется автоматически по ключевым словам или по предыдущим записям пользователя, а если не нашлось ничего - ИИ определит. Можно отредактировать и после ввода. Такая схема закрыла потребность выбирать категорию вручную.</w:t>
      </w:r>
    </w:p>
    <w:p w14:paraId="26DAC2C3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Есть функцию </w:t>
      </w: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«Кешбэк»</w:t>
      </w:r>
      <w:r>
        <w:rPr>
          <w:rFonts w:ascii="inherit" w:hAnsi="inherit"/>
          <w:sz w:val="26"/>
          <w:szCs w:val="26"/>
        </w:rPr>
        <w:t> на текущий месяц. Интерфейс Телеграма позволяет закреплять сообщение. По сути, это структурированная заметка (раньше я вёл кешбэк от разных банков в приложении «Заметки»).</w:t>
      </w:r>
    </w:p>
    <w:p w14:paraId="316E8ABB" w14:textId="44B83FCB" w:rsidR="00DB1557" w:rsidRDefault="00DB1557" w:rsidP="00DB1557">
      <w:pPr>
        <w:textAlignment w:val="baseline"/>
      </w:pPr>
      <w:r>
        <w:rPr>
          <w:noProof/>
        </w:rPr>
        <w:lastRenderedPageBreak/>
        <w:drawing>
          <wp:inline distT="0" distB="0" distL="0" distR="0" wp14:anchorId="54804EDE" wp14:editId="22D79D3F">
            <wp:extent cx="5638800" cy="5143500"/>
            <wp:effectExtent l="0" t="0" r="0" b="0"/>
            <wp:docPr id="2" name="Рисунок 2" descr="Лучшие приложения и телеграм-боты для ведения бюджета: что с ними не так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Лучшие приложения и телеграм-боты для ведения бюджета: что с ними не так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043E" w14:textId="77777777" w:rsidR="00DB1557" w:rsidRDefault="00DB1557" w:rsidP="00DB1557">
      <w:pPr>
        <w:pStyle w:val="2"/>
        <w:spacing w:before="0" w:after="0" w:line="420" w:lineRule="atLeast"/>
        <w:textAlignment w:val="baseline"/>
        <w:rPr>
          <w:rFonts w:ascii="inherit" w:hAnsi="inherit"/>
          <w:sz w:val="30"/>
          <w:szCs w:val="30"/>
        </w:rPr>
      </w:pPr>
      <w:r>
        <w:rPr>
          <w:rFonts w:ascii="inherit" w:hAnsi="inherit"/>
          <w:b/>
          <w:bCs/>
          <w:sz w:val="30"/>
          <w:szCs w:val="30"/>
          <w:bdr w:val="none" w:sz="0" w:space="0" w:color="auto" w:frame="1"/>
        </w:rPr>
        <w:t>Сравнительная таблица. Лучшие русскоязычные инструменты для учета расходов 2025.</w:t>
      </w:r>
    </w:p>
    <w:p w14:paraId="6C28B655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i/>
          <w:iCs/>
          <w:sz w:val="26"/>
          <w:szCs w:val="26"/>
          <w:bdr w:val="none" w:sz="0" w:space="0" w:color="auto" w:frame="1"/>
        </w:rPr>
        <w:t>(Оценки субъективные, основаны на моих сценариях использования)</w:t>
      </w:r>
    </w:p>
    <w:p w14:paraId="70E7C5CD" w14:textId="6E69D00E" w:rsidR="00DB1557" w:rsidRDefault="00DB1557" w:rsidP="00DB1557">
      <w:pPr>
        <w:textAlignment w:val="baseline"/>
      </w:pPr>
      <w:r>
        <w:rPr>
          <w:noProof/>
        </w:rPr>
        <w:drawing>
          <wp:inline distT="0" distB="0" distL="0" distR="0" wp14:anchorId="595E734A" wp14:editId="43960C7C">
            <wp:extent cx="5638800" cy="2393950"/>
            <wp:effectExtent l="0" t="0" r="0" b="6350"/>
            <wp:docPr id="1" name="Рисунок 1" descr="Сравнительная табл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Сравнительная таблиц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2B1C" w14:textId="77777777" w:rsidR="00DB1557" w:rsidRDefault="00DB1557" w:rsidP="00DB1557">
      <w:pPr>
        <w:spacing w:line="330" w:lineRule="atLeast"/>
        <w:textAlignment w:val="baseline"/>
        <w:rPr>
          <w:rFonts w:ascii="inherit" w:hAnsi="inherit"/>
          <w:sz w:val="23"/>
          <w:szCs w:val="23"/>
        </w:rPr>
      </w:pPr>
      <w:r>
        <w:rPr>
          <w:rFonts w:ascii="inherit" w:hAnsi="inherit"/>
          <w:sz w:val="23"/>
          <w:szCs w:val="23"/>
        </w:rPr>
        <w:t>Сравнительная таблица</w:t>
      </w:r>
    </w:p>
    <w:p w14:paraId="302E785C" w14:textId="77777777" w:rsidR="00DB1557" w:rsidRDefault="00DB1557" w:rsidP="00DB1557">
      <w:pPr>
        <w:pStyle w:val="2"/>
        <w:spacing w:before="0" w:after="0" w:line="420" w:lineRule="atLeast"/>
        <w:textAlignment w:val="baseline"/>
        <w:rPr>
          <w:rFonts w:ascii="inherit" w:hAnsi="inherit"/>
          <w:sz w:val="30"/>
          <w:szCs w:val="30"/>
        </w:rPr>
      </w:pPr>
      <w:r>
        <w:rPr>
          <w:rFonts w:ascii="inherit" w:hAnsi="inherit"/>
          <w:b/>
          <w:bCs/>
          <w:sz w:val="30"/>
          <w:szCs w:val="30"/>
          <w:bdr w:val="none" w:sz="0" w:space="0" w:color="auto" w:frame="1"/>
        </w:rPr>
        <w:lastRenderedPageBreak/>
        <w:t>Резюме</w:t>
      </w:r>
    </w:p>
    <w:p w14:paraId="01CC3B31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· </w:t>
      </w:r>
      <w:r>
        <w:rPr>
          <w:rFonts w:ascii="inherit" w:hAnsi="inherit"/>
          <w:sz w:val="26"/>
          <w:szCs w:val="26"/>
        </w:rPr>
        <w:t>Если хотите полную автоматизацию, готовы дать доступ к банкам и платить за подписку - Zenmoney или CoinKeeper.</w:t>
      </w:r>
    </w:p>
    <w:p w14:paraId="13076B25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·</w:t>
      </w:r>
      <w:r>
        <w:rPr>
          <w:rFonts w:ascii="inherit" w:hAnsi="inherit"/>
          <w:sz w:val="26"/>
          <w:szCs w:val="26"/>
        </w:rPr>
        <w:t> Если вы привыкли к интерфейсам приложений - рекомендую Money Manager.</w:t>
      </w:r>
    </w:p>
    <w:p w14:paraId="1EA62198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b/>
          <w:bCs/>
          <w:sz w:val="26"/>
          <w:szCs w:val="26"/>
          <w:bdr w:val="none" w:sz="0" w:space="0" w:color="auto" w:frame="1"/>
        </w:rPr>
        <w:t>·</w:t>
      </w:r>
      <w:r>
        <w:rPr>
          <w:rFonts w:ascii="inherit" w:hAnsi="inherit"/>
          <w:sz w:val="26"/>
          <w:szCs w:val="26"/>
        </w:rPr>
        <w:t> Если вам важна скорость и удобство - Coins или Cointry.</w:t>
      </w:r>
    </w:p>
    <w:p w14:paraId="666382B5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Правильный подход - начать использовать несколько инструментов одновременно, и уже через пару дней поймете, что вам ближе.</w:t>
      </w:r>
    </w:p>
    <w:p w14:paraId="129A4654" w14:textId="77777777" w:rsidR="00DB1557" w:rsidRDefault="00DB1557" w:rsidP="00DB1557">
      <w:pPr>
        <w:pStyle w:val="ac"/>
        <w:spacing w:before="0" w:beforeAutospacing="0" w:after="0" w:afterAutospacing="0" w:line="390" w:lineRule="atLeast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Если пользуетесь другими приложениями или у вас есть свой лайфхак по учету - напишите в комментариях, интересно сравнить.</w:t>
      </w:r>
    </w:p>
    <w:p w14:paraId="177AF377" w14:textId="62DADBC5" w:rsidR="00154289" w:rsidRPr="00DB1557" w:rsidRDefault="00154289" w:rsidP="00DB1557"/>
    <w:sectPr w:rsidR="00154289" w:rsidRPr="00DB1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2F8B1" w14:textId="77777777" w:rsidR="00F40B49" w:rsidRDefault="00F40B49" w:rsidP="0045366B">
      <w:r>
        <w:separator/>
      </w:r>
    </w:p>
  </w:endnote>
  <w:endnote w:type="continuationSeparator" w:id="0">
    <w:p w14:paraId="6478483B" w14:textId="77777777" w:rsidR="00F40B49" w:rsidRDefault="00F40B49" w:rsidP="00453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AC89A" w14:textId="77777777" w:rsidR="00F40B49" w:rsidRDefault="00F40B49" w:rsidP="0045366B">
      <w:r>
        <w:separator/>
      </w:r>
    </w:p>
  </w:footnote>
  <w:footnote w:type="continuationSeparator" w:id="0">
    <w:p w14:paraId="77D89F99" w14:textId="77777777" w:rsidR="00F40B49" w:rsidRDefault="00F40B49" w:rsidP="004536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E3C02"/>
    <w:multiLevelType w:val="multilevel"/>
    <w:tmpl w:val="B026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2716C"/>
    <w:multiLevelType w:val="multilevel"/>
    <w:tmpl w:val="33DA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46416"/>
    <w:multiLevelType w:val="multilevel"/>
    <w:tmpl w:val="FCBC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A5A56"/>
    <w:multiLevelType w:val="multilevel"/>
    <w:tmpl w:val="B5F2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02D1B"/>
    <w:multiLevelType w:val="multilevel"/>
    <w:tmpl w:val="3BEC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44074"/>
    <w:multiLevelType w:val="hybridMultilevel"/>
    <w:tmpl w:val="1FFC56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891ECB"/>
    <w:multiLevelType w:val="multilevel"/>
    <w:tmpl w:val="FA86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E0975"/>
    <w:multiLevelType w:val="multilevel"/>
    <w:tmpl w:val="EE3E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79"/>
    <w:rsid w:val="00014A0A"/>
    <w:rsid w:val="00027F6D"/>
    <w:rsid w:val="00046DA4"/>
    <w:rsid w:val="00052BB9"/>
    <w:rsid w:val="00074C79"/>
    <w:rsid w:val="000A7481"/>
    <w:rsid w:val="000B1BAE"/>
    <w:rsid w:val="000C5E0E"/>
    <w:rsid w:val="000D7655"/>
    <w:rsid w:val="000F0EF3"/>
    <w:rsid w:val="000F237D"/>
    <w:rsid w:val="001057F4"/>
    <w:rsid w:val="00105E7E"/>
    <w:rsid w:val="001068CB"/>
    <w:rsid w:val="00121BFE"/>
    <w:rsid w:val="00125CD6"/>
    <w:rsid w:val="00154289"/>
    <w:rsid w:val="001D2510"/>
    <w:rsid w:val="0023415E"/>
    <w:rsid w:val="002D3009"/>
    <w:rsid w:val="002F37A2"/>
    <w:rsid w:val="00325B5D"/>
    <w:rsid w:val="003740E7"/>
    <w:rsid w:val="003A1E13"/>
    <w:rsid w:val="003A7914"/>
    <w:rsid w:val="004029C4"/>
    <w:rsid w:val="0040503E"/>
    <w:rsid w:val="0045366B"/>
    <w:rsid w:val="00456EB7"/>
    <w:rsid w:val="004656ED"/>
    <w:rsid w:val="004E48FC"/>
    <w:rsid w:val="005129F6"/>
    <w:rsid w:val="0057437C"/>
    <w:rsid w:val="005A17A5"/>
    <w:rsid w:val="005D711F"/>
    <w:rsid w:val="006721B9"/>
    <w:rsid w:val="00684BC6"/>
    <w:rsid w:val="006B0DCE"/>
    <w:rsid w:val="006E0A72"/>
    <w:rsid w:val="006E1672"/>
    <w:rsid w:val="00745C88"/>
    <w:rsid w:val="00756CCE"/>
    <w:rsid w:val="00761221"/>
    <w:rsid w:val="00771FD6"/>
    <w:rsid w:val="00777E78"/>
    <w:rsid w:val="007A2928"/>
    <w:rsid w:val="00815193"/>
    <w:rsid w:val="0083566C"/>
    <w:rsid w:val="00851874"/>
    <w:rsid w:val="00893609"/>
    <w:rsid w:val="008A2426"/>
    <w:rsid w:val="008A3557"/>
    <w:rsid w:val="008C1DC8"/>
    <w:rsid w:val="008C526D"/>
    <w:rsid w:val="008E7772"/>
    <w:rsid w:val="00905385"/>
    <w:rsid w:val="00905727"/>
    <w:rsid w:val="00906F4A"/>
    <w:rsid w:val="00924BE6"/>
    <w:rsid w:val="009A2B8B"/>
    <w:rsid w:val="009B1E02"/>
    <w:rsid w:val="00A127B2"/>
    <w:rsid w:val="00A20BB1"/>
    <w:rsid w:val="00A36E05"/>
    <w:rsid w:val="00A52856"/>
    <w:rsid w:val="00A77527"/>
    <w:rsid w:val="00AB1694"/>
    <w:rsid w:val="00AD184C"/>
    <w:rsid w:val="00AE4091"/>
    <w:rsid w:val="00B57DD0"/>
    <w:rsid w:val="00B87179"/>
    <w:rsid w:val="00B94F05"/>
    <w:rsid w:val="00BC3255"/>
    <w:rsid w:val="00C87879"/>
    <w:rsid w:val="00C90B8E"/>
    <w:rsid w:val="00CA1711"/>
    <w:rsid w:val="00CA3294"/>
    <w:rsid w:val="00CB528D"/>
    <w:rsid w:val="00CE227A"/>
    <w:rsid w:val="00CE5313"/>
    <w:rsid w:val="00D32254"/>
    <w:rsid w:val="00D54DD3"/>
    <w:rsid w:val="00D779DA"/>
    <w:rsid w:val="00DB1557"/>
    <w:rsid w:val="00DC5D77"/>
    <w:rsid w:val="00DD77CB"/>
    <w:rsid w:val="00DF19FC"/>
    <w:rsid w:val="00E87A5F"/>
    <w:rsid w:val="00EA6A70"/>
    <w:rsid w:val="00EA7D6A"/>
    <w:rsid w:val="00EE2E57"/>
    <w:rsid w:val="00F40B49"/>
    <w:rsid w:val="00FB2170"/>
    <w:rsid w:val="00FD520D"/>
    <w:rsid w:val="00FF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F8188"/>
  <w15:chartTrackingRefBased/>
  <w15:docId w15:val="{E7A2EB49-E44E-2743-A53B-D1674AE2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8F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4C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C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C7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C7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C7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C7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C7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C7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C7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4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4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4C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4C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4C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4C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4C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4C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4C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74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C7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74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4C7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74C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4C7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74C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4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74C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4C7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A242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B57DD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57DD0"/>
    <w:rPr>
      <w:color w:val="605E5C"/>
      <w:shd w:val="clear" w:color="auto" w:fill="E1DFDD"/>
    </w:rPr>
  </w:style>
  <w:style w:type="paragraph" w:customStyle="1" w:styleId="p1">
    <w:name w:val="p1"/>
    <w:basedOn w:val="a"/>
    <w:rsid w:val="005129F6"/>
    <w:pPr>
      <w:spacing w:before="100" w:beforeAutospacing="1" w:after="100" w:afterAutospacing="1"/>
    </w:pPr>
  </w:style>
  <w:style w:type="character" w:customStyle="1" w:styleId="s1">
    <w:name w:val="s1"/>
    <w:basedOn w:val="a0"/>
    <w:rsid w:val="005129F6"/>
  </w:style>
  <w:style w:type="character" w:customStyle="1" w:styleId="apple-converted-space">
    <w:name w:val="apple-converted-space"/>
    <w:basedOn w:val="a0"/>
    <w:rsid w:val="00906F4A"/>
  </w:style>
  <w:style w:type="character" w:styleId="af">
    <w:name w:val="Strong"/>
    <w:basedOn w:val="a0"/>
    <w:uiPriority w:val="22"/>
    <w:qFormat/>
    <w:rsid w:val="008C1DC8"/>
    <w:rPr>
      <w:b/>
      <w:bCs/>
    </w:rPr>
  </w:style>
  <w:style w:type="character" w:styleId="af0">
    <w:name w:val="Emphasis"/>
    <w:basedOn w:val="a0"/>
    <w:uiPriority w:val="20"/>
    <w:qFormat/>
    <w:rsid w:val="008C1DC8"/>
    <w:rPr>
      <w:i/>
      <w:iCs/>
    </w:rPr>
  </w:style>
  <w:style w:type="paragraph" w:customStyle="1" w:styleId="font-claude-response-body">
    <w:name w:val="font-claude-response-body"/>
    <w:basedOn w:val="a"/>
    <w:rsid w:val="000A7481"/>
    <w:pPr>
      <w:spacing w:before="100" w:beforeAutospacing="1" w:after="100" w:afterAutospacing="1"/>
    </w:pPr>
  </w:style>
  <w:style w:type="paragraph" w:styleId="af1">
    <w:name w:val="header"/>
    <w:basedOn w:val="a"/>
    <w:link w:val="af2"/>
    <w:uiPriority w:val="99"/>
    <w:unhideWhenUsed/>
    <w:rsid w:val="0045366B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45366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45366B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45366B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90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9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9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7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003193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622100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0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5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3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0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2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307359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7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c.ru/services/2640404-sravnenie-prilozheniy-dlya-uchyota-rashodov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vc.ru/services/2640404-sravnenie-prilozheniy-dlya-uchyota-rashodov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7305</TotalTime>
  <Pages>7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Налбантов</dc:creator>
  <cp:keywords/>
  <dc:description/>
  <cp:lastModifiedBy>Алексей Налбантов</cp:lastModifiedBy>
  <cp:revision>12</cp:revision>
  <dcterms:created xsi:type="dcterms:W3CDTF">2025-11-28T19:34:00Z</dcterms:created>
  <dcterms:modified xsi:type="dcterms:W3CDTF">2026-01-14T12:49:00Z</dcterms:modified>
</cp:coreProperties>
</file>