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29</w:t>
      </w:r>
    </w:p>
    <w:p>
      <w:pPr>
        <w:jc w:val="center"/>
      </w:pPr>
      <w:r>
        <w:rPr>
          <w:b/>
          <w:sz w:val="28"/>
        </w:rPr>
        <w:t>Кредит. Основные виды кредитов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29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Кредит. Основные виды кредитов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XIV. Государственные учреждения (программа 7 класса, тема 29)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IV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Цифровые госуслуги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инструктивный (критический разбор)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Чтение цифрового договора: обучающийся читает упрощённый цифровой договор и распознаёт в нём ключевые и невыгодные условия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 (критическое чтение)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«Цифровые госуслуги» → модуль «Цифровой договор»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«Кредит. Основные виды кредитов» относится к содержательному блоку «Цифровые госуслуги» и формирует у обучающегося важное цифровое умение — прочитать цифровой договор и найти ключевые условия.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XIV «Государственные учреждения» программы СБО. Её социально-практическая значимость в том, что кредит ежедневно встречаются в жизни обучающегося, и от умения работать с упрощённый цифровой договор кредита зависит самостоятельность и безопасность выпускника. Урок выводит на типовое цифровое действие — прочитать цифровой договор и найти ключевые условия,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безопасностный. Особенно ярко выражен безопасностный компонент: урок прямо формирует привычку — не подписывать договор, не прочитав; всегда советоваться со взрослым.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«Цифровые госуслуги» исследования. Формируемое цифровое действие — прочитать цифровой договор и найти ключевые условия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Упрощённый цифровой договор кредита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кредит;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упрощённый цифровой договор кредита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упрощённый цифровой договор кредита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Упрощённый цифровой договор кредита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«Кредит. Основные виды кредитов»; сформировать цифровое действие — прочитать цифровой договор и найти ключевые условия; сформировать критическое чтение цифрового документа.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«кредит»; формировать привычку соблюдать правило безопасности — не подписывать договор, не прочитав; всегда советоваться со взрослым;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кредит,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прочитать цифровой договор и найти ключевые условия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упрощённый цифровой договор кредита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не подписывать договор, не прочитав; всегда советоваться со взрослым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28 (банкомат)).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«кредит».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«Прочитать цифровой договор и найти ключевые условия».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«кредит». Читает по абзацам с иллюстрациями. Показывает упрощённый цифровой договор кредита.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упрощённый цифровой договор кредита.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упрощённый цифровой договор кредита.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упрощённый цифровой договор кредита.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прочитать цифровой договор и найти ключевые условия»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(упрощённый цифровой договор кредита)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упрощённый цифровой договор кредита.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упрощённый цифровой договор кредита.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«кредит»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упрощённый цифровой договор кредита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упрощённый цифровой договор кредита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упрощённый цифровой договор кредита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упрощённый цифровой договор кредита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упрощённый цифровой договор кредита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не подписывать договор, не прочитав; всегда советоваться со взрослым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«Цифровые госуслуги»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упрощённый цифровой договор кредита,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Упрощённый цифровой договор кредита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28 (банкомат))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«кредит»</w:t>
            </w:r>
          </w:p>
          <w:p>
            <w:r>
              <w:rPr>
                <w:sz w:val="20"/>
              </w:rPr>
              <w:t>• подпись крупным шрифтом: «Прочитать цифровой договор и найти ключевые условия?»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прочитать цифровой договор и найти ключевые условия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«кредит»</w:t>
            </w:r>
          </w:p>
          <w:p>
            <w:r>
              <w:rPr>
                <w:sz w:val="20"/>
              </w:rPr>
              <w:t>• Экран 4: крупный упрощённый цифровой договор кредита,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упрощённый цифровой договор кредита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упрощённый цифровой договор кредита;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прочитать цифровой договор и найти ключевые условия»,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упрощённый цифровой договор кредита</w:t>
            </w:r>
          </w:p>
          <w:p>
            <w:r>
              <w:rPr>
                <w:sz w:val="20"/>
              </w:rPr>
              <w:t>• вверху — задание крупным шрифтом: «Прочитать цифровой договор и найти ключевые условия»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упрощённый цифровой договор кредита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«кредит»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прочитать цифровой договор и найти ключевые условия»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упрощённый цифровой договор кредита.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не подписывать договор, не прочитав; всегда советоваться со взрослым.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Кредит — </w:t>
      </w:r>
      <w:r>
        <w:rPr>
          <w:sz w:val="22"/>
        </w:rPr>
        <w:t>деньги в долг от банка, которые надо отдать с процентами</w:t>
      </w:r>
    </w:p>
    <w:p>
      <w:r>
        <w:rPr>
          <w:b/>
          <w:sz w:val="22"/>
        </w:rPr>
        <w:t xml:space="preserve">Проценты — </w:t>
      </w:r>
      <w:r>
        <w:rPr>
          <w:sz w:val="22"/>
        </w:rPr>
        <w:t>плата банку за кредит</w:t>
      </w:r>
    </w:p>
    <w:p>
      <w:r>
        <w:rPr>
          <w:b/>
          <w:sz w:val="22"/>
        </w:rPr>
        <w:t xml:space="preserve">Договор — </w:t>
      </w:r>
      <w:r>
        <w:rPr>
          <w:sz w:val="22"/>
        </w:rPr>
        <w:t>документ с условиями</w:t>
      </w:r>
    </w:p>
    <w:p>
      <w:r>
        <w:rPr>
          <w:b/>
          <w:sz w:val="22"/>
        </w:rPr>
        <w:t xml:space="preserve">Важное условие — </w:t>
      </w:r>
      <w:r>
        <w:rPr>
          <w:sz w:val="22"/>
        </w:rPr>
        <w:t>то, что выделено крупно или красным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XIV «Государственные учреждения» программы СБО. Она выбрана для урока потому, что естественно выводит на типовое и жизненно значимое цифровое действие — прочитать цифровой договор и найти ключевые условия,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«кредит», материализованное действие — на распознавании ключевых элементов упрощённый цифровой договор кредита,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безопасностный. Особое внимание уделяется безопасностному компоненту: правило «не подписывать договор, не прочитав; всегда советоваться со взрослым»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