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Prijava teme za seminarski rad iz predmeta Dizajn i analiza algoritama</w:t>
      </w:r>
    </w:p>
    <w:p w:rsidR="00000000" w:rsidDel="00000000" w:rsidP="00000000" w:rsidRDefault="00000000" w:rsidRPr="00000000" w14:paraId="00000002">
      <w:pP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b w:val="1"/>
          <w:bCs w:val="1"/>
          <w:rtl w:val="0"/>
        </w:rPr>
        <w:t xml:space="preserve">Ime i prezime: </w:t>
      </w:r>
      <w:r w:rsidDel="00000000" w:rsidR="00000000" w:rsidRPr="00000000">
        <w:rPr>
          <w:rFonts w:ascii="Arial" w:cs="Arial" w:eastAsia="Arial" w:hAnsi="Arial"/>
          <w:b w:val="0"/>
          <w:bCs w:val="0"/>
          <w:rtl w:val="0"/>
        </w:rPr>
        <w:t xml:space="preserve">Ivana Đurić</w:t>
      </w:r>
      <w:r w:rsidDel="00000000" w:rsidR="00000000" w:rsidRPr="00000000">
        <w:rPr>
          <w:rFonts w:ascii="Arial" w:cs="Arial" w:eastAsia="Arial" w:hAnsi="Arial"/>
          <w:b w:val="1"/>
          <w:bCs w:val="1"/>
          <w:rtl w:val="0"/>
        </w:rPr>
        <w:br w:type="textWrapping"/>
        <w:br w:type="textWrapping"/>
        <w:t xml:space="preserve">Broj indeksa: </w:t>
      </w:r>
      <w:r w:rsidDel="00000000" w:rsidR="00000000" w:rsidRPr="00000000">
        <w:rPr>
          <w:rFonts w:ascii="Arial" w:cs="Arial" w:eastAsia="Arial" w:hAnsi="Arial"/>
          <w:b w:val="0"/>
          <w:bCs w:val="0"/>
          <w:rtl w:val="0"/>
        </w:rPr>
        <w:t xml:space="preserve">274/2022</w:t>
      </w:r>
      <w:r w:rsidDel="00000000" w:rsidR="00000000" w:rsidRPr="00000000">
        <w:rPr>
          <w:rFonts w:ascii="Arial" w:cs="Arial" w:eastAsia="Arial" w:hAnsi="Arial"/>
          <w:b w:val="1"/>
          <w:bCs w:val="1"/>
          <w:rtl w:val="0"/>
        </w:rPr>
        <w:br w:type="textWrapping"/>
        <w:br w:type="textWrapping"/>
        <w:t xml:space="preserve">Naziv teme: </w:t>
      </w:r>
      <w:r w:rsidDel="00000000" w:rsidR="00000000" w:rsidRPr="00000000">
        <w:rPr>
          <w:rFonts w:ascii="Arial" w:cs="Arial" w:eastAsia="Arial" w:hAnsi="Arial"/>
          <w:b w:val="0"/>
          <w:bCs w:val="0"/>
          <w:rtl w:val="0"/>
        </w:rPr>
        <w:t xml:space="preserve">Primena proširenog Dajkstrinog algoritma za rutiranje pod promenljivim opterećenjem računarske mreže</w:t>
      </w:r>
      <w:r w:rsidDel="00000000" w:rsidR="00000000" w:rsidRPr="00000000">
        <w:rPr>
          <w:rFonts w:ascii="Arial" w:cs="Arial" w:eastAsia="Arial" w:hAnsi="Arial"/>
          <w:b w:val="1"/>
          <w:bCs w:val="1"/>
          <w:rtl w:val="0"/>
        </w:rPr>
        <w:br w:type="textWrapping"/>
        <w:br w:type="textWrapping"/>
        <w:t xml:space="preserve">Pokriveni algoritmi (iz gradiva kursa): </w:t>
      </w:r>
      <w:r w:rsidDel="00000000" w:rsidR="00000000" w:rsidRPr="00000000">
        <w:rPr>
          <w:rFonts w:ascii="Arial" w:cs="Arial" w:eastAsia="Arial" w:hAnsi="Arial"/>
          <w:b w:val="0"/>
          <w:bCs w:val="0"/>
          <w:rtl w:val="0"/>
        </w:rPr>
        <w:t xml:space="preserve">Grafovski algoritmi – Dajkstrin algoritam i njegovo proširenje za rutiranje u računarskim mrežama.</w:t>
      </w:r>
      <w:r w:rsidDel="00000000" w:rsidR="00000000" w:rsidRPr="00000000">
        <w:rPr>
          <w:rtl w:val="0"/>
        </w:rPr>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b w:val="1"/>
          <w:bCs w:val="1"/>
          <w:rtl w:val="0"/>
        </w:rPr>
        <w:t xml:space="preserve">Programski jezik:</w:t>
      </w:r>
      <w:r w:rsidDel="00000000" w:rsidR="00000000" w:rsidRPr="00000000">
        <w:rPr>
          <w:rFonts w:ascii="Arial" w:cs="Arial" w:eastAsia="Arial" w:hAnsi="Arial"/>
          <w:rtl w:val="0"/>
        </w:rPr>
        <w:t xml:space="preserve"> Python</w:t>
      </w: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b w:val="1"/>
          <w:bCs w:val="1"/>
          <w:rtl w:val="0"/>
        </w:rPr>
        <w:t xml:space="preserve">Dodatne tehnologije/algoritmi: </w:t>
      </w:r>
      <w:r w:rsidDel="00000000" w:rsidR="00000000" w:rsidRPr="00000000">
        <w:rPr>
          <w:rFonts w:ascii="Arial" w:cs="Arial" w:eastAsia="Arial" w:hAnsi="Arial"/>
          <w:b w:val="0"/>
          <w:bCs w:val="0"/>
          <w:rtl w:val="0"/>
        </w:rPr>
        <w:t xml:space="preserve">PyQt5, NetworkX, Matplotlib</w:t>
      </w: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b w:val="1"/>
          <w:bCs w:val="1"/>
          <w:rtl w:val="0"/>
        </w:rPr>
        <w:t xml:space="preserve">Obrazloženje teme: </w:t>
      </w:r>
      <w:r w:rsidDel="00000000" w:rsidR="00000000" w:rsidRPr="00000000">
        <w:rPr>
          <w:rFonts w:ascii="Arial" w:cs="Arial" w:eastAsia="Arial" w:hAnsi="Arial"/>
          <w:b w:val="0"/>
          <w:bCs w:val="0"/>
          <w:rtl w:val="0"/>
        </w:rPr>
        <w:t xml:space="preserve">Tema se bavi problemom rutiranja podataka u računarskim mrežama, koji je od velikog značaja za funkcionisanje interneta i savremenih komunikacionih sistema. U mreži postoji više mogućih putanja između izvora i odredišta, a njihov kvalitet zavisi od parametara kao što su kašnjenje i trenutno opterećenje mrežnih veza. Pošto se mrežni saobraćaj stalno menja, optimalna putanja nije uvek ista, pa je korisno dinamički prilagođavati izbor rute trenutnom stanju mreže. Prošireni Dajkstrin algoritam omogućava pronalaženje pogodnije putanje uzimajući u obzir navedene parametre. Ovakav pristup ima praktičnu primenu u optimizaciji prenosa podataka i može doprineti smanjenju kašnjenja i efikasnijem korišćenju mrežnih resursa, što je značajno za internet servise kao što su video pozivi, striming, prenos datoteka i pristup veb sadržajima.</w:t>
      </w: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sr-Latn-R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