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Prijava teme za seminarski rad iz predmeta Dizajn i analiza algoritama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638916015625" w:line="240" w:lineRule="auto"/>
        <w:ind w:left="15.120086669921875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Ime i prezime: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Marko Raskovic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40" w:lineRule="auto"/>
        <w:ind w:left="16.320037841796875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Broj indeksa: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21/2023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29.07501220703125" w:lineRule="auto"/>
        <w:ind w:left="7.440032958984375" w:right="0.821533203125" w:firstLine="9.120025634765625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Naziv teme: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Simulacija rutiranja u mreži korišćenjem TRIE strukture i Dijkstra  algoritma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4453125" w:line="458.1499671936035" w:lineRule="auto"/>
        <w:ind w:left="16.320037841796875" w:right="630.4174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Pokriveni algoritmi (iz gradiva kursa):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Prefiksno drvo i dijkstra algoritam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Programski jezik: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56982421875" w:line="240" w:lineRule="auto"/>
        <w:ind w:left="16.0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Dodatne tehnologije/algoritmi: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- 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518798828125" w:line="229.07501220703125" w:lineRule="auto"/>
        <w:ind w:left="0" w:right="139.100341796875" w:firstLine="9.120025634765625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Obrazloženje teme: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Prikazuje realnu primenu od jako velikog značaja za dva  vrlo jednostvana algoritma</w:t>
      </w:r>
    </w:p>
    <w:sectPr>
      <w:pgSz w:h="16840" w:w="11900" w:orient="portrait"/>
      <w:pgMar w:bottom="10107.999877929688" w:top="1420.6005859375" w:left="1441.6999816894531" w:right="1600.9423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