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DF6" w:rsidRPr="00FF2DF6" w:rsidRDefault="00FF2DF6" w:rsidP="00FF2DF6">
      <w:pPr>
        <w:shd w:val="clear" w:color="auto" w:fill="FFFFFF"/>
        <w:spacing w:before="282" w:after="188" w:line="358" w:lineRule="atLeast"/>
        <w:jc w:val="both"/>
        <w:outlineLvl w:val="1"/>
        <w:rPr>
          <w:rFonts w:ascii="Arial" w:eastAsia="Times New Roman" w:hAnsi="Arial" w:cs="Arial"/>
          <w:color w:val="111111"/>
          <w:sz w:val="25"/>
          <w:szCs w:val="25"/>
          <w:lang w:eastAsia="en-IN"/>
        </w:rPr>
      </w:pPr>
      <w:r w:rsidRPr="00FF2DF6">
        <w:rPr>
          <w:rFonts w:ascii="Arial" w:eastAsia="Times New Roman" w:hAnsi="Arial" w:cs="Arial"/>
          <w:color w:val="111111"/>
          <w:sz w:val="25"/>
          <w:szCs w:val="25"/>
          <w:lang w:eastAsia="en-IN"/>
        </w:rPr>
        <w:t>About Supermarket Billing System in C++:</w:t>
      </w:r>
    </w:p>
    <w:p w:rsidR="00FF2DF6" w:rsidRPr="00FF2DF6" w:rsidRDefault="00FF2DF6" w:rsidP="00FF2DF6">
      <w:pPr>
        <w:shd w:val="clear" w:color="auto" w:fill="FFFFFF"/>
        <w:spacing w:after="245" w:line="245" w:lineRule="atLeast"/>
        <w:jc w:val="both"/>
        <w:rPr>
          <w:rFonts w:ascii="Verdana" w:eastAsia="Times New Roman" w:hAnsi="Verdana" w:cs="Times New Roman"/>
          <w:color w:val="222222"/>
          <w:sz w:val="14"/>
          <w:szCs w:val="14"/>
          <w:lang w:eastAsia="en-IN"/>
        </w:rPr>
      </w:pPr>
      <w:r w:rsidRPr="00FF2DF6">
        <w:rPr>
          <w:rFonts w:ascii="Verdana" w:eastAsia="Times New Roman" w:hAnsi="Verdana" w:cs="Times New Roman"/>
          <w:color w:val="222222"/>
          <w:sz w:val="14"/>
          <w:szCs w:val="14"/>
          <w:lang w:eastAsia="en-IN"/>
        </w:rPr>
        <w:t>Supermarket billing system is a very simple mini project in C++, built as a console application without using graphics features. It’s just a demonstration of the use of file handling and stream class in C++ language.</w:t>
      </w:r>
    </w:p>
    <w:p w:rsidR="00FF2DF6" w:rsidRPr="00FF2DF6" w:rsidRDefault="00FF2DF6" w:rsidP="00FF2DF6">
      <w:pPr>
        <w:shd w:val="clear" w:color="auto" w:fill="FFFFFF"/>
        <w:spacing w:after="245" w:line="245" w:lineRule="atLeast"/>
        <w:jc w:val="both"/>
        <w:rPr>
          <w:rFonts w:ascii="Verdana" w:eastAsia="Times New Roman" w:hAnsi="Verdana" w:cs="Times New Roman"/>
          <w:color w:val="222222"/>
          <w:sz w:val="14"/>
          <w:szCs w:val="14"/>
          <w:lang w:eastAsia="en-IN"/>
        </w:rPr>
      </w:pPr>
      <w:r w:rsidRPr="00FF2DF6">
        <w:rPr>
          <w:rFonts w:ascii="Verdana" w:eastAsia="Times New Roman" w:hAnsi="Verdana" w:cs="Times New Roman"/>
          <w:color w:val="222222"/>
          <w:sz w:val="14"/>
          <w:szCs w:val="14"/>
          <w:lang w:eastAsia="en-IN"/>
        </w:rPr>
        <w:t>The project is relatively simple to understand as there are just a few features. Understanding the source code will give you the idea regarding file handling: how to add, remove, edit, and search data or info to/from file.</w:t>
      </w:r>
    </w:p>
    <w:p w:rsidR="00FF2DF6" w:rsidRPr="00FF2DF6" w:rsidRDefault="00FF2DF6" w:rsidP="00FF2DF6">
      <w:pPr>
        <w:shd w:val="clear" w:color="auto" w:fill="FFFFFF"/>
        <w:spacing w:after="245" w:line="245" w:lineRule="atLeast"/>
        <w:rPr>
          <w:rFonts w:ascii="Verdana" w:eastAsia="Times New Roman" w:hAnsi="Verdana" w:cs="Times New Roman"/>
          <w:color w:val="222222"/>
          <w:sz w:val="14"/>
          <w:szCs w:val="14"/>
          <w:lang w:eastAsia="en-IN"/>
        </w:rPr>
      </w:pPr>
      <w:r w:rsidRPr="00FF2DF6">
        <w:rPr>
          <w:rFonts w:ascii="Verdana" w:eastAsia="Times New Roman" w:hAnsi="Verdana" w:cs="Times New Roman"/>
          <w:color w:val="222222"/>
          <w:sz w:val="14"/>
          <w:szCs w:val="14"/>
          <w:lang w:eastAsia="en-IN"/>
        </w:rPr>
        <w:t>Listed below are the key features of this project:</w:t>
      </w:r>
    </w:p>
    <w:p w:rsidR="00FF2DF6" w:rsidRPr="00FF2DF6" w:rsidRDefault="00FF2DF6" w:rsidP="00FF2DF6">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FF2DF6">
        <w:rPr>
          <w:rFonts w:ascii="Verdana" w:eastAsia="Times New Roman" w:hAnsi="Verdana" w:cs="Times New Roman"/>
          <w:b/>
          <w:bCs/>
          <w:color w:val="222222"/>
          <w:sz w:val="14"/>
          <w:lang w:eastAsia="en-IN"/>
        </w:rPr>
        <w:t>Bill Report</w:t>
      </w:r>
      <w:r w:rsidRPr="00FF2DF6">
        <w:rPr>
          <w:rFonts w:ascii="Verdana" w:eastAsia="Times New Roman" w:hAnsi="Verdana" w:cs="Times New Roman"/>
          <w:color w:val="222222"/>
          <w:sz w:val="14"/>
          <w:szCs w:val="14"/>
          <w:lang w:eastAsia="en-IN"/>
        </w:rPr>
        <w:t>: It shows the bill report of all the items added in supermarket billing system.</w:t>
      </w:r>
    </w:p>
    <w:p w:rsidR="00FF2DF6" w:rsidRPr="00FF2DF6" w:rsidRDefault="00FF2DF6" w:rsidP="00FF2DF6">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FF2DF6">
        <w:rPr>
          <w:rFonts w:ascii="Verdana" w:eastAsia="Times New Roman" w:hAnsi="Verdana" w:cs="Times New Roman"/>
          <w:b/>
          <w:bCs/>
          <w:color w:val="222222"/>
          <w:sz w:val="14"/>
          <w:lang w:eastAsia="en-IN"/>
        </w:rPr>
        <w:t>Add, Remove or Edit items</w:t>
      </w:r>
      <w:r w:rsidRPr="00FF2DF6">
        <w:rPr>
          <w:rFonts w:ascii="Verdana" w:eastAsia="Times New Roman" w:hAnsi="Verdana" w:cs="Times New Roman"/>
          <w:color w:val="222222"/>
          <w:sz w:val="14"/>
          <w:szCs w:val="14"/>
          <w:lang w:eastAsia="en-IN"/>
        </w:rPr>
        <w:t>: With this feature you can add, remove and modify item details. In add items, you can add information or details such as item no., item name, manufacturing date, price, quantity, tax percent, and many more.</w:t>
      </w:r>
    </w:p>
    <w:p w:rsidR="00FF2DF6" w:rsidRPr="00FF2DF6" w:rsidRDefault="00FF2DF6" w:rsidP="00FF2DF6">
      <w:pPr>
        <w:numPr>
          <w:ilvl w:val="0"/>
          <w:numId w:val="1"/>
        </w:numPr>
        <w:shd w:val="clear" w:color="auto" w:fill="FFFFFF"/>
        <w:spacing w:before="100" w:beforeAutospacing="1" w:after="100" w:afterAutospacing="1" w:line="245" w:lineRule="atLeast"/>
        <w:ind w:left="918"/>
        <w:jc w:val="both"/>
        <w:rPr>
          <w:rFonts w:ascii="Verdana" w:eastAsia="Times New Roman" w:hAnsi="Verdana" w:cs="Times New Roman"/>
          <w:color w:val="222222"/>
          <w:sz w:val="14"/>
          <w:szCs w:val="14"/>
          <w:lang w:eastAsia="en-IN"/>
        </w:rPr>
      </w:pPr>
      <w:r w:rsidRPr="00FF2DF6">
        <w:rPr>
          <w:rFonts w:ascii="Verdana" w:eastAsia="Times New Roman" w:hAnsi="Verdana" w:cs="Times New Roman"/>
          <w:b/>
          <w:bCs/>
          <w:color w:val="222222"/>
          <w:sz w:val="14"/>
          <w:lang w:eastAsia="en-IN"/>
        </w:rPr>
        <w:t>Show item details</w:t>
      </w:r>
      <w:r w:rsidRPr="00FF2DF6">
        <w:rPr>
          <w:rFonts w:ascii="Verdana" w:eastAsia="Times New Roman" w:hAnsi="Verdana" w:cs="Times New Roman"/>
          <w:color w:val="222222"/>
          <w:sz w:val="14"/>
          <w:szCs w:val="14"/>
          <w:lang w:eastAsia="en-IN"/>
        </w:rPr>
        <w:t>: This feature allows users to see the items and the corresponding details given for the item while adding the item.</w:t>
      </w:r>
    </w:p>
    <w:p w:rsidR="00FF2DF6" w:rsidRPr="00FF2DF6" w:rsidRDefault="00FF2DF6" w:rsidP="00FF2DF6">
      <w:pPr>
        <w:shd w:val="clear" w:color="auto" w:fill="FFFFFF"/>
        <w:spacing w:before="254" w:after="160" w:line="282" w:lineRule="atLeast"/>
        <w:outlineLvl w:val="2"/>
        <w:rPr>
          <w:rFonts w:ascii="Arial" w:eastAsia="Times New Roman" w:hAnsi="Arial" w:cs="Arial"/>
          <w:color w:val="111111"/>
          <w:sz w:val="21"/>
          <w:szCs w:val="21"/>
          <w:lang w:eastAsia="en-IN"/>
        </w:rPr>
      </w:pPr>
      <w:r w:rsidRPr="00FF2DF6">
        <w:rPr>
          <w:rFonts w:ascii="Arial" w:eastAsia="Times New Roman" w:hAnsi="Arial" w:cs="Arial"/>
          <w:color w:val="111111"/>
          <w:sz w:val="21"/>
          <w:szCs w:val="21"/>
          <w:lang w:eastAsia="en-IN"/>
        </w:rPr>
        <w:t>Output Screens:</w:t>
      </w:r>
    </w:p>
    <w:p w:rsidR="0031471D" w:rsidRDefault="00FF2DF6" w:rsidP="00FF2DF6">
      <w:pP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4DB2EC"/>
          <w:sz w:val="24"/>
          <w:szCs w:val="24"/>
          <w:lang w:eastAsia="en-IN"/>
        </w:rPr>
        <w:drawing>
          <wp:inline distT="0" distB="0" distL="0" distR="0">
            <wp:extent cx="6066155" cy="2827020"/>
            <wp:effectExtent l="19050" t="0" r="0" b="0"/>
            <wp:docPr id="1" name="Picture 1" descr="Supermarket Billing Main Men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market Billing Main Menu">
                      <a:hlinkClick r:id="rId5"/>
                    </pic:cNvPr>
                    <pic:cNvPicPr>
                      <a:picLocks noChangeAspect="1" noChangeArrowheads="1"/>
                    </pic:cNvPicPr>
                  </pic:nvPicPr>
                  <pic:blipFill>
                    <a:blip r:embed="rId6" cstate="print"/>
                    <a:srcRect/>
                    <a:stretch>
                      <a:fillRect/>
                    </a:stretch>
                  </pic:blipFill>
                  <pic:spPr bwMode="auto">
                    <a:xfrm>
                      <a:off x="0" y="0"/>
                      <a:ext cx="6066155" cy="2827020"/>
                    </a:xfrm>
                    <a:prstGeom prst="rect">
                      <a:avLst/>
                    </a:prstGeom>
                    <a:noFill/>
                    <a:ln w="9525">
                      <a:noFill/>
                      <a:miter lim="800000"/>
                      <a:headEnd/>
                      <a:tailEnd/>
                    </a:ln>
                  </pic:spPr>
                </pic:pic>
              </a:graphicData>
            </a:graphic>
          </wp:inline>
        </w:drawing>
      </w:r>
      <w:r w:rsidRPr="00FF2DF6">
        <w:rPr>
          <w:rFonts w:ascii="Times New Roman" w:eastAsia="Times New Roman" w:hAnsi="Times New Roman" w:cs="Times New Roman"/>
          <w:sz w:val="24"/>
          <w:szCs w:val="24"/>
          <w:lang w:eastAsia="en-IN"/>
        </w:rPr>
        <w:t>Main Menu</w:t>
      </w:r>
      <w:r>
        <w:rPr>
          <w:rFonts w:ascii="Times New Roman" w:eastAsia="Times New Roman" w:hAnsi="Times New Roman" w:cs="Times New Roman"/>
          <w:noProof/>
          <w:color w:val="4DB2EC"/>
          <w:sz w:val="24"/>
          <w:szCs w:val="24"/>
          <w:lang w:eastAsia="en-IN"/>
        </w:rPr>
        <w:lastRenderedPageBreak/>
        <w:drawing>
          <wp:inline distT="0" distB="0" distL="0" distR="0">
            <wp:extent cx="6078220" cy="2839085"/>
            <wp:effectExtent l="19050" t="0" r="0" b="0"/>
            <wp:docPr id="2" name="Picture 2" descr="Bill Editor in Supermarket Billing Syste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l Editor in Supermarket Billing System">
                      <a:hlinkClick r:id="rId7"/>
                    </pic:cNvPr>
                    <pic:cNvPicPr>
                      <a:picLocks noChangeAspect="1" noChangeArrowheads="1"/>
                    </pic:cNvPicPr>
                  </pic:nvPicPr>
                  <pic:blipFill>
                    <a:blip r:embed="rId8" cstate="print"/>
                    <a:srcRect/>
                    <a:stretch>
                      <a:fillRect/>
                    </a:stretch>
                  </pic:blipFill>
                  <pic:spPr bwMode="auto">
                    <a:xfrm>
                      <a:off x="0" y="0"/>
                      <a:ext cx="6078220" cy="2839085"/>
                    </a:xfrm>
                    <a:prstGeom prst="rect">
                      <a:avLst/>
                    </a:prstGeom>
                    <a:noFill/>
                    <a:ln w="9525">
                      <a:noFill/>
                      <a:miter lim="800000"/>
                      <a:headEnd/>
                      <a:tailEnd/>
                    </a:ln>
                  </pic:spPr>
                </pic:pic>
              </a:graphicData>
            </a:graphic>
          </wp:inline>
        </w:drawing>
      </w:r>
      <w:r w:rsidRPr="00FF2DF6">
        <w:rPr>
          <w:rFonts w:ascii="Times New Roman" w:eastAsia="Times New Roman" w:hAnsi="Times New Roman" w:cs="Times New Roman"/>
          <w:sz w:val="24"/>
          <w:szCs w:val="24"/>
          <w:lang w:eastAsia="en-IN"/>
        </w:rPr>
        <w:t>Add Items</w:t>
      </w:r>
    </w:p>
    <w:p w:rsidR="00FF2DF6" w:rsidRDefault="00FF2DF6" w:rsidP="00FF2DF6">
      <w:pPr>
        <w:pStyle w:val="NormalWeb"/>
        <w:shd w:val="clear" w:color="auto" w:fill="FFFFFF"/>
        <w:spacing w:before="0" w:beforeAutospacing="0" w:after="245" w:afterAutospacing="0" w:line="245" w:lineRule="atLeast"/>
        <w:jc w:val="both"/>
        <w:rPr>
          <w:rFonts w:ascii="Verdana" w:hAnsi="Verdana"/>
          <w:color w:val="222222"/>
          <w:sz w:val="14"/>
          <w:szCs w:val="14"/>
        </w:rPr>
      </w:pPr>
      <w:r>
        <w:rPr>
          <w:rFonts w:ascii="Verdana" w:hAnsi="Verdana"/>
          <w:color w:val="222222"/>
          <w:sz w:val="14"/>
          <w:szCs w:val="14"/>
        </w:rPr>
        <w:t>Some rooms for improvements in this supermarket billing system project include the use of ‘while’ loop instead of the ‘</w:t>
      </w:r>
      <w:proofErr w:type="spellStart"/>
      <w:r>
        <w:rPr>
          <w:rFonts w:ascii="Verdana" w:hAnsi="Verdana"/>
          <w:color w:val="222222"/>
          <w:sz w:val="14"/>
          <w:szCs w:val="14"/>
        </w:rPr>
        <w:t>goto</w:t>
      </w:r>
      <w:proofErr w:type="spellEnd"/>
      <w:r>
        <w:rPr>
          <w:rFonts w:ascii="Verdana" w:hAnsi="Verdana"/>
          <w:color w:val="222222"/>
          <w:sz w:val="14"/>
          <w:szCs w:val="14"/>
        </w:rPr>
        <w:t>’ label. Many programmers consider the use of ‘</w:t>
      </w:r>
      <w:proofErr w:type="spellStart"/>
      <w:r>
        <w:rPr>
          <w:rFonts w:ascii="Verdana" w:hAnsi="Verdana"/>
          <w:color w:val="222222"/>
          <w:sz w:val="14"/>
          <w:szCs w:val="14"/>
        </w:rPr>
        <w:t>goto</w:t>
      </w:r>
      <w:proofErr w:type="spellEnd"/>
      <w:r>
        <w:rPr>
          <w:rFonts w:ascii="Verdana" w:hAnsi="Verdana"/>
          <w:color w:val="222222"/>
          <w:sz w:val="14"/>
          <w:szCs w:val="14"/>
        </w:rPr>
        <w:t>’ label to be not good or less efficient.</w:t>
      </w:r>
    </w:p>
    <w:p w:rsidR="00FF2DF6" w:rsidRDefault="00FF2DF6" w:rsidP="00FF2DF6">
      <w:pPr>
        <w:pStyle w:val="NormalWeb"/>
        <w:shd w:val="clear" w:color="auto" w:fill="FFFFFF"/>
        <w:spacing w:before="0" w:beforeAutospacing="0" w:after="245" w:afterAutospacing="0" w:line="245" w:lineRule="atLeast"/>
        <w:jc w:val="both"/>
        <w:rPr>
          <w:rFonts w:ascii="Verdana" w:hAnsi="Verdana"/>
          <w:color w:val="222222"/>
          <w:sz w:val="14"/>
          <w:szCs w:val="14"/>
        </w:rPr>
      </w:pPr>
      <w:r>
        <w:rPr>
          <w:rFonts w:ascii="Verdana" w:hAnsi="Verdana"/>
          <w:color w:val="222222"/>
          <w:sz w:val="14"/>
          <w:szCs w:val="14"/>
        </w:rPr>
        <w:t>You can take the use of ‘</w:t>
      </w:r>
      <w:proofErr w:type="spellStart"/>
      <w:r>
        <w:rPr>
          <w:rFonts w:ascii="Verdana" w:hAnsi="Verdana"/>
          <w:color w:val="222222"/>
          <w:sz w:val="14"/>
          <w:szCs w:val="14"/>
        </w:rPr>
        <w:t>goto</w:t>
      </w:r>
      <w:proofErr w:type="spellEnd"/>
      <w:r>
        <w:rPr>
          <w:rFonts w:ascii="Verdana" w:hAnsi="Verdana"/>
          <w:color w:val="222222"/>
          <w:sz w:val="14"/>
          <w:szCs w:val="14"/>
        </w:rPr>
        <w:t>’ label as the prime defect of this project. It has been used to jump from one menu to another within the program. Also, for editing and deleting the recorded items, separate functions have not been used.</w:t>
      </w:r>
    </w:p>
    <w:p w:rsidR="00FF2DF6" w:rsidRDefault="00FF2DF6" w:rsidP="00FF2DF6"/>
    <w:sectPr w:rsidR="00FF2DF6" w:rsidSect="003147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65252"/>
    <w:multiLevelType w:val="multilevel"/>
    <w:tmpl w:val="714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FF2DF6"/>
    <w:rsid w:val="0031471D"/>
    <w:rsid w:val="00FF2D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71D"/>
  </w:style>
  <w:style w:type="paragraph" w:styleId="Heading2">
    <w:name w:val="heading 2"/>
    <w:basedOn w:val="Normal"/>
    <w:link w:val="Heading2Char"/>
    <w:uiPriority w:val="9"/>
    <w:qFormat/>
    <w:rsid w:val="00FF2D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2D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D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2D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F2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DF6"/>
    <w:rPr>
      <w:b/>
      <w:bCs/>
    </w:rPr>
  </w:style>
  <w:style w:type="paragraph" w:styleId="BalloonText">
    <w:name w:val="Balloon Text"/>
    <w:basedOn w:val="Normal"/>
    <w:link w:val="BalloonTextChar"/>
    <w:uiPriority w:val="99"/>
    <w:semiHidden/>
    <w:unhideWhenUsed/>
    <w:rsid w:val="00FF2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D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7987054">
      <w:bodyDiv w:val="1"/>
      <w:marLeft w:val="0"/>
      <w:marRight w:val="0"/>
      <w:marTop w:val="0"/>
      <w:marBottom w:val="0"/>
      <w:divBdr>
        <w:top w:val="none" w:sz="0" w:space="0" w:color="auto"/>
        <w:left w:val="none" w:sz="0" w:space="0" w:color="auto"/>
        <w:bottom w:val="none" w:sz="0" w:space="0" w:color="auto"/>
        <w:right w:val="none" w:sz="0" w:space="0" w:color="auto"/>
      </w:divBdr>
    </w:div>
    <w:div w:id="152077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dewithc.com/wp-content/uploads/2014/05/supermarket-add-items-detail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withc.com/wp-content/uploads/2014/05/supermarket-billing-menu.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2020-09-07T08:03:00Z</dcterms:created>
  <dcterms:modified xsi:type="dcterms:W3CDTF">2020-09-07T08:05:00Z</dcterms:modified>
</cp:coreProperties>
</file>