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"/>
        <w:tblW w:w="14381" w:type="dxa"/>
        <w:tblInd w:w="0" w:type="dxa"/>
        <w:tblLook w:val="04A0" w:firstRow="1" w:lastRow="0" w:firstColumn="1" w:lastColumn="0" w:noHBand="0" w:noVBand="1"/>
      </w:tblPr>
      <w:tblGrid>
        <w:gridCol w:w="2909"/>
        <w:gridCol w:w="1248"/>
        <w:gridCol w:w="1838"/>
        <w:gridCol w:w="1391"/>
        <w:gridCol w:w="222"/>
        <w:gridCol w:w="1363"/>
        <w:gridCol w:w="2329"/>
        <w:gridCol w:w="394"/>
        <w:gridCol w:w="2687"/>
      </w:tblGrid>
      <w:tr w:rsidR="006F7108" w:rsidRPr="00247A36" w14:paraId="0474B259" w14:textId="77777777" w:rsidTr="006F7108">
        <w:trPr>
          <w:trHeight w:val="285"/>
        </w:trPr>
        <w:tc>
          <w:tcPr>
            <w:tcW w:w="41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BF22A9" w14:textId="65886626" w:rsidR="006F7108" w:rsidRDefault="00247A36" w:rsidP="006F7108">
            <w:pPr>
              <w:spacing w:line="240" w:lineRule="auto"/>
              <w:rPr>
                <w:rFonts w:cstheme="minorHAnsi"/>
                <w:b/>
                <w:sz w:val="32"/>
                <w:szCs w:val="32"/>
              </w:rPr>
            </w:pPr>
            <w:r w:rsidRPr="00247A36">
              <w:rPr>
                <w:rFonts w:cstheme="minorHAnsi"/>
                <w:b/>
                <w:sz w:val="32"/>
                <w:szCs w:val="32"/>
              </w:rPr>
              <w:t xml:space="preserve">2. </w:t>
            </w:r>
            <w:r w:rsidR="006F7108" w:rsidRPr="00247A36">
              <w:rPr>
                <w:rFonts w:cstheme="minorHAnsi"/>
                <w:b/>
                <w:sz w:val="32"/>
                <w:szCs w:val="32"/>
              </w:rPr>
              <w:t xml:space="preserve">The Business Model </w:t>
            </w:r>
            <w:r w:rsidRPr="00247A36">
              <w:rPr>
                <w:rFonts w:cstheme="minorHAnsi"/>
                <w:b/>
                <w:sz w:val="32"/>
                <w:szCs w:val="32"/>
              </w:rPr>
              <w:t>C</w:t>
            </w:r>
            <w:r w:rsidR="006F7108" w:rsidRPr="00247A36">
              <w:rPr>
                <w:rFonts w:cstheme="minorHAnsi"/>
                <w:b/>
                <w:sz w:val="32"/>
                <w:szCs w:val="32"/>
              </w:rPr>
              <w:t>anvas</w:t>
            </w:r>
          </w:p>
          <w:p w14:paraId="3CC3B55E" w14:textId="77777777" w:rsidR="00247A36" w:rsidRPr="00247A36" w:rsidRDefault="00247A36" w:rsidP="006F7108">
            <w:pPr>
              <w:spacing w:line="240" w:lineRule="auto"/>
              <w:rPr>
                <w:rFonts w:cstheme="minorHAnsi"/>
                <w:b/>
                <w:sz w:val="32"/>
                <w:szCs w:val="32"/>
              </w:rPr>
            </w:pPr>
          </w:p>
          <w:p w14:paraId="183FFD02" w14:textId="784EC3EC" w:rsidR="00247A36" w:rsidRPr="00247A36" w:rsidRDefault="00247A36" w:rsidP="006F7108">
            <w:pPr>
              <w:spacing w:line="240" w:lineRule="auto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4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845B3" w14:textId="77777777" w:rsidR="006F7108" w:rsidRPr="00247A36" w:rsidRDefault="006F7108" w:rsidP="004E2E2B">
            <w:pPr>
              <w:spacing w:line="240" w:lineRule="auto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16CE34" w14:textId="2080989E" w:rsidR="006F7108" w:rsidRPr="00247A36" w:rsidRDefault="006F7108" w:rsidP="006F7108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F16320" w14:textId="51360592" w:rsidR="006F7108" w:rsidRPr="00247A36" w:rsidRDefault="006F7108" w:rsidP="006F7108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6F7108" w:rsidRPr="00247A36" w14:paraId="28CAAD79" w14:textId="77777777" w:rsidTr="006F7108">
        <w:trPr>
          <w:trHeight w:val="3121"/>
        </w:trPr>
        <w:tc>
          <w:tcPr>
            <w:tcW w:w="2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AD25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</w:rPr>
            </w:pPr>
            <w:r w:rsidRPr="00247A36">
              <w:rPr>
                <w:rFonts w:cstheme="minorHAnsi"/>
                <w:b/>
                <w:bCs/>
              </w:rPr>
              <w:t>Key Partners:</w:t>
            </w:r>
          </w:p>
          <w:tbl>
            <w:tblPr>
              <w:tblW w:w="2664" w:type="dxa"/>
              <w:tblInd w:w="15" w:type="dxa"/>
              <w:tblLook w:val="04A0" w:firstRow="1" w:lastRow="0" w:firstColumn="1" w:lastColumn="0" w:noHBand="0" w:noVBand="1"/>
            </w:tblPr>
            <w:tblGrid>
              <w:gridCol w:w="2664"/>
            </w:tblGrid>
            <w:tr w:rsidR="006F7108" w:rsidRPr="00247A36" w14:paraId="30519499" w14:textId="77777777" w:rsidTr="00171F3B">
              <w:trPr>
                <w:trHeight w:val="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D1BD22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44BE83DA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  <w:i/>
              </w:rPr>
            </w:pPr>
            <w:r w:rsidRPr="00247A36">
              <w:rPr>
                <w:rFonts w:cstheme="minorHAnsi"/>
                <w:b/>
                <w:bCs/>
                <w:i/>
              </w:rPr>
              <w:t>Internal Partners</w:t>
            </w:r>
          </w:p>
          <w:p w14:paraId="5BD52CF7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  <w:i/>
              </w:rPr>
            </w:pPr>
          </w:p>
          <w:p w14:paraId="1C2AF9B7" w14:textId="77777777" w:rsidR="006F7108" w:rsidRPr="00247A36" w:rsidRDefault="006F7108" w:rsidP="006F710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>Project Sponsor</w:t>
            </w:r>
          </w:p>
          <w:p w14:paraId="37BAB03B" w14:textId="77777777" w:rsidR="006F7108" w:rsidRPr="00247A36" w:rsidRDefault="006F7108" w:rsidP="006F710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Executives </w:t>
            </w:r>
          </w:p>
          <w:p w14:paraId="10079D9B" w14:textId="77777777" w:rsidR="006F7108" w:rsidRPr="00247A36" w:rsidRDefault="006F7108" w:rsidP="006F710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Program Manager </w:t>
            </w:r>
          </w:p>
          <w:p w14:paraId="0F35F271" w14:textId="77777777" w:rsidR="006F7108" w:rsidRPr="00247A36" w:rsidRDefault="006F7108" w:rsidP="006F710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Project Manager </w:t>
            </w:r>
          </w:p>
          <w:p w14:paraId="23A29632" w14:textId="77777777" w:rsidR="006F7108" w:rsidRPr="00247A36" w:rsidRDefault="006F7108" w:rsidP="006F710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Employees </w:t>
            </w:r>
          </w:p>
          <w:p w14:paraId="2F68B808" w14:textId="77777777" w:rsidR="006F7108" w:rsidRPr="00247A36" w:rsidRDefault="006F7108" w:rsidP="006F7108">
            <w:pPr>
              <w:pStyle w:val="ListParagraph"/>
              <w:spacing w:line="240" w:lineRule="auto"/>
              <w:rPr>
                <w:rFonts w:cstheme="minorHAnsi"/>
                <w:iCs/>
              </w:rPr>
            </w:pPr>
          </w:p>
          <w:p w14:paraId="5F68E9C4" w14:textId="77777777" w:rsidR="006F7108" w:rsidRPr="00247A36" w:rsidRDefault="006F7108" w:rsidP="006F7108">
            <w:pPr>
              <w:pStyle w:val="ListParagraph"/>
              <w:spacing w:line="240" w:lineRule="auto"/>
              <w:rPr>
                <w:rFonts w:cstheme="minorHAnsi"/>
                <w:iCs/>
              </w:rPr>
            </w:pPr>
          </w:p>
          <w:p w14:paraId="56DCDC65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71FFE083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  <w:i/>
              </w:rPr>
            </w:pPr>
            <w:r w:rsidRPr="00247A36">
              <w:rPr>
                <w:rFonts w:cstheme="minorHAnsi"/>
                <w:b/>
                <w:bCs/>
                <w:i/>
              </w:rPr>
              <w:t>External Partners</w:t>
            </w:r>
          </w:p>
          <w:p w14:paraId="0054E8EC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</w:rPr>
            </w:pPr>
          </w:p>
          <w:p w14:paraId="5478456E" w14:textId="77777777" w:rsidR="006F7108" w:rsidRPr="00247A36" w:rsidRDefault="006F7108" w:rsidP="006F710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 xml:space="preserve">Suppliers </w:t>
            </w:r>
          </w:p>
          <w:p w14:paraId="250C606F" w14:textId="77777777" w:rsidR="006F7108" w:rsidRPr="00247A36" w:rsidRDefault="006F7108" w:rsidP="006F710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 xml:space="preserve">Project Sponsor </w:t>
            </w:r>
          </w:p>
          <w:p w14:paraId="66DC5185" w14:textId="77777777" w:rsidR="006F7108" w:rsidRPr="00247A36" w:rsidRDefault="006F7108" w:rsidP="006F710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>Venture Capitalist</w:t>
            </w:r>
          </w:p>
          <w:p w14:paraId="2D305B4C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F61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</w:rPr>
            </w:pPr>
            <w:r w:rsidRPr="00247A36">
              <w:rPr>
                <w:rFonts w:cstheme="minorHAnsi"/>
                <w:b/>
                <w:bCs/>
              </w:rPr>
              <w:t>Key Activities:</w:t>
            </w:r>
          </w:p>
          <w:tbl>
            <w:tblPr>
              <w:tblW w:w="2665" w:type="dxa"/>
              <w:tblInd w:w="15" w:type="dxa"/>
              <w:tblLook w:val="04A0" w:firstRow="1" w:lastRow="0" w:firstColumn="1" w:lastColumn="0" w:noHBand="0" w:noVBand="1"/>
            </w:tblPr>
            <w:tblGrid>
              <w:gridCol w:w="2665"/>
            </w:tblGrid>
            <w:tr w:rsidR="006F7108" w:rsidRPr="00247A36" w14:paraId="5689926A" w14:textId="77777777" w:rsidTr="00171F3B">
              <w:trPr>
                <w:trHeight w:val="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C55BA1" w14:textId="2B4A14C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47A36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14:paraId="2058FC97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0DF032D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47A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Creating an augmented reality image processing application for the welfare of the customers as it can be easily accessible, convenient through virtual mode.</w:t>
                  </w:r>
                </w:p>
              </w:tc>
            </w:tr>
          </w:tbl>
          <w:p w14:paraId="76C2C7C4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9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B38C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  <w:b/>
                <w:bCs/>
              </w:rPr>
              <w:t>Value</w:t>
            </w:r>
            <w:r w:rsidRPr="00247A36">
              <w:rPr>
                <w:rFonts w:cstheme="minorHAnsi"/>
              </w:rPr>
              <w:t xml:space="preserve"> </w:t>
            </w:r>
            <w:r w:rsidRPr="00247A36">
              <w:rPr>
                <w:rFonts w:cstheme="minorHAnsi"/>
                <w:b/>
                <w:bCs/>
              </w:rPr>
              <w:t>Propositions</w:t>
            </w:r>
            <w:r w:rsidRPr="00247A36">
              <w:rPr>
                <w:rFonts w:cstheme="minorHAnsi"/>
              </w:rPr>
              <w:t>:</w:t>
            </w:r>
          </w:p>
          <w:tbl>
            <w:tblPr>
              <w:tblW w:w="2664" w:type="dxa"/>
              <w:tblInd w:w="15" w:type="dxa"/>
              <w:tblLook w:val="04A0" w:firstRow="1" w:lastRow="0" w:firstColumn="1" w:lastColumn="0" w:noHBand="0" w:noVBand="1"/>
            </w:tblPr>
            <w:tblGrid>
              <w:gridCol w:w="2664"/>
            </w:tblGrid>
            <w:tr w:rsidR="006F7108" w:rsidRPr="00247A36" w14:paraId="38F87710" w14:textId="77777777" w:rsidTr="00171F3B">
              <w:trPr>
                <w:trHeight w:val="15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D2D9C0" w14:textId="540BCF03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2EFC7243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/>
              </w:rPr>
            </w:pPr>
            <w:r w:rsidRPr="00247A36">
              <w:rPr>
                <w:rFonts w:cstheme="minorHAnsi"/>
                <w:i/>
              </w:rPr>
              <w:t xml:space="preserve"> </w:t>
            </w:r>
          </w:p>
          <w:p w14:paraId="25B838D4" w14:textId="77777777" w:rsidR="006F7108" w:rsidRPr="00247A36" w:rsidRDefault="006F7108" w:rsidP="006F710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Satisfying Customer Social needs </w:t>
            </w:r>
          </w:p>
          <w:p w14:paraId="2768D13E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7B300226" w14:textId="77777777" w:rsidR="006F7108" w:rsidRPr="00247A36" w:rsidRDefault="006F7108" w:rsidP="006F710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Eliminating Potential threat by creating a secured database </w:t>
            </w:r>
          </w:p>
          <w:p w14:paraId="7BCF68B5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5EF0E02A" w14:textId="77777777" w:rsidR="006F7108" w:rsidRPr="00247A36" w:rsidRDefault="006F7108" w:rsidP="006F710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Customer Convenience </w:t>
            </w:r>
          </w:p>
          <w:p w14:paraId="59D48133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486D687B" w14:textId="77777777" w:rsidR="006F7108" w:rsidRPr="00247A36" w:rsidRDefault="006F7108" w:rsidP="006F710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>Easily Accessible</w:t>
            </w:r>
          </w:p>
          <w:p w14:paraId="284E0031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536A128B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 </w:t>
            </w:r>
          </w:p>
          <w:p w14:paraId="275647EC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3411F204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2F7E4FA8" w14:textId="77777777" w:rsidR="006F7108" w:rsidRPr="00247A36" w:rsidRDefault="006F7108" w:rsidP="006F7108">
            <w:pPr>
              <w:pStyle w:val="ListParagraph"/>
              <w:spacing w:line="240" w:lineRule="auto"/>
              <w:rPr>
                <w:rFonts w:cstheme="minorHAnsi"/>
              </w:rPr>
            </w:pP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AF75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  <w:b/>
                <w:bCs/>
              </w:rPr>
              <w:t>Customer Relationships</w:t>
            </w:r>
            <w:r w:rsidRPr="00247A36">
              <w:rPr>
                <w:rFonts w:cstheme="minorHAnsi"/>
              </w:rPr>
              <w:t>:</w:t>
            </w:r>
          </w:p>
          <w:p w14:paraId="16D1E3AA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22BF81A6" w14:textId="77777777" w:rsidR="004E2E2B" w:rsidRPr="00247A36" w:rsidRDefault="006F7108" w:rsidP="004E2E2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 xml:space="preserve">Customer Relationship Management (CRM) Focusing mainly on customer’s data </w:t>
            </w:r>
          </w:p>
          <w:p w14:paraId="5A6FAEFD" w14:textId="3510E9CF" w:rsidR="004E2E2B" w:rsidRPr="00247A36" w:rsidRDefault="004E2E2B" w:rsidP="004E2E2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>Holistic</w:t>
            </w:r>
            <w:r w:rsidR="006F7108" w:rsidRPr="00247A36">
              <w:rPr>
                <w:rFonts w:cstheme="minorHAnsi"/>
              </w:rPr>
              <w:t xml:space="preserve"> marketing  </w:t>
            </w:r>
          </w:p>
          <w:p w14:paraId="362D7876" w14:textId="17D4D157" w:rsidR="006F7108" w:rsidRPr="00247A36" w:rsidRDefault="006F7108" w:rsidP="004E2E2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>Internal Relationship</w:t>
            </w:r>
          </w:p>
          <w:p w14:paraId="0973098F" w14:textId="22184326" w:rsidR="006F7108" w:rsidRPr="00247A36" w:rsidRDefault="006F7108" w:rsidP="004E2E2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>Performance Analysis (Financial and Non-Financial goals)</w:t>
            </w:r>
          </w:p>
          <w:p w14:paraId="1D425964" w14:textId="603FCBCC" w:rsidR="006F7108" w:rsidRPr="00247A36" w:rsidRDefault="006F7108" w:rsidP="004E2E2B">
            <w:pPr>
              <w:spacing w:line="240" w:lineRule="auto"/>
              <w:ind w:firstLine="444"/>
              <w:rPr>
                <w:rFonts w:cstheme="minorHAnsi"/>
              </w:rPr>
            </w:pPr>
          </w:p>
        </w:tc>
        <w:tc>
          <w:tcPr>
            <w:tcW w:w="2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0BC6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  <w:b/>
                <w:bCs/>
              </w:rPr>
              <w:t>Customer Segments</w:t>
            </w:r>
            <w:r w:rsidRPr="00247A36">
              <w:rPr>
                <w:rFonts w:cstheme="minorHAnsi"/>
              </w:rPr>
              <w:t>:</w:t>
            </w:r>
          </w:p>
          <w:p w14:paraId="1276E073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758D66A1" w14:textId="77777777" w:rsidR="006F7108" w:rsidRPr="00247A36" w:rsidRDefault="006F7108" w:rsidP="006F710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Youth </w:t>
            </w:r>
          </w:p>
          <w:p w14:paraId="4CA719EF" w14:textId="77777777" w:rsidR="006F7108" w:rsidRPr="00247A36" w:rsidRDefault="006F7108" w:rsidP="006F710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Adults </w:t>
            </w:r>
          </w:p>
          <w:p w14:paraId="419AD1F2" w14:textId="77777777" w:rsidR="006F7108" w:rsidRPr="00247A36" w:rsidRDefault="006F7108" w:rsidP="006F710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Professionals </w:t>
            </w:r>
          </w:p>
          <w:p w14:paraId="6B750EDF" w14:textId="77777777" w:rsidR="006F7108" w:rsidRPr="00247A36" w:rsidRDefault="006F7108" w:rsidP="006F710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Executives </w:t>
            </w:r>
          </w:p>
          <w:p w14:paraId="04C878AD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19CA3B79" w14:textId="6411932F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  <w:i/>
              </w:rPr>
            </w:pPr>
            <w:r w:rsidRPr="00247A36">
              <w:rPr>
                <w:rFonts w:cstheme="minorHAnsi"/>
                <w:b/>
                <w:bCs/>
                <w:i/>
              </w:rPr>
              <w:t xml:space="preserve">Value-Delivery Process </w:t>
            </w:r>
          </w:p>
          <w:p w14:paraId="11485DE6" w14:textId="77777777" w:rsidR="004E2E2B" w:rsidRPr="00247A36" w:rsidRDefault="004E2E2B" w:rsidP="006F7108">
            <w:pPr>
              <w:spacing w:line="240" w:lineRule="auto"/>
              <w:rPr>
                <w:rFonts w:cstheme="minorHAnsi"/>
                <w:b/>
                <w:bCs/>
                <w:iCs/>
              </w:rPr>
            </w:pPr>
          </w:p>
          <w:p w14:paraId="7E585464" w14:textId="5AF013C8" w:rsidR="006F7108" w:rsidRPr="00247A36" w:rsidRDefault="006F7108" w:rsidP="006F710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Choosing the Value </w:t>
            </w:r>
          </w:p>
          <w:p w14:paraId="30E8C755" w14:textId="77777777" w:rsidR="006F7108" w:rsidRPr="00247A36" w:rsidRDefault="006F7108" w:rsidP="006F710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>(Knowing the product Identifying the segment)</w:t>
            </w:r>
          </w:p>
          <w:p w14:paraId="25BF1AB2" w14:textId="77777777" w:rsidR="006F7108" w:rsidRPr="00247A36" w:rsidRDefault="006F7108" w:rsidP="006F710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>Providing the value (Setting the price for the customers)</w:t>
            </w:r>
          </w:p>
          <w:p w14:paraId="2A9B9F5B" w14:textId="0706AA47" w:rsidR="006F7108" w:rsidRPr="00247A36" w:rsidRDefault="006F7108" w:rsidP="006F710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Delivering the values (Finally reaching the customers) </w:t>
            </w:r>
          </w:p>
          <w:p w14:paraId="2F3D2F0A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 </w:t>
            </w:r>
          </w:p>
          <w:p w14:paraId="59426953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63CF750F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</w:tc>
      </w:tr>
      <w:tr w:rsidR="006F7108" w:rsidRPr="00247A36" w14:paraId="41548807" w14:textId="77777777" w:rsidTr="006F7108">
        <w:trPr>
          <w:trHeight w:val="21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B974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36FC" w14:textId="006BB26E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</w:rPr>
            </w:pPr>
            <w:r w:rsidRPr="00247A36">
              <w:rPr>
                <w:rFonts w:cstheme="minorHAnsi"/>
                <w:b/>
                <w:bCs/>
              </w:rPr>
              <w:t>Key Resources</w:t>
            </w:r>
            <w:r w:rsidR="004E2E2B" w:rsidRPr="00247A36">
              <w:rPr>
                <w:rFonts w:cstheme="minorHAnsi"/>
                <w:b/>
                <w:bCs/>
              </w:rPr>
              <w:t>:</w:t>
            </w:r>
          </w:p>
          <w:p w14:paraId="5F3D2F5C" w14:textId="77777777" w:rsidR="004E2E2B" w:rsidRPr="00247A36" w:rsidRDefault="004E2E2B" w:rsidP="006F7108">
            <w:pPr>
              <w:spacing w:line="240" w:lineRule="auto"/>
              <w:rPr>
                <w:rFonts w:cstheme="minorHAnsi"/>
              </w:rPr>
            </w:pPr>
          </w:p>
          <w:tbl>
            <w:tblPr>
              <w:tblW w:w="2665" w:type="dxa"/>
              <w:tblInd w:w="15" w:type="dxa"/>
              <w:tblLook w:val="04A0" w:firstRow="1" w:lastRow="0" w:firstColumn="1" w:lastColumn="0" w:noHBand="0" w:noVBand="1"/>
            </w:tblPr>
            <w:tblGrid>
              <w:gridCol w:w="2665"/>
            </w:tblGrid>
            <w:tr w:rsidR="006F7108" w:rsidRPr="00247A36" w14:paraId="414969C0" w14:textId="77777777" w:rsidTr="00171F3B">
              <w:trPr>
                <w:trHeight w:val="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E78093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numPr>
                      <w:ilvl w:val="0"/>
                      <w:numId w:val="11"/>
                    </w:numPr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47A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Budget </w:t>
                  </w:r>
                </w:p>
                <w:p w14:paraId="7C3C83DB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numPr>
                      <w:ilvl w:val="0"/>
                      <w:numId w:val="11"/>
                    </w:numPr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47A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AI professionals </w:t>
                  </w:r>
                </w:p>
                <w:p w14:paraId="389B5D86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numPr>
                      <w:ilvl w:val="0"/>
                      <w:numId w:val="11"/>
                    </w:numPr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47A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Materials </w:t>
                  </w:r>
                </w:p>
                <w:p w14:paraId="3B5FA5FC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numPr>
                      <w:ilvl w:val="0"/>
                      <w:numId w:val="11"/>
                    </w:numPr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47A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Human resources </w:t>
                  </w:r>
                </w:p>
                <w:p w14:paraId="5F6F9940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numPr>
                      <w:ilvl w:val="0"/>
                      <w:numId w:val="11"/>
                    </w:numPr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47A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Design </w:t>
                  </w:r>
                </w:p>
                <w:p w14:paraId="57570AE2" w14:textId="7777777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386AC8F0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73AB5F06" w14:textId="77777777" w:rsidR="006F7108" w:rsidRPr="00247A36" w:rsidRDefault="006F7108" w:rsidP="006F7108">
            <w:pPr>
              <w:pStyle w:val="ListParagraph"/>
              <w:spacing w:line="240" w:lineRule="auto"/>
              <w:rPr>
                <w:rFonts w:cstheme="minorHAnsi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6018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3663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  <w:b/>
                <w:bCs/>
              </w:rPr>
              <w:t>Customer Channels</w:t>
            </w:r>
            <w:r w:rsidRPr="00247A36">
              <w:rPr>
                <w:rFonts w:cstheme="minorHAnsi"/>
              </w:rPr>
              <w:t>:</w:t>
            </w:r>
          </w:p>
          <w:p w14:paraId="2B6B3A40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4BA66B43" w14:textId="77777777" w:rsidR="006F7108" w:rsidRPr="00247A36" w:rsidRDefault="006F7108" w:rsidP="004E2E2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Social websites </w:t>
            </w:r>
          </w:p>
          <w:p w14:paraId="4A6DC427" w14:textId="77777777" w:rsidR="006F7108" w:rsidRPr="00247A36" w:rsidRDefault="006F7108" w:rsidP="004E2E2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Social media </w:t>
            </w:r>
          </w:p>
          <w:p w14:paraId="700AEBB3" w14:textId="5960A1AD" w:rsidR="006F7108" w:rsidRPr="00247A36" w:rsidRDefault="006F7108" w:rsidP="004E2E2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>Through fashion-based segments</w:t>
            </w:r>
          </w:p>
          <w:p w14:paraId="6E012291" w14:textId="77777777" w:rsidR="006F7108" w:rsidRPr="00247A36" w:rsidRDefault="006F7108" w:rsidP="004E2E2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Through fashion retail stores </w:t>
            </w:r>
          </w:p>
          <w:p w14:paraId="3C980E49" w14:textId="77777777" w:rsidR="006F7108" w:rsidRPr="00247A36" w:rsidRDefault="006F7108" w:rsidP="004E2E2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>Sample testing (Marketing)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D8DE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</w:tc>
      </w:tr>
      <w:tr w:rsidR="004E2E2B" w:rsidRPr="00247A36" w14:paraId="3434B08C" w14:textId="77777777" w:rsidTr="006F7108">
        <w:trPr>
          <w:trHeight w:val="132"/>
        </w:trPr>
        <w:tc>
          <w:tcPr>
            <w:tcW w:w="7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440A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  <w:b/>
                <w:bCs/>
              </w:rPr>
              <w:t>Cost Structure</w:t>
            </w:r>
            <w:r w:rsidRPr="00247A36">
              <w:rPr>
                <w:rFonts w:cstheme="minorHAnsi"/>
              </w:rPr>
              <w:t>:</w:t>
            </w:r>
          </w:p>
          <w:tbl>
            <w:tblPr>
              <w:tblW w:w="2924" w:type="dxa"/>
              <w:tblInd w:w="15" w:type="dxa"/>
              <w:tblLook w:val="04A0" w:firstRow="1" w:lastRow="0" w:firstColumn="1" w:lastColumn="0" w:noHBand="0" w:noVBand="1"/>
            </w:tblPr>
            <w:tblGrid>
              <w:gridCol w:w="2924"/>
            </w:tblGrid>
            <w:tr w:rsidR="006F7108" w:rsidRPr="00247A36" w14:paraId="1AE45CE9" w14:textId="77777777" w:rsidTr="00171F3B">
              <w:trPr>
                <w:trHeight w:val="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86291F" w14:textId="409C0A4E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45CD1788" w14:textId="77777777" w:rsidR="006F7108" w:rsidRPr="00247A36" w:rsidRDefault="006F7108" w:rsidP="006F710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 xml:space="preserve">Project Investment </w:t>
            </w:r>
          </w:p>
          <w:p w14:paraId="680CA1C8" w14:textId="77777777" w:rsidR="006F7108" w:rsidRPr="00247A36" w:rsidRDefault="006F7108" w:rsidP="006F710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 xml:space="preserve">Technology investment </w:t>
            </w:r>
          </w:p>
          <w:p w14:paraId="47A76CA4" w14:textId="77777777" w:rsidR="006F7108" w:rsidRPr="00247A36" w:rsidRDefault="006F7108" w:rsidP="006F710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lastRenderedPageBreak/>
              <w:t xml:space="preserve">Manufacturing design </w:t>
            </w:r>
          </w:p>
          <w:p w14:paraId="7CFFBA7F" w14:textId="77777777" w:rsidR="006F7108" w:rsidRPr="00247A36" w:rsidRDefault="006F7108" w:rsidP="006F710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 xml:space="preserve">Customer Data </w:t>
            </w:r>
          </w:p>
          <w:p w14:paraId="79A2A20E" w14:textId="77777777" w:rsidR="006F7108" w:rsidRPr="00247A36" w:rsidRDefault="006F7108" w:rsidP="006F710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247A36">
              <w:rPr>
                <w:rFonts w:cstheme="minorHAnsi"/>
              </w:rPr>
              <w:t>Raw materials</w:t>
            </w:r>
          </w:p>
          <w:p w14:paraId="6F2FE01B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1AB550BD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38E72FE9" w14:textId="77777777" w:rsidR="006F7108" w:rsidRPr="00247A36" w:rsidRDefault="006F7108" w:rsidP="006F7108">
            <w:pPr>
              <w:pStyle w:val="ListParagraph"/>
              <w:spacing w:line="240" w:lineRule="auto"/>
              <w:rPr>
                <w:rFonts w:cstheme="minorHAnsi"/>
              </w:rPr>
            </w:pPr>
          </w:p>
        </w:tc>
        <w:tc>
          <w:tcPr>
            <w:tcW w:w="69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E1E7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b/>
                <w:bCs/>
              </w:rPr>
            </w:pPr>
            <w:r w:rsidRPr="00247A36">
              <w:rPr>
                <w:rFonts w:cstheme="minorHAnsi"/>
                <w:b/>
                <w:bCs/>
              </w:rPr>
              <w:lastRenderedPageBreak/>
              <w:t>Revenue Streams:</w:t>
            </w:r>
          </w:p>
          <w:tbl>
            <w:tblPr>
              <w:tblW w:w="3215" w:type="dxa"/>
              <w:tblInd w:w="15" w:type="dxa"/>
              <w:tblLook w:val="04A0" w:firstRow="1" w:lastRow="0" w:firstColumn="1" w:lastColumn="0" w:noHBand="0" w:noVBand="1"/>
            </w:tblPr>
            <w:tblGrid>
              <w:gridCol w:w="3215"/>
            </w:tblGrid>
            <w:tr w:rsidR="006F7108" w:rsidRPr="00247A36" w14:paraId="4D60C809" w14:textId="77777777" w:rsidTr="00171F3B">
              <w:trPr>
                <w:trHeight w:val="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580FBF" w14:textId="57418B57" w:rsidR="006F7108" w:rsidRPr="00247A36" w:rsidRDefault="006F7108" w:rsidP="00247A36">
                  <w:pPr>
                    <w:pStyle w:val="Default"/>
                    <w:framePr w:hSpace="180" w:wrap="around" w:vAnchor="text" w:hAnchor="margin" w:xAlign="center" w:y="-143"/>
                    <w:spacing w:line="25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14E6DD36" w14:textId="77777777" w:rsidR="006F7108" w:rsidRPr="00247A36" w:rsidRDefault="006F7108" w:rsidP="006F710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Social Media influencers </w:t>
            </w:r>
          </w:p>
          <w:p w14:paraId="77C11D9B" w14:textId="77777777" w:rsidR="006F7108" w:rsidRPr="00247A36" w:rsidRDefault="006F7108" w:rsidP="006F710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t xml:space="preserve">Social websites, Advertisements </w:t>
            </w:r>
          </w:p>
          <w:p w14:paraId="4699BDF7" w14:textId="77777777" w:rsidR="006F7108" w:rsidRPr="00247A36" w:rsidRDefault="006F7108" w:rsidP="006F710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theme="minorHAnsi"/>
                <w:iCs/>
              </w:rPr>
            </w:pPr>
            <w:r w:rsidRPr="00247A36">
              <w:rPr>
                <w:rFonts w:cstheme="minorHAnsi"/>
                <w:iCs/>
              </w:rPr>
              <w:lastRenderedPageBreak/>
              <w:t xml:space="preserve">Fashion retail outlets </w:t>
            </w:r>
          </w:p>
          <w:p w14:paraId="131993E9" w14:textId="77777777" w:rsidR="006F7108" w:rsidRPr="00247A36" w:rsidRDefault="006F7108" w:rsidP="006F7108">
            <w:pPr>
              <w:spacing w:line="240" w:lineRule="auto"/>
              <w:rPr>
                <w:rFonts w:cstheme="minorHAnsi"/>
                <w:iCs/>
              </w:rPr>
            </w:pPr>
          </w:p>
          <w:p w14:paraId="574C09B1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  <w:p w14:paraId="1B1CA00C" w14:textId="77777777" w:rsidR="006F7108" w:rsidRPr="00247A36" w:rsidRDefault="006F7108" w:rsidP="006F7108">
            <w:pPr>
              <w:spacing w:line="240" w:lineRule="auto"/>
              <w:rPr>
                <w:rFonts w:cstheme="minorHAnsi"/>
              </w:rPr>
            </w:pPr>
          </w:p>
        </w:tc>
      </w:tr>
    </w:tbl>
    <w:p w14:paraId="3B952AA2" w14:textId="77777777" w:rsidR="00C502DA" w:rsidRPr="00247A36" w:rsidRDefault="00C502DA" w:rsidP="00C502DA">
      <w:pPr>
        <w:rPr>
          <w:rFonts w:cstheme="minorHAnsi"/>
        </w:rPr>
      </w:pPr>
    </w:p>
    <w:p w14:paraId="7A3A5ACF" w14:textId="77777777" w:rsidR="00C502DA" w:rsidRPr="00247A36" w:rsidRDefault="00C502DA" w:rsidP="00C502DA">
      <w:pPr>
        <w:rPr>
          <w:rFonts w:cstheme="minorHAnsi"/>
        </w:rPr>
      </w:pPr>
    </w:p>
    <w:p w14:paraId="06D331D3" w14:textId="77777777" w:rsidR="00B676DF" w:rsidRPr="00247A36" w:rsidRDefault="00B676DF">
      <w:pPr>
        <w:rPr>
          <w:rFonts w:cstheme="minorHAnsi"/>
        </w:rPr>
      </w:pPr>
    </w:p>
    <w:sectPr w:rsidR="00B676DF" w:rsidRPr="00247A36" w:rsidSect="00587B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903B" w14:textId="77777777" w:rsidR="00623322" w:rsidRDefault="00623322" w:rsidP="00587BA4">
      <w:pPr>
        <w:spacing w:after="0" w:line="240" w:lineRule="auto"/>
      </w:pPr>
      <w:r>
        <w:separator/>
      </w:r>
    </w:p>
  </w:endnote>
  <w:endnote w:type="continuationSeparator" w:id="0">
    <w:p w14:paraId="1D59B78B" w14:textId="77777777" w:rsidR="00623322" w:rsidRDefault="00623322" w:rsidP="0058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CD94" w14:textId="77777777" w:rsidR="00623322" w:rsidRDefault="00623322" w:rsidP="00587BA4">
      <w:pPr>
        <w:spacing w:after="0" w:line="240" w:lineRule="auto"/>
      </w:pPr>
      <w:r>
        <w:separator/>
      </w:r>
    </w:p>
  </w:footnote>
  <w:footnote w:type="continuationSeparator" w:id="0">
    <w:p w14:paraId="32FFFD09" w14:textId="77777777" w:rsidR="00623322" w:rsidRDefault="00623322" w:rsidP="0058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724"/>
    <w:multiLevelType w:val="hybridMultilevel"/>
    <w:tmpl w:val="5F4A1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06F6"/>
    <w:multiLevelType w:val="hybridMultilevel"/>
    <w:tmpl w:val="5D863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4343E"/>
    <w:multiLevelType w:val="hybridMultilevel"/>
    <w:tmpl w:val="B39A8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50BC6"/>
    <w:multiLevelType w:val="hybridMultilevel"/>
    <w:tmpl w:val="B3CC1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A2E63"/>
    <w:multiLevelType w:val="hybridMultilevel"/>
    <w:tmpl w:val="9536B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B38BD"/>
    <w:multiLevelType w:val="hybridMultilevel"/>
    <w:tmpl w:val="C226B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71663"/>
    <w:multiLevelType w:val="hybridMultilevel"/>
    <w:tmpl w:val="FC500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D6488"/>
    <w:multiLevelType w:val="hybridMultilevel"/>
    <w:tmpl w:val="E920F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E35B0"/>
    <w:multiLevelType w:val="hybridMultilevel"/>
    <w:tmpl w:val="9D0A1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B7BDC"/>
    <w:multiLevelType w:val="hybridMultilevel"/>
    <w:tmpl w:val="164EF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F7DCF"/>
    <w:multiLevelType w:val="hybridMultilevel"/>
    <w:tmpl w:val="99803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5509">
    <w:abstractNumId w:val="5"/>
  </w:num>
  <w:num w:numId="2" w16cid:durableId="123698639">
    <w:abstractNumId w:val="7"/>
  </w:num>
  <w:num w:numId="3" w16cid:durableId="2123374791">
    <w:abstractNumId w:val="4"/>
  </w:num>
  <w:num w:numId="4" w16cid:durableId="1825315062">
    <w:abstractNumId w:val="6"/>
  </w:num>
  <w:num w:numId="5" w16cid:durableId="1379281682">
    <w:abstractNumId w:val="2"/>
  </w:num>
  <w:num w:numId="6" w16cid:durableId="1893693720">
    <w:abstractNumId w:val="9"/>
  </w:num>
  <w:num w:numId="7" w16cid:durableId="1424647053">
    <w:abstractNumId w:val="8"/>
  </w:num>
  <w:num w:numId="8" w16cid:durableId="1485779304">
    <w:abstractNumId w:val="0"/>
  </w:num>
  <w:num w:numId="9" w16cid:durableId="693775820">
    <w:abstractNumId w:val="1"/>
  </w:num>
  <w:num w:numId="10" w16cid:durableId="400295101">
    <w:abstractNumId w:val="10"/>
  </w:num>
  <w:num w:numId="11" w16cid:durableId="132586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DA"/>
    <w:rsid w:val="00247A36"/>
    <w:rsid w:val="004E2E2B"/>
    <w:rsid w:val="00587BA4"/>
    <w:rsid w:val="00623322"/>
    <w:rsid w:val="006F7108"/>
    <w:rsid w:val="00B676DF"/>
    <w:rsid w:val="00C502DA"/>
    <w:rsid w:val="00E83232"/>
    <w:rsid w:val="00FB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C886"/>
  <w15:chartTrackingRefBased/>
  <w15:docId w15:val="{45EBE9F6-21BC-4440-8C85-268C2122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D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DA"/>
    <w:pPr>
      <w:ind w:left="720"/>
      <w:contextualSpacing/>
    </w:pPr>
  </w:style>
  <w:style w:type="paragraph" w:customStyle="1" w:styleId="Default">
    <w:name w:val="Default"/>
    <w:rsid w:val="00C502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table" w:styleId="TableGrid">
    <w:name w:val="Table Grid"/>
    <w:basedOn w:val="TableNormal"/>
    <w:uiPriority w:val="39"/>
    <w:rsid w:val="00C502D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7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SRIRAM</dc:creator>
  <cp:keywords/>
  <dc:description/>
  <cp:lastModifiedBy>Sanath Davis</cp:lastModifiedBy>
  <cp:revision>2</cp:revision>
  <cp:lastPrinted>2022-12-12T02:24:00Z</cp:lastPrinted>
  <dcterms:created xsi:type="dcterms:W3CDTF">2022-12-12T00:58:00Z</dcterms:created>
  <dcterms:modified xsi:type="dcterms:W3CDTF">2022-12-12T04:08:00Z</dcterms:modified>
</cp:coreProperties>
</file>