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87D75" w14:textId="2547978C" w:rsidR="00881ADC" w:rsidRPr="00DF3696" w:rsidRDefault="00622573" w:rsidP="00622573">
      <w:pPr>
        <w:rPr>
          <w:b/>
          <w:bCs/>
          <w:sz w:val="44"/>
          <w:szCs w:val="44"/>
          <w:lang w:val="en-US"/>
        </w:rPr>
      </w:pPr>
      <w:r>
        <w:rPr>
          <w:b/>
          <w:bCs/>
          <w:sz w:val="44"/>
          <w:szCs w:val="44"/>
          <w:lang w:val="en-US"/>
        </w:rPr>
        <w:t xml:space="preserve">3. </w:t>
      </w:r>
      <w:r w:rsidR="009B048A">
        <w:rPr>
          <w:b/>
          <w:bCs/>
          <w:sz w:val="44"/>
          <w:szCs w:val="44"/>
          <w:lang w:val="en-US"/>
        </w:rPr>
        <w:t>Competitive Analysis</w:t>
      </w:r>
    </w:p>
    <w:p w14:paraId="50A5C17B" w14:textId="7F5BB21F" w:rsidR="004C2B2A" w:rsidRDefault="004C2B2A" w:rsidP="001A7AA6">
      <w:pPr>
        <w:rPr>
          <w:lang w:val="en-US"/>
        </w:rPr>
      </w:pPr>
    </w:p>
    <w:p w14:paraId="1770702C" w14:textId="4A0C5A97" w:rsidR="00DF3696" w:rsidRPr="00DF3696" w:rsidRDefault="00DF3696" w:rsidP="001A7AA6">
      <w:pPr>
        <w:rPr>
          <w:rFonts w:cstheme="minorHAnsi"/>
          <w:b/>
          <w:bCs/>
          <w:sz w:val="32"/>
          <w:szCs w:val="32"/>
        </w:rPr>
      </w:pPr>
      <w:r w:rsidRPr="00DF3696">
        <w:rPr>
          <w:rFonts w:cstheme="minorHAnsi"/>
          <w:b/>
          <w:bCs/>
          <w:sz w:val="32"/>
          <w:szCs w:val="32"/>
        </w:rPr>
        <w:t>Company Profile:</w:t>
      </w:r>
    </w:p>
    <w:p w14:paraId="5091A2F4" w14:textId="48AFEB0A" w:rsidR="001A7AA6" w:rsidRDefault="001A7AA6">
      <w:pPr>
        <w:rPr>
          <w:rFonts w:cstheme="minorHAnsi"/>
        </w:rPr>
      </w:pPr>
      <w:r w:rsidRPr="001A7AA6">
        <w:rPr>
          <w:rFonts w:cstheme="minorHAnsi"/>
        </w:rPr>
        <w:t>Our project aims to create an AI model that will be used in a mobile app-based virtual dressing room that will enable online users to virtually try on a variety of clothes, shoes, and other accessories with a three-dimensional model. It simulates three-dimensional</w:t>
      </w:r>
      <w:r>
        <w:rPr>
          <w:rFonts w:cstheme="minorHAnsi"/>
        </w:rPr>
        <w:t xml:space="preserve"> </w:t>
      </w:r>
      <w:r w:rsidRPr="001A7AA6">
        <w:rPr>
          <w:rFonts w:cstheme="minorHAnsi"/>
        </w:rPr>
        <w:t>(3D) models in </w:t>
      </w:r>
      <w:r>
        <w:rPr>
          <w:rFonts w:cstheme="minorHAnsi"/>
        </w:rPr>
        <w:t>real-time</w:t>
      </w:r>
      <w:r w:rsidRPr="001A7AA6">
        <w:rPr>
          <w:rFonts w:cstheme="minorHAnsi"/>
        </w:rPr>
        <w:t> using artificial intelligence (AI) and virtual reality (VR)</w:t>
      </w:r>
      <w:r>
        <w:rPr>
          <w:rFonts w:cstheme="minorHAnsi"/>
        </w:rPr>
        <w:t xml:space="preserve"> </w:t>
      </w:r>
      <w:r w:rsidRPr="001A7AA6">
        <w:rPr>
          <w:rFonts w:cstheme="minorHAnsi"/>
        </w:rPr>
        <w:t>technologies.</w:t>
      </w:r>
    </w:p>
    <w:p w14:paraId="7BCD4C2A" w14:textId="7E254C45" w:rsidR="001A7AA6" w:rsidRDefault="001A7AA6">
      <w:pPr>
        <w:rPr>
          <w:rFonts w:cstheme="minorHAnsi"/>
        </w:rPr>
      </w:pPr>
      <w:r w:rsidRPr="001A7AA6">
        <w:rPr>
          <w:rFonts w:cstheme="minorHAnsi"/>
        </w:rPr>
        <w:t>With three-dimensional (3D) model virtual dressing room solutions, your company or organization can represent features of any person such as gender and size, fit and shape. Not only does it help you reduce the shopping cart abandonment rates, but the cost of returns for online retailers will also decrease.</w:t>
      </w:r>
    </w:p>
    <w:p w14:paraId="77EBE6E7" w14:textId="12F521AF" w:rsidR="001A7AA6" w:rsidRDefault="001A7AA6">
      <w:pPr>
        <w:rPr>
          <w:rFonts w:cstheme="minorHAnsi"/>
        </w:rPr>
      </w:pPr>
    </w:p>
    <w:p w14:paraId="6119EFD1" w14:textId="7EBAA6E2" w:rsidR="002E00B0" w:rsidRPr="002E00B0" w:rsidRDefault="002E00B0">
      <w:pPr>
        <w:rPr>
          <w:rFonts w:cstheme="minorHAnsi"/>
          <w:b/>
          <w:bCs/>
          <w:sz w:val="28"/>
          <w:szCs w:val="28"/>
        </w:rPr>
      </w:pPr>
      <w:r w:rsidRPr="002E00B0">
        <w:rPr>
          <w:rFonts w:cstheme="minorHAnsi"/>
          <w:b/>
          <w:bCs/>
          <w:sz w:val="28"/>
          <w:szCs w:val="28"/>
        </w:rPr>
        <w:t>Mission, Tagline, Slogan and Main Value Proposition:</w:t>
      </w:r>
    </w:p>
    <w:p w14:paraId="59A12483" w14:textId="4EBA9F19" w:rsidR="002E00B0" w:rsidRDefault="002E00B0">
      <w:pPr>
        <w:rPr>
          <w:rFonts w:cstheme="minorHAnsi"/>
        </w:rPr>
      </w:pPr>
      <w:r>
        <w:rPr>
          <w:rFonts w:cstheme="minorHAnsi"/>
        </w:rPr>
        <w:t xml:space="preserve">Mission: To build an AI application for promoting customer shopping satisfaction with the use of a Virtual Fitting Room system. </w:t>
      </w:r>
    </w:p>
    <w:p w14:paraId="7176087E" w14:textId="44C4E4EA" w:rsidR="002E00B0" w:rsidRDefault="002E00B0">
      <w:pPr>
        <w:rPr>
          <w:rFonts w:cstheme="minorHAnsi"/>
        </w:rPr>
      </w:pPr>
      <w:r>
        <w:rPr>
          <w:rFonts w:cstheme="minorHAnsi"/>
        </w:rPr>
        <w:t>Tagline: See the best, live the best.</w:t>
      </w:r>
    </w:p>
    <w:p w14:paraId="568D038D" w14:textId="41E23488" w:rsidR="002E00B0" w:rsidRDefault="002E00B0">
      <w:pPr>
        <w:rPr>
          <w:rFonts w:cstheme="minorHAnsi"/>
        </w:rPr>
      </w:pPr>
      <w:r>
        <w:rPr>
          <w:rFonts w:cstheme="minorHAnsi"/>
        </w:rPr>
        <w:t>Slogan:</w:t>
      </w:r>
      <w:r w:rsidR="00CD1D05">
        <w:rPr>
          <w:rFonts w:cstheme="minorHAnsi"/>
        </w:rPr>
        <w:t xml:space="preserve"> Gonna Be a While? Grab a Virtual.</w:t>
      </w:r>
    </w:p>
    <w:p w14:paraId="2DB299B8" w14:textId="1E061522" w:rsidR="002E00B0" w:rsidRDefault="002E00B0">
      <w:pPr>
        <w:rPr>
          <w:rFonts w:cstheme="minorHAnsi"/>
        </w:rPr>
      </w:pPr>
      <w:r>
        <w:rPr>
          <w:rFonts w:cstheme="minorHAnsi"/>
        </w:rPr>
        <w:t>Main Value Proposition: Lower customer apparel returns and boost sales. Increase customer satisfaction and trust in clothing brands’ sizes and styles.</w:t>
      </w:r>
    </w:p>
    <w:p w14:paraId="6A657704" w14:textId="5193C119" w:rsidR="00CD1D05" w:rsidRDefault="00CD1D05">
      <w:pPr>
        <w:rPr>
          <w:rFonts w:cstheme="minorHAnsi"/>
        </w:rPr>
      </w:pPr>
    </w:p>
    <w:p w14:paraId="0B11A1B9" w14:textId="79478B17" w:rsidR="00CD1D05" w:rsidRDefault="00CD1D05">
      <w:pPr>
        <w:rPr>
          <w:rFonts w:cstheme="minorHAnsi"/>
          <w:b/>
          <w:bCs/>
          <w:sz w:val="28"/>
          <w:szCs w:val="28"/>
        </w:rPr>
      </w:pPr>
      <w:r w:rsidRPr="00CD1D05">
        <w:rPr>
          <w:rFonts w:cstheme="minorHAnsi"/>
          <w:b/>
          <w:bCs/>
          <w:sz w:val="28"/>
          <w:szCs w:val="28"/>
        </w:rPr>
        <w:t>Products and/or Services:</w:t>
      </w:r>
    </w:p>
    <w:p w14:paraId="4AF4C2DE" w14:textId="09CA0439" w:rsidR="00CD1D05" w:rsidRPr="00CD1D05" w:rsidRDefault="00CD1D05">
      <w:pPr>
        <w:rPr>
          <w:rFonts w:cstheme="minorHAnsi"/>
        </w:rPr>
      </w:pPr>
      <w:r w:rsidRPr="00CD1D05">
        <w:rPr>
          <w:rFonts w:cstheme="minorHAnsi"/>
        </w:rPr>
        <w:t xml:space="preserve">Main Customers: </w:t>
      </w:r>
      <w:r w:rsidR="00C80930">
        <w:rPr>
          <w:rFonts w:cstheme="minorHAnsi"/>
        </w:rPr>
        <w:t xml:space="preserve">The main targeted customers for our product are online as well as offline shoppers. </w:t>
      </w:r>
      <w:r w:rsidR="00C56F41">
        <w:rPr>
          <w:rFonts w:cstheme="minorHAnsi"/>
        </w:rPr>
        <w:t>We will be targeting this audience as per their age group, gender and other shopping preferences based on our market analysis.</w:t>
      </w:r>
    </w:p>
    <w:p w14:paraId="10143AA2" w14:textId="5BF8210A" w:rsidR="00CD1D05" w:rsidRDefault="00CD1D05">
      <w:pPr>
        <w:rPr>
          <w:rFonts w:cstheme="minorHAnsi"/>
        </w:rPr>
      </w:pPr>
      <w:r>
        <w:rPr>
          <w:rFonts w:cstheme="minorHAnsi"/>
        </w:rPr>
        <w:t>Service Offering:</w:t>
      </w:r>
      <w:r w:rsidR="00C56F41">
        <w:rPr>
          <w:rFonts w:cstheme="minorHAnsi"/>
        </w:rPr>
        <w:t xml:space="preserve"> </w:t>
      </w:r>
      <w:r w:rsidR="004A28E8">
        <w:rPr>
          <w:rFonts w:cstheme="minorHAnsi"/>
        </w:rPr>
        <w:t>The service provided will be a fully functional AI-based virtual fitting room software that caters to the needs of both customers for having a better shopping experience and the retail stores for making sure proper data is rendered and return rates are reduced.</w:t>
      </w:r>
    </w:p>
    <w:p w14:paraId="115319F7" w14:textId="42674D7B" w:rsidR="00CD1D05" w:rsidRDefault="00CD1D05">
      <w:pPr>
        <w:rPr>
          <w:rFonts w:cstheme="minorHAnsi"/>
        </w:rPr>
      </w:pPr>
      <w:r>
        <w:rPr>
          <w:rFonts w:cstheme="minorHAnsi"/>
        </w:rPr>
        <w:t xml:space="preserve"> </w:t>
      </w:r>
    </w:p>
    <w:p w14:paraId="33F0A5B4" w14:textId="4BD1FFF5" w:rsidR="00DF3696" w:rsidRPr="00DF3696" w:rsidRDefault="00DF3696">
      <w:pPr>
        <w:rPr>
          <w:rFonts w:cstheme="minorHAnsi"/>
          <w:b/>
          <w:bCs/>
          <w:sz w:val="28"/>
          <w:szCs w:val="28"/>
        </w:rPr>
      </w:pPr>
      <w:r>
        <w:rPr>
          <w:rFonts w:cstheme="minorHAnsi"/>
          <w:b/>
          <w:bCs/>
          <w:sz w:val="28"/>
          <w:szCs w:val="28"/>
        </w:rPr>
        <w:t xml:space="preserve">Possible </w:t>
      </w:r>
      <w:r w:rsidRPr="00DF3696">
        <w:rPr>
          <w:rFonts w:cstheme="minorHAnsi"/>
          <w:b/>
          <w:bCs/>
          <w:sz w:val="28"/>
          <w:szCs w:val="28"/>
        </w:rPr>
        <w:t>Internal Competition:</w:t>
      </w:r>
    </w:p>
    <w:p w14:paraId="76CEFEE7" w14:textId="42932A62" w:rsidR="001A7AA6" w:rsidRDefault="000215FB">
      <w:pPr>
        <w:rPr>
          <w:rFonts w:cstheme="minorHAnsi"/>
        </w:rPr>
      </w:pPr>
      <w:r>
        <w:rPr>
          <w:rFonts w:cstheme="minorHAnsi"/>
        </w:rPr>
        <w:t xml:space="preserve">Internal </w:t>
      </w:r>
      <w:r w:rsidR="00431371">
        <w:rPr>
          <w:rFonts w:cstheme="minorHAnsi"/>
        </w:rPr>
        <w:t xml:space="preserve">competition can be found from many factors such as funding possibilities concerning other projects in the pipeline, the number and importance of similar projects that have a better chance of getting funded, and the available resources for building a virtual fitting avatar. </w:t>
      </w:r>
    </w:p>
    <w:p w14:paraId="22CDCBBE" w14:textId="4C0DFF34" w:rsidR="00DF3696" w:rsidRDefault="00DF3696">
      <w:pPr>
        <w:rPr>
          <w:rFonts w:cstheme="minorHAnsi"/>
        </w:rPr>
      </w:pPr>
    </w:p>
    <w:p w14:paraId="5276BD9E" w14:textId="4DE0A74B" w:rsidR="00DF3696" w:rsidRPr="00DF3696" w:rsidRDefault="00DF3696" w:rsidP="00DF3696">
      <w:pPr>
        <w:rPr>
          <w:rFonts w:cstheme="minorHAnsi"/>
          <w:b/>
          <w:bCs/>
          <w:sz w:val="28"/>
          <w:szCs w:val="28"/>
        </w:rPr>
      </w:pPr>
      <w:r>
        <w:rPr>
          <w:rFonts w:cstheme="minorHAnsi"/>
          <w:b/>
          <w:bCs/>
          <w:sz w:val="28"/>
          <w:szCs w:val="28"/>
        </w:rPr>
        <w:t>External</w:t>
      </w:r>
      <w:r w:rsidRPr="00DF3696">
        <w:rPr>
          <w:rFonts w:cstheme="minorHAnsi"/>
          <w:b/>
          <w:bCs/>
          <w:sz w:val="28"/>
          <w:szCs w:val="28"/>
        </w:rPr>
        <w:t xml:space="preserve"> Competition:</w:t>
      </w:r>
    </w:p>
    <w:p w14:paraId="0A85CF6B" w14:textId="5812CCAA" w:rsidR="00B011CD" w:rsidRDefault="00DF3696">
      <w:pPr>
        <w:rPr>
          <w:rFonts w:cstheme="minorHAnsi"/>
        </w:rPr>
      </w:pPr>
      <w:r>
        <w:rPr>
          <w:rFonts w:cstheme="minorHAnsi"/>
        </w:rPr>
        <w:t xml:space="preserve">To understand how the external competitors stand in this industry, we </w:t>
      </w:r>
      <w:r w:rsidR="00C0526D">
        <w:rPr>
          <w:rFonts w:cstheme="minorHAnsi"/>
        </w:rPr>
        <w:t>must</w:t>
      </w:r>
      <w:r>
        <w:rPr>
          <w:rFonts w:cstheme="minorHAnsi"/>
        </w:rPr>
        <w:t xml:space="preserve"> look at their value proposition and </w:t>
      </w:r>
      <w:r w:rsidR="00C0526D">
        <w:rPr>
          <w:rFonts w:cstheme="minorHAnsi"/>
        </w:rPr>
        <w:t xml:space="preserve">market share. As per our analysis, this industry is a still growing one and thus has many potential use cases in other segments as well. Our selected competitors are - </w:t>
      </w:r>
      <w:r w:rsidR="00C0526D" w:rsidRPr="00C0526D">
        <w:rPr>
          <w:rFonts w:cstheme="minorHAnsi"/>
        </w:rPr>
        <w:tab/>
        <w:t>ELSE Corp</w:t>
      </w:r>
      <w:r w:rsidR="00C0526D">
        <w:rPr>
          <w:rFonts w:cstheme="minorHAnsi"/>
        </w:rPr>
        <w:t xml:space="preserve">, </w:t>
      </w:r>
      <w:r w:rsidR="00C0526D" w:rsidRPr="00C0526D">
        <w:rPr>
          <w:rFonts w:cstheme="minorHAnsi"/>
        </w:rPr>
        <w:t>Fit Analytics</w:t>
      </w:r>
      <w:r w:rsidR="00C0526D">
        <w:rPr>
          <w:rFonts w:cstheme="minorHAnsi"/>
        </w:rPr>
        <w:t xml:space="preserve">, </w:t>
      </w:r>
      <w:r w:rsidR="00C0526D" w:rsidRPr="00C0526D">
        <w:rPr>
          <w:rFonts w:cstheme="minorHAnsi"/>
        </w:rPr>
        <w:t>True Fit Corporation</w:t>
      </w:r>
      <w:r w:rsidR="00C0526D">
        <w:rPr>
          <w:rFonts w:cstheme="minorHAnsi"/>
        </w:rPr>
        <w:t xml:space="preserve">, and </w:t>
      </w:r>
      <w:r w:rsidR="00C0526D" w:rsidRPr="00C0526D">
        <w:rPr>
          <w:rFonts w:cstheme="minorHAnsi"/>
        </w:rPr>
        <w:t>FXMirror</w:t>
      </w:r>
      <w:r w:rsidR="00C0526D">
        <w:rPr>
          <w:rFonts w:cstheme="minorHAnsi"/>
        </w:rPr>
        <w:t xml:space="preserve"> </w:t>
      </w:r>
      <w:r w:rsidR="00C0526D" w:rsidRPr="00C0526D">
        <w:rPr>
          <w:rFonts w:cstheme="minorHAnsi"/>
        </w:rPr>
        <w:t>Inc.</w:t>
      </w:r>
      <w:r w:rsidR="00C0526D">
        <w:rPr>
          <w:rFonts w:cstheme="minorHAnsi"/>
        </w:rPr>
        <w:t xml:space="preserve"> To understand the nature of these competitors, we need to know their customer base, their funding capacities, strengths and weaknesses. Also, given most retail companies are trying to incorporate virtual features into their environment, there is a constant fast-paced advancement needed with respect to our competitors.</w:t>
      </w:r>
    </w:p>
    <w:p w14:paraId="644269C0" w14:textId="77777777" w:rsidR="004A28E8" w:rsidRDefault="004A28E8">
      <w:pPr>
        <w:rPr>
          <w:rFonts w:cstheme="minorHAnsi"/>
        </w:rPr>
      </w:pPr>
    </w:p>
    <w:p w14:paraId="3726D190" w14:textId="5493720D" w:rsidR="00B011CD" w:rsidRDefault="00B011CD">
      <w:pPr>
        <w:rPr>
          <w:rFonts w:cstheme="minorHAnsi"/>
          <w:b/>
          <w:bCs/>
          <w:sz w:val="28"/>
          <w:szCs w:val="28"/>
        </w:rPr>
      </w:pPr>
      <w:r w:rsidRPr="00B011CD">
        <w:rPr>
          <w:rFonts w:cstheme="minorHAnsi"/>
          <w:b/>
          <w:bCs/>
          <w:sz w:val="28"/>
          <w:szCs w:val="28"/>
        </w:rPr>
        <w:t>Competitive Advantage:</w:t>
      </w:r>
    </w:p>
    <w:p w14:paraId="378B3810" w14:textId="15FDA8C7" w:rsidR="00B011CD" w:rsidRDefault="00B011CD">
      <w:pPr>
        <w:rPr>
          <w:rFonts w:cstheme="minorHAnsi"/>
        </w:rPr>
      </w:pPr>
      <w:r w:rsidRPr="00B011CD">
        <w:rPr>
          <w:rFonts w:cstheme="minorHAnsi"/>
        </w:rPr>
        <w:t xml:space="preserve">Given that </w:t>
      </w:r>
      <w:r w:rsidR="002E00B0">
        <w:rPr>
          <w:rFonts w:cstheme="minorHAnsi"/>
        </w:rPr>
        <w:t xml:space="preserve">the main aim behind having a virtual try-on feature for any retail company is to reduce their return rate and improve customer satisfaction and better their shopping experience, it is the best way forward to incorporate a highly accurate and entertaining model. </w:t>
      </w:r>
    </w:p>
    <w:p w14:paraId="3F4091AA" w14:textId="5918671B" w:rsidR="002E00B0" w:rsidRDefault="002E00B0">
      <w:pPr>
        <w:rPr>
          <w:rFonts w:cstheme="minorHAnsi"/>
        </w:rPr>
      </w:pPr>
      <w:r>
        <w:rPr>
          <w:rFonts w:cstheme="minorHAnsi"/>
        </w:rPr>
        <w:t>Our goal for this project will be to build a visually impressive and accurate system to ensure customer interaction is as fun as possible and with the best accuracy achievable.</w:t>
      </w:r>
    </w:p>
    <w:p w14:paraId="183854EC" w14:textId="77777777" w:rsidR="004A28E8" w:rsidRPr="00B011CD" w:rsidRDefault="004A28E8">
      <w:pPr>
        <w:rPr>
          <w:rFonts w:cstheme="minorHAnsi"/>
        </w:rPr>
      </w:pPr>
    </w:p>
    <w:p w14:paraId="248F6533" w14:textId="56FC1CCF" w:rsidR="00C545FF" w:rsidRPr="00DF3696" w:rsidRDefault="00C545FF">
      <w:pPr>
        <w:rPr>
          <w:rFonts w:cstheme="minorHAnsi"/>
          <w:b/>
          <w:bCs/>
          <w:sz w:val="28"/>
          <w:szCs w:val="28"/>
        </w:rPr>
      </w:pPr>
      <w:r w:rsidRPr="00DF3696">
        <w:rPr>
          <w:rFonts w:cstheme="minorHAnsi"/>
          <w:b/>
          <w:bCs/>
          <w:sz w:val="28"/>
          <w:szCs w:val="28"/>
        </w:rPr>
        <w:t>SWOT Analysis</w:t>
      </w:r>
      <w:r w:rsidR="00DF3696" w:rsidRPr="00DF3696">
        <w:rPr>
          <w:rFonts w:cstheme="minorHAnsi"/>
          <w:b/>
          <w:bCs/>
          <w:sz w:val="28"/>
          <w:szCs w:val="28"/>
        </w:rPr>
        <w:t>:</w:t>
      </w:r>
    </w:p>
    <w:tbl>
      <w:tblPr>
        <w:tblStyle w:val="TableGrid"/>
        <w:tblW w:w="0" w:type="auto"/>
        <w:tblLook w:val="04A0" w:firstRow="1" w:lastRow="0" w:firstColumn="1" w:lastColumn="0" w:noHBand="0" w:noVBand="1"/>
      </w:tblPr>
      <w:tblGrid>
        <w:gridCol w:w="2337"/>
        <w:gridCol w:w="2337"/>
        <w:gridCol w:w="2338"/>
        <w:gridCol w:w="2338"/>
      </w:tblGrid>
      <w:tr w:rsidR="00C545FF" w:rsidRPr="00DF3696" w14:paraId="2AA0F878" w14:textId="77777777" w:rsidTr="00C545FF">
        <w:tc>
          <w:tcPr>
            <w:tcW w:w="2337" w:type="dxa"/>
          </w:tcPr>
          <w:p w14:paraId="712E2128" w14:textId="320A2FA5" w:rsidR="00C545FF" w:rsidRPr="00DF3696" w:rsidRDefault="00C545FF">
            <w:pPr>
              <w:rPr>
                <w:rFonts w:cstheme="minorHAnsi"/>
                <w:b/>
                <w:bCs/>
                <w:lang w:val="en-US"/>
              </w:rPr>
            </w:pPr>
            <w:r w:rsidRPr="00DF3696">
              <w:rPr>
                <w:rFonts w:cstheme="minorHAnsi"/>
                <w:b/>
                <w:bCs/>
                <w:lang w:val="en-US"/>
              </w:rPr>
              <w:t>Strengths</w:t>
            </w:r>
          </w:p>
        </w:tc>
        <w:tc>
          <w:tcPr>
            <w:tcW w:w="2337" w:type="dxa"/>
          </w:tcPr>
          <w:p w14:paraId="11BAF0B9" w14:textId="392C0883" w:rsidR="00C545FF" w:rsidRPr="00DF3696" w:rsidRDefault="00C545FF">
            <w:pPr>
              <w:rPr>
                <w:rFonts w:cstheme="minorHAnsi"/>
                <w:b/>
                <w:bCs/>
                <w:lang w:val="en-US"/>
              </w:rPr>
            </w:pPr>
            <w:r w:rsidRPr="00DF3696">
              <w:rPr>
                <w:rFonts w:cstheme="minorHAnsi"/>
                <w:b/>
                <w:bCs/>
                <w:lang w:val="en-US"/>
              </w:rPr>
              <w:t>Weakness</w:t>
            </w:r>
          </w:p>
        </w:tc>
        <w:tc>
          <w:tcPr>
            <w:tcW w:w="2338" w:type="dxa"/>
          </w:tcPr>
          <w:p w14:paraId="4BB19FFB" w14:textId="36AD81A5" w:rsidR="00C545FF" w:rsidRPr="00DF3696" w:rsidRDefault="00C545FF">
            <w:pPr>
              <w:rPr>
                <w:rFonts w:cstheme="minorHAnsi"/>
                <w:b/>
                <w:bCs/>
                <w:lang w:val="en-US"/>
              </w:rPr>
            </w:pPr>
            <w:r w:rsidRPr="00DF3696">
              <w:rPr>
                <w:rFonts w:cstheme="minorHAnsi"/>
                <w:b/>
                <w:bCs/>
                <w:lang w:val="en-US"/>
              </w:rPr>
              <w:t>Opportunity</w:t>
            </w:r>
          </w:p>
        </w:tc>
        <w:tc>
          <w:tcPr>
            <w:tcW w:w="2338" w:type="dxa"/>
          </w:tcPr>
          <w:p w14:paraId="7853318D" w14:textId="5C22C926" w:rsidR="00C545FF" w:rsidRPr="00DF3696" w:rsidRDefault="00C545FF">
            <w:pPr>
              <w:rPr>
                <w:rFonts w:cstheme="minorHAnsi"/>
                <w:b/>
                <w:bCs/>
                <w:lang w:val="en-US"/>
              </w:rPr>
            </w:pPr>
            <w:r w:rsidRPr="00DF3696">
              <w:rPr>
                <w:rFonts w:cstheme="minorHAnsi"/>
                <w:b/>
                <w:bCs/>
                <w:lang w:val="en-US"/>
              </w:rPr>
              <w:t>Threats</w:t>
            </w:r>
          </w:p>
        </w:tc>
      </w:tr>
      <w:tr w:rsidR="00C545FF" w14:paraId="2AAE98C0" w14:textId="77777777" w:rsidTr="00C545FF">
        <w:tc>
          <w:tcPr>
            <w:tcW w:w="2337" w:type="dxa"/>
          </w:tcPr>
          <w:p w14:paraId="7C68CC03" w14:textId="787CC972" w:rsidR="00C545FF" w:rsidRDefault="00BE3FC5">
            <w:pPr>
              <w:rPr>
                <w:rFonts w:cstheme="minorHAnsi"/>
                <w:lang w:val="en-US"/>
              </w:rPr>
            </w:pPr>
            <w:r>
              <w:rPr>
                <w:rFonts w:cstheme="minorHAnsi"/>
                <w:lang w:val="en-US"/>
              </w:rPr>
              <w:t>Stronger representativeness through visual and behavioral correspondence.</w:t>
            </w:r>
          </w:p>
        </w:tc>
        <w:tc>
          <w:tcPr>
            <w:tcW w:w="2337" w:type="dxa"/>
          </w:tcPr>
          <w:p w14:paraId="5B6786AD" w14:textId="16D67EDA" w:rsidR="00C545FF" w:rsidRDefault="00BE3FC5">
            <w:pPr>
              <w:rPr>
                <w:rFonts w:cstheme="minorHAnsi"/>
                <w:lang w:val="en-US"/>
              </w:rPr>
            </w:pPr>
            <w:r>
              <w:rPr>
                <w:rFonts w:cstheme="minorHAnsi"/>
                <w:lang w:val="en-US"/>
              </w:rPr>
              <w:t>Motion Sickness risks.</w:t>
            </w:r>
          </w:p>
        </w:tc>
        <w:tc>
          <w:tcPr>
            <w:tcW w:w="2338" w:type="dxa"/>
          </w:tcPr>
          <w:p w14:paraId="2DA670CB" w14:textId="267D3888" w:rsidR="00C545FF" w:rsidRDefault="00BE3FC5">
            <w:pPr>
              <w:rPr>
                <w:rFonts w:cstheme="minorHAnsi"/>
                <w:lang w:val="en-US"/>
              </w:rPr>
            </w:pPr>
            <w:r>
              <w:rPr>
                <w:rFonts w:cstheme="minorHAnsi"/>
                <w:lang w:val="en-US"/>
              </w:rPr>
              <w:t>The global Virtual Fitting Room market size Is projected to reach USD 7.6 billion by 2024, growing at a CAGR of 20.9%.</w:t>
            </w:r>
          </w:p>
        </w:tc>
        <w:tc>
          <w:tcPr>
            <w:tcW w:w="2338" w:type="dxa"/>
          </w:tcPr>
          <w:p w14:paraId="6541DC55" w14:textId="17C67149" w:rsidR="00C545FF" w:rsidRDefault="00BE3FC5">
            <w:pPr>
              <w:rPr>
                <w:rFonts w:cstheme="minorHAnsi"/>
                <w:lang w:val="en-US"/>
              </w:rPr>
            </w:pPr>
            <w:r>
              <w:rPr>
                <w:rFonts w:cstheme="minorHAnsi"/>
                <w:lang w:val="en-US"/>
              </w:rPr>
              <w:t>Possibility that this technology may increase motion sickness in customers.</w:t>
            </w:r>
          </w:p>
        </w:tc>
      </w:tr>
      <w:tr w:rsidR="00C545FF" w14:paraId="3F70AF95" w14:textId="77777777" w:rsidTr="00C545FF">
        <w:tc>
          <w:tcPr>
            <w:tcW w:w="2337" w:type="dxa"/>
          </w:tcPr>
          <w:p w14:paraId="0726B87F" w14:textId="1AFEFB8E" w:rsidR="00C545FF" w:rsidRDefault="00BE3FC5">
            <w:pPr>
              <w:rPr>
                <w:rFonts w:cstheme="minorHAnsi"/>
                <w:lang w:val="en-US"/>
              </w:rPr>
            </w:pPr>
            <w:r>
              <w:rPr>
                <w:rFonts w:cstheme="minorHAnsi"/>
                <w:lang w:val="en-US"/>
              </w:rPr>
              <w:t>More enjoyable and relevant than the screen-based approach.</w:t>
            </w:r>
          </w:p>
        </w:tc>
        <w:tc>
          <w:tcPr>
            <w:tcW w:w="2337" w:type="dxa"/>
          </w:tcPr>
          <w:p w14:paraId="7380A332" w14:textId="0DE75BB2" w:rsidR="00C545FF" w:rsidRDefault="00BE3FC5">
            <w:pPr>
              <w:rPr>
                <w:rFonts w:cstheme="minorHAnsi"/>
                <w:lang w:val="en-US"/>
              </w:rPr>
            </w:pPr>
            <w:r>
              <w:rPr>
                <w:rFonts w:cstheme="minorHAnsi"/>
                <w:lang w:val="en-US"/>
              </w:rPr>
              <w:t>Current approaches use stationary footage due to limited opportunities for camera movements.</w:t>
            </w:r>
          </w:p>
        </w:tc>
        <w:tc>
          <w:tcPr>
            <w:tcW w:w="2338" w:type="dxa"/>
          </w:tcPr>
          <w:p w14:paraId="2901A4CF" w14:textId="4F37A807" w:rsidR="00C545FF" w:rsidRDefault="00BE3FC5">
            <w:pPr>
              <w:rPr>
                <w:rFonts w:cstheme="minorHAnsi"/>
                <w:lang w:val="en-US"/>
              </w:rPr>
            </w:pPr>
            <w:r>
              <w:rPr>
                <w:rFonts w:cstheme="minorHAnsi"/>
                <w:lang w:val="en-US"/>
              </w:rPr>
              <w:t>Increasing adoption of advanced technologies such as AR and VR offers a better shopping experience to customers.</w:t>
            </w:r>
          </w:p>
        </w:tc>
        <w:tc>
          <w:tcPr>
            <w:tcW w:w="2338" w:type="dxa"/>
          </w:tcPr>
          <w:p w14:paraId="3F1C658D" w14:textId="42C443A9" w:rsidR="00C545FF" w:rsidRDefault="00BE3FC5">
            <w:pPr>
              <w:rPr>
                <w:rFonts w:cstheme="minorHAnsi"/>
                <w:lang w:val="en-US"/>
              </w:rPr>
            </w:pPr>
            <w:r>
              <w:rPr>
                <w:rFonts w:cstheme="minorHAnsi"/>
                <w:lang w:val="en-US"/>
              </w:rPr>
              <w:t>Other companies are also trying to build virtual fitting rooms with much more realistic and interactive abilities.</w:t>
            </w:r>
          </w:p>
        </w:tc>
      </w:tr>
      <w:tr w:rsidR="00BE3FC5" w14:paraId="665B0C20" w14:textId="77777777" w:rsidTr="00C545FF">
        <w:tc>
          <w:tcPr>
            <w:tcW w:w="2337" w:type="dxa"/>
          </w:tcPr>
          <w:p w14:paraId="7DCBE5C9" w14:textId="25EF459A" w:rsidR="00BE3FC5" w:rsidRDefault="00BE3FC5">
            <w:pPr>
              <w:rPr>
                <w:rFonts w:cstheme="minorHAnsi"/>
                <w:lang w:val="en-US"/>
              </w:rPr>
            </w:pPr>
            <w:r>
              <w:rPr>
                <w:rFonts w:cstheme="minorHAnsi"/>
                <w:lang w:val="en-US"/>
              </w:rPr>
              <w:t>Limited financial costs.</w:t>
            </w:r>
          </w:p>
        </w:tc>
        <w:tc>
          <w:tcPr>
            <w:tcW w:w="2337" w:type="dxa"/>
          </w:tcPr>
          <w:p w14:paraId="123B4BA8" w14:textId="0AA64B29" w:rsidR="00BE3FC5" w:rsidRDefault="001A60BE">
            <w:pPr>
              <w:rPr>
                <w:rFonts w:cstheme="minorHAnsi"/>
                <w:lang w:val="en-US"/>
              </w:rPr>
            </w:pPr>
            <w:r>
              <w:rPr>
                <w:rFonts w:cstheme="minorHAnsi"/>
                <w:lang w:val="en-US"/>
              </w:rPr>
              <w:t>VR technology is still being developed and needs continuous upgrades to full-scale usability.</w:t>
            </w:r>
          </w:p>
        </w:tc>
        <w:tc>
          <w:tcPr>
            <w:tcW w:w="2338" w:type="dxa"/>
          </w:tcPr>
          <w:p w14:paraId="07D2146C" w14:textId="084052A5" w:rsidR="00BE3FC5" w:rsidRDefault="00BE3FC5">
            <w:pPr>
              <w:rPr>
                <w:rFonts w:cstheme="minorHAnsi"/>
                <w:lang w:val="en-US"/>
              </w:rPr>
            </w:pPr>
            <w:r>
              <w:rPr>
                <w:rFonts w:cstheme="minorHAnsi"/>
                <w:lang w:val="en-US"/>
              </w:rPr>
              <w:t>Trend of online shopping has increased the demand for virtual fitting room technology in retail and eCommerce.</w:t>
            </w:r>
          </w:p>
        </w:tc>
        <w:tc>
          <w:tcPr>
            <w:tcW w:w="2338" w:type="dxa"/>
          </w:tcPr>
          <w:p w14:paraId="2166230A" w14:textId="7E647146" w:rsidR="00BE3FC5" w:rsidRDefault="00BE3FC5">
            <w:pPr>
              <w:rPr>
                <w:rFonts w:cstheme="minorHAnsi"/>
                <w:lang w:val="en-US"/>
              </w:rPr>
            </w:pPr>
            <w:r>
              <w:rPr>
                <w:rFonts w:cstheme="minorHAnsi"/>
                <w:lang w:val="en-US"/>
              </w:rPr>
              <w:t>Customers moving away from in-store experience.</w:t>
            </w:r>
          </w:p>
        </w:tc>
      </w:tr>
    </w:tbl>
    <w:p w14:paraId="0BE38907" w14:textId="330C7968" w:rsidR="0053471A" w:rsidRDefault="0053471A">
      <w:pPr>
        <w:rPr>
          <w:rFonts w:cstheme="minorHAnsi"/>
          <w:lang w:val="en-US"/>
        </w:rPr>
      </w:pPr>
    </w:p>
    <w:p w14:paraId="56EF9406" w14:textId="71ECBCC5" w:rsidR="004A28E8" w:rsidRDefault="004A28E8">
      <w:pPr>
        <w:rPr>
          <w:rFonts w:cstheme="minorHAnsi"/>
          <w:b/>
          <w:bCs/>
          <w:sz w:val="28"/>
          <w:szCs w:val="28"/>
          <w:lang w:val="en-US"/>
        </w:rPr>
      </w:pPr>
      <w:r w:rsidRPr="00DF3696">
        <w:rPr>
          <w:rFonts w:cstheme="minorHAnsi"/>
          <w:b/>
          <w:bCs/>
          <w:sz w:val="28"/>
          <w:szCs w:val="28"/>
          <w:lang w:val="en-US"/>
        </w:rPr>
        <w:t>Competitive Matrix</w:t>
      </w:r>
      <w:r>
        <w:rPr>
          <w:rFonts w:cstheme="minorHAnsi"/>
          <w:b/>
          <w:bCs/>
          <w:sz w:val="28"/>
          <w:szCs w:val="28"/>
          <w:lang w:val="en-US"/>
        </w:rPr>
        <w:t>:</w:t>
      </w:r>
    </w:p>
    <w:p w14:paraId="2212D4FE" w14:textId="77777777" w:rsidR="004A28E8" w:rsidRDefault="004A28E8">
      <w:pPr>
        <w:rPr>
          <w:rFonts w:cstheme="minorHAnsi"/>
          <w:b/>
          <w:bCs/>
          <w:sz w:val="28"/>
          <w:szCs w:val="28"/>
          <w:lang w:val="en-US"/>
        </w:rPr>
      </w:pPr>
    </w:p>
    <w:p w14:paraId="0BE237D7" w14:textId="7CE83F0F" w:rsidR="004A28E8" w:rsidRPr="004A28E8" w:rsidRDefault="004A28E8">
      <w:pPr>
        <w:rPr>
          <w:rFonts w:cstheme="minorHAnsi"/>
          <w:sz w:val="22"/>
          <w:szCs w:val="22"/>
        </w:rPr>
      </w:pPr>
      <w:r w:rsidRPr="004A28E8">
        <w:rPr>
          <w:rFonts w:cstheme="minorHAnsi"/>
          <w:lang w:val="en-US"/>
        </w:rPr>
        <w:t xml:space="preserve">Since virtual fitting rooms is not a novelty proposal, we will have a lot of competitors following the same model and already being successful. We have identified some of our competitors to be </w:t>
      </w:r>
      <w:r w:rsidRPr="004A28E8">
        <w:rPr>
          <w:rFonts w:cstheme="minorHAnsi"/>
          <w:sz w:val="22"/>
          <w:szCs w:val="22"/>
        </w:rPr>
        <w:t>ELSE Corp, Fit Analytics, True Fit Corporation, and FXMirror Inc to understand their business model and functioning so that we can gather more insights for our own model.</w:t>
      </w:r>
    </w:p>
    <w:p w14:paraId="7EBB60EF" w14:textId="77777777" w:rsidR="004A28E8" w:rsidRDefault="004A28E8">
      <w:pPr>
        <w:rPr>
          <w:rFonts w:cstheme="minorHAnsi"/>
          <w:lang w:val="en-US"/>
        </w:rPr>
      </w:pPr>
    </w:p>
    <w:p w14:paraId="15459479" w14:textId="62DFDC57" w:rsidR="00C545FF" w:rsidRDefault="00DF3696">
      <w:pPr>
        <w:rPr>
          <w:rFonts w:cstheme="minorHAnsi"/>
          <w:lang w:val="en-US"/>
        </w:rPr>
      </w:pPr>
      <w:r>
        <w:rPr>
          <w:rFonts w:cstheme="minorHAnsi"/>
          <w:lang w:val="en-US"/>
        </w:rPr>
        <w:t>Below is the competitive analysis of potential competitors.</w:t>
      </w:r>
    </w:p>
    <w:p w14:paraId="4114DD88" w14:textId="77777777" w:rsidR="004A28E8" w:rsidRPr="004A28E8" w:rsidRDefault="004A28E8">
      <w:pPr>
        <w:rPr>
          <w:rFonts w:cstheme="minorHAnsi"/>
          <w:lang w:val="en-US"/>
        </w:rPr>
      </w:pPr>
    </w:p>
    <w:tbl>
      <w:tblPr>
        <w:tblStyle w:val="TableGrid"/>
        <w:tblW w:w="0" w:type="auto"/>
        <w:tblLook w:val="04A0" w:firstRow="1" w:lastRow="0" w:firstColumn="1" w:lastColumn="0" w:noHBand="0" w:noVBand="1"/>
      </w:tblPr>
      <w:tblGrid>
        <w:gridCol w:w="1761"/>
        <w:gridCol w:w="1793"/>
        <w:gridCol w:w="1912"/>
        <w:gridCol w:w="1941"/>
        <w:gridCol w:w="1943"/>
      </w:tblGrid>
      <w:tr w:rsidR="0053471A" w:rsidRPr="00DF3696" w14:paraId="0B9BB5C8" w14:textId="77777777" w:rsidTr="001A60BE">
        <w:trPr>
          <w:trHeight w:val="288"/>
        </w:trPr>
        <w:tc>
          <w:tcPr>
            <w:tcW w:w="1617" w:type="dxa"/>
          </w:tcPr>
          <w:p w14:paraId="13988BFB" w14:textId="77777777" w:rsidR="00C545FF" w:rsidRPr="00DF3696" w:rsidRDefault="00C545FF" w:rsidP="00C545FF">
            <w:pPr>
              <w:pStyle w:val="Heading3"/>
              <w:shd w:val="clear" w:color="auto" w:fill="FFFFFF"/>
              <w:spacing w:before="0" w:beforeAutospacing="0" w:after="0" w:afterAutospacing="0"/>
              <w:jc w:val="both"/>
              <w:rPr>
                <w:rFonts w:asciiTheme="minorHAnsi" w:hAnsiTheme="minorHAnsi" w:cstheme="minorHAnsi"/>
                <w:color w:val="000000" w:themeColor="text1"/>
                <w:sz w:val="24"/>
                <w:szCs w:val="24"/>
              </w:rPr>
            </w:pPr>
          </w:p>
        </w:tc>
        <w:tc>
          <w:tcPr>
            <w:tcW w:w="1824" w:type="dxa"/>
          </w:tcPr>
          <w:p w14:paraId="5EC17C94" w14:textId="6749C1B1" w:rsidR="00C545FF" w:rsidRPr="00DF3696" w:rsidRDefault="00C545FF" w:rsidP="00C545FF">
            <w:pPr>
              <w:pStyle w:val="Heading3"/>
              <w:shd w:val="clear" w:color="auto" w:fill="FFFFFF"/>
              <w:spacing w:before="0" w:beforeAutospacing="0" w:after="0" w:afterAutospacing="0"/>
              <w:jc w:val="both"/>
              <w:rPr>
                <w:rFonts w:asciiTheme="minorHAnsi" w:hAnsiTheme="minorHAnsi" w:cstheme="minorHAnsi"/>
                <w:color w:val="000000" w:themeColor="text1"/>
                <w:sz w:val="24"/>
                <w:szCs w:val="24"/>
              </w:rPr>
            </w:pPr>
            <w:r w:rsidRPr="00DF3696">
              <w:rPr>
                <w:rFonts w:asciiTheme="minorHAnsi" w:hAnsiTheme="minorHAnsi" w:cstheme="minorHAnsi"/>
                <w:color w:val="000000" w:themeColor="text1"/>
                <w:sz w:val="24"/>
                <w:szCs w:val="24"/>
              </w:rPr>
              <w:t>ELSE Corp</w:t>
            </w:r>
          </w:p>
        </w:tc>
        <w:tc>
          <w:tcPr>
            <w:tcW w:w="1942" w:type="dxa"/>
          </w:tcPr>
          <w:p w14:paraId="3FD52B48" w14:textId="449502EB" w:rsidR="00C545FF" w:rsidRPr="00DF3696" w:rsidRDefault="00C545FF" w:rsidP="00C545FF">
            <w:pPr>
              <w:pStyle w:val="Heading3"/>
              <w:shd w:val="clear" w:color="auto" w:fill="FFFFFF"/>
              <w:spacing w:before="0" w:beforeAutospacing="0" w:after="0" w:afterAutospacing="0"/>
              <w:jc w:val="both"/>
              <w:rPr>
                <w:rFonts w:asciiTheme="minorHAnsi" w:hAnsiTheme="minorHAnsi" w:cstheme="minorHAnsi"/>
                <w:color w:val="000000" w:themeColor="text1"/>
                <w:sz w:val="24"/>
                <w:szCs w:val="24"/>
              </w:rPr>
            </w:pPr>
            <w:r w:rsidRPr="00DF3696">
              <w:rPr>
                <w:rFonts w:asciiTheme="minorHAnsi" w:hAnsiTheme="minorHAnsi" w:cstheme="minorHAnsi"/>
                <w:color w:val="000000" w:themeColor="text1"/>
                <w:sz w:val="24"/>
                <w:szCs w:val="24"/>
              </w:rPr>
              <w:t>Fit Analytics</w:t>
            </w:r>
          </w:p>
        </w:tc>
        <w:tc>
          <w:tcPr>
            <w:tcW w:w="1983" w:type="dxa"/>
          </w:tcPr>
          <w:p w14:paraId="6FEA4A1C" w14:textId="0A06DE90" w:rsidR="00C545FF" w:rsidRPr="00DF3696" w:rsidRDefault="00C545FF" w:rsidP="004A28E8">
            <w:pPr>
              <w:pStyle w:val="Heading3"/>
              <w:shd w:val="clear" w:color="auto" w:fill="FFFFFF"/>
              <w:spacing w:before="0" w:beforeAutospacing="0" w:after="0" w:afterAutospacing="0"/>
              <w:rPr>
                <w:rFonts w:asciiTheme="minorHAnsi" w:hAnsiTheme="minorHAnsi" w:cstheme="minorHAnsi"/>
                <w:color w:val="000000" w:themeColor="text1"/>
                <w:sz w:val="24"/>
                <w:szCs w:val="24"/>
              </w:rPr>
            </w:pPr>
            <w:r w:rsidRPr="00DF3696">
              <w:rPr>
                <w:rFonts w:asciiTheme="minorHAnsi" w:hAnsiTheme="minorHAnsi" w:cstheme="minorHAnsi"/>
                <w:color w:val="000000" w:themeColor="text1"/>
                <w:sz w:val="24"/>
                <w:szCs w:val="24"/>
              </w:rPr>
              <w:t>True Fit Corporation</w:t>
            </w:r>
          </w:p>
        </w:tc>
        <w:tc>
          <w:tcPr>
            <w:tcW w:w="1984" w:type="dxa"/>
          </w:tcPr>
          <w:p w14:paraId="0A2A1607" w14:textId="2B268B6E" w:rsidR="00C545FF" w:rsidRPr="00DF3696" w:rsidRDefault="00C545FF" w:rsidP="00C545FF">
            <w:pPr>
              <w:pStyle w:val="Heading3"/>
              <w:shd w:val="clear" w:color="auto" w:fill="FFFFFF"/>
              <w:spacing w:before="0" w:beforeAutospacing="0" w:after="0" w:afterAutospacing="0"/>
              <w:jc w:val="both"/>
              <w:rPr>
                <w:rFonts w:asciiTheme="minorHAnsi" w:hAnsiTheme="minorHAnsi" w:cstheme="minorHAnsi"/>
                <w:color w:val="000000" w:themeColor="text1"/>
                <w:sz w:val="24"/>
                <w:szCs w:val="24"/>
              </w:rPr>
            </w:pPr>
            <w:r w:rsidRPr="00DF3696">
              <w:rPr>
                <w:rFonts w:asciiTheme="minorHAnsi" w:hAnsiTheme="minorHAnsi" w:cstheme="minorHAnsi"/>
                <w:color w:val="000000" w:themeColor="text1"/>
                <w:sz w:val="24"/>
                <w:szCs w:val="24"/>
              </w:rPr>
              <w:t>FX</w:t>
            </w:r>
            <w:r w:rsidR="00DF3696">
              <w:rPr>
                <w:rFonts w:asciiTheme="minorHAnsi" w:hAnsiTheme="minorHAnsi" w:cstheme="minorHAnsi"/>
                <w:color w:val="000000" w:themeColor="text1"/>
                <w:sz w:val="24"/>
                <w:szCs w:val="24"/>
              </w:rPr>
              <w:t>Mirror</w:t>
            </w:r>
            <w:r w:rsidRPr="00DF3696">
              <w:rPr>
                <w:rFonts w:asciiTheme="minorHAnsi" w:hAnsiTheme="minorHAnsi" w:cstheme="minorHAnsi"/>
                <w:color w:val="000000" w:themeColor="text1"/>
                <w:sz w:val="24"/>
                <w:szCs w:val="24"/>
              </w:rPr>
              <w:t>, Inc.</w:t>
            </w:r>
          </w:p>
        </w:tc>
      </w:tr>
      <w:tr w:rsidR="0053471A" w:rsidRPr="0053471A" w14:paraId="3AD515B0" w14:textId="77777777" w:rsidTr="001A60BE">
        <w:tc>
          <w:tcPr>
            <w:tcW w:w="1617" w:type="dxa"/>
          </w:tcPr>
          <w:p w14:paraId="2944487E" w14:textId="7130CEC0" w:rsidR="00C545FF" w:rsidRPr="0053471A" w:rsidRDefault="00C545FF">
            <w:pPr>
              <w:rPr>
                <w:rFonts w:cstheme="minorHAnsi"/>
                <w:color w:val="000000" w:themeColor="text1"/>
                <w:lang w:val="en-US"/>
              </w:rPr>
            </w:pPr>
            <w:r w:rsidRPr="0053471A">
              <w:rPr>
                <w:rFonts w:cstheme="minorHAnsi"/>
                <w:color w:val="000000" w:themeColor="text1"/>
                <w:lang w:val="en-US"/>
              </w:rPr>
              <w:t>Establishment</w:t>
            </w:r>
          </w:p>
        </w:tc>
        <w:tc>
          <w:tcPr>
            <w:tcW w:w="1824" w:type="dxa"/>
          </w:tcPr>
          <w:p w14:paraId="6F9965B6" w14:textId="20C9868F" w:rsidR="00C545FF" w:rsidRPr="0053471A" w:rsidRDefault="00C545FF">
            <w:pPr>
              <w:rPr>
                <w:rFonts w:cstheme="minorHAnsi"/>
                <w:color w:val="000000" w:themeColor="text1"/>
                <w:lang w:val="en-US"/>
              </w:rPr>
            </w:pPr>
            <w:r w:rsidRPr="0053471A">
              <w:rPr>
                <w:rFonts w:cstheme="minorHAnsi"/>
                <w:color w:val="000000" w:themeColor="text1"/>
                <w:shd w:val="clear" w:color="auto" w:fill="FFFFFF"/>
              </w:rPr>
              <w:t>2014</w:t>
            </w:r>
          </w:p>
        </w:tc>
        <w:tc>
          <w:tcPr>
            <w:tcW w:w="1942" w:type="dxa"/>
          </w:tcPr>
          <w:p w14:paraId="6ADFEFD3" w14:textId="122DFD28" w:rsidR="00C545FF" w:rsidRPr="0053471A" w:rsidRDefault="00C545FF">
            <w:pPr>
              <w:rPr>
                <w:rFonts w:cstheme="minorHAnsi"/>
                <w:color w:val="000000" w:themeColor="text1"/>
                <w:lang w:val="en-US"/>
              </w:rPr>
            </w:pPr>
            <w:r w:rsidRPr="0053471A">
              <w:rPr>
                <w:rFonts w:cstheme="minorHAnsi"/>
                <w:color w:val="000000" w:themeColor="text1"/>
                <w:lang w:val="en-US"/>
              </w:rPr>
              <w:t>2010</w:t>
            </w:r>
          </w:p>
        </w:tc>
        <w:tc>
          <w:tcPr>
            <w:tcW w:w="1983" w:type="dxa"/>
          </w:tcPr>
          <w:p w14:paraId="2C006378" w14:textId="51B69B8F" w:rsidR="00C545FF" w:rsidRPr="0053471A" w:rsidRDefault="00C545FF">
            <w:pPr>
              <w:rPr>
                <w:rFonts w:cstheme="minorHAnsi"/>
                <w:color w:val="000000" w:themeColor="text1"/>
                <w:lang w:val="en-US"/>
              </w:rPr>
            </w:pPr>
            <w:r w:rsidRPr="0053471A">
              <w:rPr>
                <w:rFonts w:cstheme="minorHAnsi"/>
                <w:color w:val="000000" w:themeColor="text1"/>
                <w:lang w:val="en-US"/>
              </w:rPr>
              <w:t>2009</w:t>
            </w:r>
          </w:p>
        </w:tc>
        <w:tc>
          <w:tcPr>
            <w:tcW w:w="1984" w:type="dxa"/>
          </w:tcPr>
          <w:p w14:paraId="25F4C923" w14:textId="00EE37A0" w:rsidR="00C545FF" w:rsidRPr="0053471A" w:rsidRDefault="00C545FF">
            <w:pPr>
              <w:rPr>
                <w:rFonts w:cstheme="minorHAnsi"/>
                <w:color w:val="000000" w:themeColor="text1"/>
                <w:lang w:val="en-US"/>
              </w:rPr>
            </w:pPr>
            <w:r w:rsidRPr="0053471A">
              <w:rPr>
                <w:rFonts w:cstheme="minorHAnsi"/>
                <w:color w:val="000000" w:themeColor="text1"/>
                <w:lang w:val="en-US"/>
              </w:rPr>
              <w:t>2004</w:t>
            </w:r>
          </w:p>
        </w:tc>
      </w:tr>
      <w:tr w:rsidR="0053471A" w:rsidRPr="0053471A" w14:paraId="48F20829" w14:textId="77777777" w:rsidTr="001A60BE">
        <w:tc>
          <w:tcPr>
            <w:tcW w:w="1617" w:type="dxa"/>
          </w:tcPr>
          <w:p w14:paraId="31128827" w14:textId="14BA752F" w:rsidR="00C545FF" w:rsidRPr="0053471A" w:rsidRDefault="00C545FF">
            <w:pPr>
              <w:rPr>
                <w:rFonts w:cstheme="minorHAnsi"/>
                <w:color w:val="000000" w:themeColor="text1"/>
                <w:lang w:val="en-US"/>
              </w:rPr>
            </w:pPr>
            <w:r w:rsidRPr="0053471A">
              <w:rPr>
                <w:rFonts w:cstheme="minorHAnsi"/>
                <w:color w:val="000000" w:themeColor="text1"/>
                <w:lang w:val="en-US"/>
              </w:rPr>
              <w:lastRenderedPageBreak/>
              <w:t>Size</w:t>
            </w:r>
          </w:p>
        </w:tc>
        <w:tc>
          <w:tcPr>
            <w:tcW w:w="1824" w:type="dxa"/>
          </w:tcPr>
          <w:p w14:paraId="1BADCFD7" w14:textId="3536B1CE" w:rsidR="00C545FF" w:rsidRPr="0053471A" w:rsidRDefault="004A28E8">
            <w:pPr>
              <w:rPr>
                <w:rFonts w:cstheme="minorHAnsi"/>
                <w:color w:val="000000" w:themeColor="text1"/>
                <w:lang w:val="en-US"/>
              </w:rPr>
            </w:pPr>
            <w:r>
              <w:rPr>
                <w:rFonts w:cstheme="minorHAnsi"/>
                <w:color w:val="000000" w:themeColor="text1"/>
                <w:lang w:val="en-US"/>
              </w:rPr>
              <w:t>51-200 employees</w:t>
            </w:r>
          </w:p>
        </w:tc>
        <w:tc>
          <w:tcPr>
            <w:tcW w:w="1942" w:type="dxa"/>
          </w:tcPr>
          <w:p w14:paraId="760B28D8" w14:textId="487A0A05" w:rsidR="00C545FF" w:rsidRPr="0053471A" w:rsidRDefault="004A28E8">
            <w:pPr>
              <w:rPr>
                <w:rFonts w:cstheme="minorHAnsi"/>
                <w:color w:val="000000" w:themeColor="text1"/>
                <w:lang w:val="en-US"/>
              </w:rPr>
            </w:pPr>
            <w:r>
              <w:rPr>
                <w:rFonts w:cstheme="minorHAnsi"/>
                <w:color w:val="000000" w:themeColor="text1"/>
                <w:lang w:val="en-US"/>
              </w:rPr>
              <w:t>65 employees</w:t>
            </w:r>
          </w:p>
        </w:tc>
        <w:tc>
          <w:tcPr>
            <w:tcW w:w="1983" w:type="dxa"/>
          </w:tcPr>
          <w:p w14:paraId="252ADA16" w14:textId="6FEC335E" w:rsidR="00C545FF" w:rsidRPr="0053471A" w:rsidRDefault="004A28E8">
            <w:pPr>
              <w:rPr>
                <w:rFonts w:cstheme="minorHAnsi"/>
                <w:color w:val="000000" w:themeColor="text1"/>
                <w:lang w:val="en-US"/>
              </w:rPr>
            </w:pPr>
            <w:r>
              <w:rPr>
                <w:rFonts w:cstheme="minorHAnsi"/>
                <w:color w:val="000000" w:themeColor="text1"/>
                <w:lang w:val="en-US"/>
              </w:rPr>
              <w:t>134 employees</w:t>
            </w:r>
          </w:p>
        </w:tc>
        <w:tc>
          <w:tcPr>
            <w:tcW w:w="1984" w:type="dxa"/>
          </w:tcPr>
          <w:p w14:paraId="77FD3BF4" w14:textId="3BEC74BF" w:rsidR="00C545FF" w:rsidRPr="0053471A" w:rsidRDefault="004A28E8">
            <w:pPr>
              <w:rPr>
                <w:rFonts w:cstheme="minorHAnsi"/>
                <w:color w:val="000000" w:themeColor="text1"/>
                <w:lang w:val="en-US"/>
              </w:rPr>
            </w:pPr>
            <w:r>
              <w:rPr>
                <w:rFonts w:cstheme="minorHAnsi"/>
                <w:color w:val="000000" w:themeColor="text1"/>
                <w:lang w:val="en-US"/>
              </w:rPr>
              <w:t>38 employees</w:t>
            </w:r>
          </w:p>
        </w:tc>
      </w:tr>
      <w:tr w:rsidR="0053471A" w:rsidRPr="0053471A" w14:paraId="4BB12153" w14:textId="77777777" w:rsidTr="001A60BE">
        <w:tc>
          <w:tcPr>
            <w:tcW w:w="1617" w:type="dxa"/>
          </w:tcPr>
          <w:p w14:paraId="61251F58" w14:textId="3FBAC137" w:rsidR="00C545FF" w:rsidRPr="0053471A" w:rsidRDefault="00C545FF">
            <w:pPr>
              <w:rPr>
                <w:rFonts w:cstheme="minorHAnsi"/>
                <w:color w:val="000000" w:themeColor="text1"/>
                <w:lang w:val="en-US"/>
              </w:rPr>
            </w:pPr>
            <w:r w:rsidRPr="0053471A">
              <w:rPr>
                <w:rFonts w:cstheme="minorHAnsi"/>
                <w:color w:val="000000" w:themeColor="text1"/>
                <w:lang w:val="en-US"/>
              </w:rPr>
              <w:t>Yearly Revenue</w:t>
            </w:r>
          </w:p>
        </w:tc>
        <w:tc>
          <w:tcPr>
            <w:tcW w:w="1824" w:type="dxa"/>
          </w:tcPr>
          <w:p w14:paraId="082FE4F0" w14:textId="2DF4104E" w:rsidR="00C545FF" w:rsidRPr="0053471A" w:rsidRDefault="001A60BE">
            <w:pPr>
              <w:rPr>
                <w:rFonts w:cstheme="minorHAnsi"/>
                <w:color w:val="000000" w:themeColor="text1"/>
                <w:lang w:val="en-US"/>
              </w:rPr>
            </w:pPr>
            <w:r w:rsidRPr="0053471A">
              <w:rPr>
                <w:rFonts w:cstheme="minorHAnsi"/>
                <w:color w:val="000000" w:themeColor="text1"/>
                <w:lang w:val="en-US"/>
              </w:rPr>
              <w:t xml:space="preserve">&lt;$5 </w:t>
            </w:r>
            <w:r w:rsidR="0053471A" w:rsidRPr="0053471A">
              <w:rPr>
                <w:rFonts w:cstheme="minorHAnsi"/>
                <w:color w:val="000000" w:themeColor="text1"/>
                <w:lang w:val="en-US"/>
              </w:rPr>
              <w:t>million</w:t>
            </w:r>
            <w:r w:rsidRPr="0053471A">
              <w:rPr>
                <w:rFonts w:cstheme="minorHAnsi"/>
                <w:color w:val="000000" w:themeColor="text1"/>
                <w:lang w:val="en-US"/>
              </w:rPr>
              <w:t xml:space="preserve"> USD</w:t>
            </w:r>
          </w:p>
        </w:tc>
        <w:tc>
          <w:tcPr>
            <w:tcW w:w="1942" w:type="dxa"/>
          </w:tcPr>
          <w:p w14:paraId="306E8F13" w14:textId="3B12626B" w:rsidR="00C545FF" w:rsidRPr="0053471A" w:rsidRDefault="0053471A">
            <w:pPr>
              <w:rPr>
                <w:rFonts w:cstheme="minorHAnsi"/>
                <w:color w:val="000000" w:themeColor="text1"/>
                <w:lang w:val="en-US"/>
              </w:rPr>
            </w:pPr>
            <w:r>
              <w:rPr>
                <w:rFonts w:cstheme="minorHAnsi"/>
                <w:color w:val="000000" w:themeColor="text1"/>
                <w:lang w:val="en-US"/>
              </w:rPr>
              <w:t>&lt;$1 million USD</w:t>
            </w:r>
          </w:p>
        </w:tc>
        <w:tc>
          <w:tcPr>
            <w:tcW w:w="1983" w:type="dxa"/>
          </w:tcPr>
          <w:p w14:paraId="1C73951C" w14:textId="7FE6F6BA" w:rsidR="00C545FF" w:rsidRPr="0053471A" w:rsidRDefault="0053471A">
            <w:pPr>
              <w:rPr>
                <w:rFonts w:cstheme="minorHAnsi"/>
                <w:color w:val="000000" w:themeColor="text1"/>
                <w:lang w:val="en-US"/>
              </w:rPr>
            </w:pPr>
            <w:r>
              <w:rPr>
                <w:rFonts w:cstheme="minorHAnsi"/>
                <w:color w:val="000000" w:themeColor="text1"/>
                <w:lang w:val="en-US"/>
              </w:rPr>
              <w:t>&lt;$2 million USD</w:t>
            </w:r>
          </w:p>
        </w:tc>
        <w:tc>
          <w:tcPr>
            <w:tcW w:w="1984" w:type="dxa"/>
          </w:tcPr>
          <w:p w14:paraId="192C1869" w14:textId="059765FC" w:rsidR="00C545FF" w:rsidRPr="0053471A" w:rsidRDefault="0053471A">
            <w:pPr>
              <w:rPr>
                <w:rFonts w:cstheme="minorHAnsi"/>
                <w:color w:val="000000" w:themeColor="text1"/>
                <w:lang w:val="en-US"/>
              </w:rPr>
            </w:pPr>
            <w:r>
              <w:rPr>
                <w:rFonts w:cstheme="minorHAnsi"/>
                <w:color w:val="000000" w:themeColor="text1"/>
                <w:lang w:val="en-US"/>
              </w:rPr>
              <w:t>&lt;$</w:t>
            </w:r>
            <w:r w:rsidR="00DF3696">
              <w:rPr>
                <w:rFonts w:cstheme="minorHAnsi"/>
                <w:color w:val="000000" w:themeColor="text1"/>
                <w:lang w:val="en-US"/>
              </w:rPr>
              <w:t>1 million USD</w:t>
            </w:r>
          </w:p>
        </w:tc>
      </w:tr>
      <w:tr w:rsidR="0053471A" w:rsidRPr="0053471A" w14:paraId="14FA7311" w14:textId="77777777" w:rsidTr="001A60BE">
        <w:tc>
          <w:tcPr>
            <w:tcW w:w="1617" w:type="dxa"/>
          </w:tcPr>
          <w:p w14:paraId="1FE5940A" w14:textId="5B47ACFB" w:rsidR="00C545FF" w:rsidRPr="0053471A" w:rsidRDefault="00C545FF">
            <w:pPr>
              <w:rPr>
                <w:rFonts w:cstheme="minorHAnsi"/>
                <w:color w:val="000000" w:themeColor="text1"/>
                <w:lang w:val="en-US"/>
              </w:rPr>
            </w:pPr>
            <w:r w:rsidRPr="0053471A">
              <w:rPr>
                <w:rFonts w:cstheme="minorHAnsi"/>
                <w:color w:val="000000" w:themeColor="text1"/>
                <w:lang w:val="en-US"/>
              </w:rPr>
              <w:t>Headquarters</w:t>
            </w:r>
          </w:p>
        </w:tc>
        <w:tc>
          <w:tcPr>
            <w:tcW w:w="1824" w:type="dxa"/>
          </w:tcPr>
          <w:p w14:paraId="65585B4C" w14:textId="5142265E" w:rsidR="00C545FF" w:rsidRPr="0053471A" w:rsidRDefault="00C545FF">
            <w:pPr>
              <w:rPr>
                <w:rFonts w:cstheme="minorHAnsi"/>
                <w:color w:val="000000" w:themeColor="text1"/>
                <w:lang w:val="en-US"/>
              </w:rPr>
            </w:pPr>
            <w:r w:rsidRPr="0053471A">
              <w:rPr>
                <w:rFonts w:cstheme="minorHAnsi"/>
                <w:color w:val="000000" w:themeColor="text1"/>
                <w:shd w:val="clear" w:color="auto" w:fill="FFFFFF"/>
              </w:rPr>
              <w:t>Milan, Italy</w:t>
            </w:r>
          </w:p>
        </w:tc>
        <w:tc>
          <w:tcPr>
            <w:tcW w:w="1942" w:type="dxa"/>
          </w:tcPr>
          <w:p w14:paraId="09B34CE7" w14:textId="074A3F63" w:rsidR="00C545FF" w:rsidRPr="0053471A" w:rsidRDefault="00C545FF">
            <w:pPr>
              <w:rPr>
                <w:rFonts w:cstheme="minorHAnsi"/>
                <w:color w:val="000000" w:themeColor="text1"/>
                <w:lang w:val="en-US"/>
              </w:rPr>
            </w:pPr>
            <w:r w:rsidRPr="0053471A">
              <w:rPr>
                <w:rFonts w:cstheme="minorHAnsi"/>
                <w:color w:val="000000" w:themeColor="text1"/>
                <w:shd w:val="clear" w:color="auto" w:fill="FFFFFF"/>
              </w:rPr>
              <w:t>Berlin, Germany</w:t>
            </w:r>
          </w:p>
        </w:tc>
        <w:tc>
          <w:tcPr>
            <w:tcW w:w="1983" w:type="dxa"/>
          </w:tcPr>
          <w:p w14:paraId="3E99E8AC" w14:textId="3142EEF9" w:rsidR="00C545FF" w:rsidRPr="0053471A" w:rsidRDefault="00C545FF">
            <w:pPr>
              <w:rPr>
                <w:rFonts w:cstheme="minorHAnsi"/>
                <w:color w:val="000000" w:themeColor="text1"/>
                <w:lang w:val="en-US"/>
              </w:rPr>
            </w:pPr>
            <w:r w:rsidRPr="0053471A">
              <w:rPr>
                <w:rFonts w:cstheme="minorHAnsi"/>
                <w:color w:val="000000" w:themeColor="text1"/>
                <w:shd w:val="clear" w:color="auto" w:fill="FFFFFF"/>
              </w:rPr>
              <w:t>Boston, United States </w:t>
            </w:r>
          </w:p>
        </w:tc>
        <w:tc>
          <w:tcPr>
            <w:tcW w:w="1984" w:type="dxa"/>
          </w:tcPr>
          <w:p w14:paraId="317FF583" w14:textId="623FC0C2" w:rsidR="00C545FF" w:rsidRPr="0053471A" w:rsidRDefault="00C545FF">
            <w:pPr>
              <w:rPr>
                <w:rFonts w:cstheme="minorHAnsi"/>
                <w:color w:val="000000" w:themeColor="text1"/>
                <w:lang w:val="en-US"/>
              </w:rPr>
            </w:pPr>
            <w:r w:rsidRPr="0053471A">
              <w:rPr>
                <w:rFonts w:cstheme="minorHAnsi"/>
                <w:color w:val="000000" w:themeColor="text1"/>
                <w:shd w:val="clear" w:color="auto" w:fill="FFFFFF"/>
              </w:rPr>
              <w:t>Seoul, South Korea</w:t>
            </w:r>
          </w:p>
        </w:tc>
      </w:tr>
      <w:tr w:rsidR="0053471A" w:rsidRPr="0053471A" w14:paraId="10FB5FF1" w14:textId="77777777" w:rsidTr="001A60BE">
        <w:tc>
          <w:tcPr>
            <w:tcW w:w="1617" w:type="dxa"/>
          </w:tcPr>
          <w:p w14:paraId="2C72E31E" w14:textId="0FB6AE15" w:rsidR="0053471A" w:rsidRPr="0053471A" w:rsidRDefault="0053471A">
            <w:pPr>
              <w:rPr>
                <w:rFonts w:cstheme="minorHAnsi"/>
                <w:color w:val="000000" w:themeColor="text1"/>
                <w:lang w:val="en-US"/>
              </w:rPr>
            </w:pPr>
            <w:r w:rsidRPr="0053471A">
              <w:rPr>
                <w:rFonts w:cstheme="minorHAnsi"/>
                <w:color w:val="000000" w:themeColor="text1"/>
                <w:lang w:val="en-US"/>
              </w:rPr>
              <w:t>Company Stage</w:t>
            </w:r>
          </w:p>
        </w:tc>
        <w:tc>
          <w:tcPr>
            <w:tcW w:w="1824" w:type="dxa"/>
          </w:tcPr>
          <w:p w14:paraId="4E7FC0E7" w14:textId="4173E58E" w:rsidR="0053471A" w:rsidRPr="0053471A" w:rsidRDefault="0053471A">
            <w:pPr>
              <w:rPr>
                <w:rFonts w:cstheme="minorHAnsi"/>
                <w:color w:val="000000" w:themeColor="text1"/>
                <w:lang w:val="en-US"/>
              </w:rPr>
            </w:pPr>
            <w:r w:rsidRPr="0053471A">
              <w:rPr>
                <w:rFonts w:cstheme="minorHAnsi"/>
                <w:color w:val="000000" w:themeColor="text1"/>
                <w:lang w:val="en-US"/>
              </w:rPr>
              <w:t>Seed Company</w:t>
            </w:r>
          </w:p>
        </w:tc>
        <w:tc>
          <w:tcPr>
            <w:tcW w:w="1942" w:type="dxa"/>
          </w:tcPr>
          <w:p w14:paraId="161830F1" w14:textId="4985C2DC" w:rsidR="0053471A" w:rsidRPr="0053471A" w:rsidRDefault="0053471A">
            <w:pPr>
              <w:rPr>
                <w:rFonts w:cstheme="minorHAnsi"/>
                <w:color w:val="000000" w:themeColor="text1"/>
                <w:lang w:val="en-US"/>
              </w:rPr>
            </w:pPr>
            <w:r w:rsidRPr="0053471A">
              <w:rPr>
                <w:rFonts w:cstheme="minorHAnsi"/>
                <w:color w:val="000000" w:themeColor="text1"/>
                <w:lang w:val="en-US"/>
              </w:rPr>
              <w:t>Acquired</w:t>
            </w:r>
          </w:p>
        </w:tc>
        <w:tc>
          <w:tcPr>
            <w:tcW w:w="1983" w:type="dxa"/>
          </w:tcPr>
          <w:p w14:paraId="391A4AEB" w14:textId="06C01542" w:rsidR="0053471A" w:rsidRPr="0053471A" w:rsidRDefault="0053471A">
            <w:pPr>
              <w:rPr>
                <w:rFonts w:cstheme="minorHAnsi"/>
                <w:color w:val="000000" w:themeColor="text1"/>
                <w:lang w:val="en-US"/>
              </w:rPr>
            </w:pPr>
            <w:r w:rsidRPr="0053471A">
              <w:rPr>
                <w:rFonts w:cstheme="minorHAnsi"/>
                <w:color w:val="000000" w:themeColor="text1"/>
                <w:lang w:val="en-US"/>
              </w:rPr>
              <w:t>Series C</w:t>
            </w:r>
          </w:p>
        </w:tc>
        <w:tc>
          <w:tcPr>
            <w:tcW w:w="1984" w:type="dxa"/>
          </w:tcPr>
          <w:p w14:paraId="40B8EA25" w14:textId="362D6A13" w:rsidR="0053471A" w:rsidRPr="0053471A" w:rsidRDefault="0053471A">
            <w:pPr>
              <w:rPr>
                <w:rFonts w:cstheme="minorHAnsi"/>
                <w:color w:val="000000" w:themeColor="text1"/>
                <w:lang w:val="en-US"/>
              </w:rPr>
            </w:pPr>
            <w:r w:rsidRPr="0053471A">
              <w:rPr>
                <w:rFonts w:cstheme="minorHAnsi"/>
                <w:color w:val="000000" w:themeColor="text1"/>
                <w:lang w:val="en-US"/>
              </w:rPr>
              <w:t>Unfunded</w:t>
            </w:r>
          </w:p>
        </w:tc>
      </w:tr>
      <w:tr w:rsidR="0053471A" w:rsidRPr="0053471A" w14:paraId="7057E00A" w14:textId="77777777" w:rsidTr="001A60BE">
        <w:tc>
          <w:tcPr>
            <w:tcW w:w="1617" w:type="dxa"/>
          </w:tcPr>
          <w:p w14:paraId="7B109349" w14:textId="1BEE185C" w:rsidR="0053471A" w:rsidRPr="0053471A" w:rsidRDefault="0053471A">
            <w:pPr>
              <w:rPr>
                <w:rFonts w:cstheme="minorHAnsi"/>
                <w:color w:val="000000" w:themeColor="text1"/>
                <w:lang w:val="en-US"/>
              </w:rPr>
            </w:pPr>
            <w:r w:rsidRPr="0053471A">
              <w:rPr>
                <w:rFonts w:cstheme="minorHAnsi"/>
                <w:color w:val="000000" w:themeColor="text1"/>
                <w:lang w:val="en-US"/>
              </w:rPr>
              <w:t>Investor Count</w:t>
            </w:r>
          </w:p>
        </w:tc>
        <w:tc>
          <w:tcPr>
            <w:tcW w:w="1824" w:type="dxa"/>
          </w:tcPr>
          <w:p w14:paraId="45EF49EF" w14:textId="3315DC8C" w:rsidR="0053471A" w:rsidRPr="0053471A" w:rsidRDefault="004A28E8">
            <w:pPr>
              <w:rPr>
                <w:rFonts w:cstheme="minorHAnsi"/>
                <w:color w:val="000000" w:themeColor="text1"/>
                <w:lang w:val="en-US"/>
              </w:rPr>
            </w:pPr>
            <w:r>
              <w:rPr>
                <w:rFonts w:cstheme="minorHAnsi"/>
                <w:color w:val="000000" w:themeColor="text1"/>
                <w:lang w:val="en-US"/>
              </w:rPr>
              <w:t>-</w:t>
            </w:r>
          </w:p>
        </w:tc>
        <w:tc>
          <w:tcPr>
            <w:tcW w:w="1942" w:type="dxa"/>
          </w:tcPr>
          <w:p w14:paraId="07F43DC1" w14:textId="18294D67" w:rsidR="0053471A" w:rsidRPr="0053471A" w:rsidRDefault="0053471A">
            <w:pPr>
              <w:rPr>
                <w:rFonts w:cstheme="minorHAnsi"/>
                <w:color w:val="000000" w:themeColor="text1"/>
                <w:lang w:val="en-US"/>
              </w:rPr>
            </w:pPr>
            <w:r w:rsidRPr="0053471A">
              <w:rPr>
                <w:rFonts w:cstheme="minorHAnsi"/>
                <w:color w:val="000000" w:themeColor="text1"/>
                <w:lang w:val="en-US"/>
              </w:rPr>
              <w:t>4</w:t>
            </w:r>
          </w:p>
        </w:tc>
        <w:tc>
          <w:tcPr>
            <w:tcW w:w="1983" w:type="dxa"/>
          </w:tcPr>
          <w:p w14:paraId="3FF1C61E" w14:textId="0BC825B6" w:rsidR="0053471A" w:rsidRPr="0053471A" w:rsidRDefault="0053471A">
            <w:pPr>
              <w:rPr>
                <w:rFonts w:cstheme="minorHAnsi"/>
                <w:color w:val="000000" w:themeColor="text1"/>
                <w:lang w:val="en-US"/>
              </w:rPr>
            </w:pPr>
            <w:r w:rsidRPr="0053471A">
              <w:rPr>
                <w:rFonts w:cstheme="minorHAnsi"/>
                <w:color w:val="000000" w:themeColor="text1"/>
                <w:lang w:val="en-US"/>
              </w:rPr>
              <w:t>14</w:t>
            </w:r>
          </w:p>
        </w:tc>
        <w:tc>
          <w:tcPr>
            <w:tcW w:w="1984" w:type="dxa"/>
          </w:tcPr>
          <w:p w14:paraId="394A3ECC" w14:textId="2D26F4E0" w:rsidR="0053471A" w:rsidRPr="0053471A" w:rsidRDefault="0053471A">
            <w:pPr>
              <w:rPr>
                <w:rFonts w:cstheme="minorHAnsi"/>
                <w:color w:val="000000" w:themeColor="text1"/>
                <w:lang w:val="en-US"/>
              </w:rPr>
            </w:pPr>
            <w:r w:rsidRPr="0053471A">
              <w:rPr>
                <w:rFonts w:cstheme="minorHAnsi"/>
                <w:color w:val="000000" w:themeColor="text1"/>
                <w:lang w:val="en-US"/>
              </w:rPr>
              <w:t>-</w:t>
            </w:r>
          </w:p>
        </w:tc>
      </w:tr>
      <w:tr w:rsidR="0053471A" w:rsidRPr="0053471A" w14:paraId="1F8B4682" w14:textId="77777777" w:rsidTr="001A60BE">
        <w:tc>
          <w:tcPr>
            <w:tcW w:w="1617" w:type="dxa"/>
          </w:tcPr>
          <w:p w14:paraId="11D19B74" w14:textId="03AC8521" w:rsidR="0053471A" w:rsidRPr="0053471A" w:rsidRDefault="0053471A">
            <w:pPr>
              <w:rPr>
                <w:rFonts w:cstheme="minorHAnsi"/>
                <w:color w:val="000000" w:themeColor="text1"/>
                <w:lang w:val="en-US"/>
              </w:rPr>
            </w:pPr>
            <w:r w:rsidRPr="0053471A">
              <w:rPr>
                <w:rFonts w:cstheme="minorHAnsi"/>
                <w:color w:val="000000" w:themeColor="text1"/>
                <w:lang w:val="en-US"/>
              </w:rPr>
              <w:t>Growth Score</w:t>
            </w:r>
          </w:p>
        </w:tc>
        <w:tc>
          <w:tcPr>
            <w:tcW w:w="1824" w:type="dxa"/>
          </w:tcPr>
          <w:p w14:paraId="314560B9" w14:textId="163FC851" w:rsidR="0053471A" w:rsidRPr="0053471A" w:rsidRDefault="0053471A">
            <w:pPr>
              <w:rPr>
                <w:rFonts w:cstheme="minorHAnsi"/>
                <w:color w:val="000000" w:themeColor="text1"/>
                <w:lang w:val="en-US"/>
              </w:rPr>
            </w:pPr>
            <w:r w:rsidRPr="0053471A">
              <w:rPr>
                <w:rFonts w:cstheme="minorHAnsi"/>
                <w:color w:val="000000" w:themeColor="text1"/>
                <w:lang w:val="en-US"/>
              </w:rPr>
              <w:t>75/100</w:t>
            </w:r>
          </w:p>
        </w:tc>
        <w:tc>
          <w:tcPr>
            <w:tcW w:w="1942" w:type="dxa"/>
          </w:tcPr>
          <w:p w14:paraId="4D9C59CB" w14:textId="599007FC" w:rsidR="0053471A" w:rsidRPr="0053471A" w:rsidRDefault="0053471A">
            <w:pPr>
              <w:rPr>
                <w:rFonts w:cstheme="minorHAnsi"/>
                <w:color w:val="000000" w:themeColor="text1"/>
                <w:lang w:val="en-US"/>
              </w:rPr>
            </w:pPr>
            <w:r w:rsidRPr="0053471A">
              <w:rPr>
                <w:rFonts w:cstheme="minorHAnsi"/>
                <w:color w:val="000000" w:themeColor="text1"/>
                <w:lang w:val="en-US"/>
              </w:rPr>
              <w:t>62/100</w:t>
            </w:r>
          </w:p>
        </w:tc>
        <w:tc>
          <w:tcPr>
            <w:tcW w:w="1983" w:type="dxa"/>
          </w:tcPr>
          <w:p w14:paraId="022DB09E" w14:textId="59A294E4" w:rsidR="0053471A" w:rsidRPr="0053471A" w:rsidRDefault="0053471A">
            <w:pPr>
              <w:rPr>
                <w:rFonts w:cstheme="minorHAnsi"/>
                <w:color w:val="000000" w:themeColor="text1"/>
                <w:lang w:val="en-US"/>
              </w:rPr>
            </w:pPr>
            <w:r w:rsidRPr="0053471A">
              <w:rPr>
                <w:rFonts w:cstheme="minorHAnsi"/>
                <w:color w:val="000000" w:themeColor="text1"/>
                <w:lang w:val="en-US"/>
              </w:rPr>
              <w:t>49/100</w:t>
            </w:r>
          </w:p>
        </w:tc>
        <w:tc>
          <w:tcPr>
            <w:tcW w:w="1984" w:type="dxa"/>
          </w:tcPr>
          <w:p w14:paraId="2DDD5825" w14:textId="0627EFE9" w:rsidR="0053471A" w:rsidRPr="0053471A" w:rsidRDefault="0053471A">
            <w:pPr>
              <w:rPr>
                <w:rFonts w:cstheme="minorHAnsi"/>
                <w:color w:val="000000" w:themeColor="text1"/>
                <w:lang w:val="en-US"/>
              </w:rPr>
            </w:pPr>
            <w:r w:rsidRPr="0053471A">
              <w:rPr>
                <w:rFonts w:cstheme="minorHAnsi"/>
                <w:color w:val="000000" w:themeColor="text1"/>
                <w:lang w:val="en-US"/>
              </w:rPr>
              <w:t>-</w:t>
            </w:r>
          </w:p>
        </w:tc>
      </w:tr>
      <w:tr w:rsidR="0053471A" w:rsidRPr="0053471A" w14:paraId="5FFA8D98" w14:textId="77777777" w:rsidTr="001A60BE">
        <w:tc>
          <w:tcPr>
            <w:tcW w:w="1617" w:type="dxa"/>
          </w:tcPr>
          <w:p w14:paraId="7CA57156" w14:textId="19D4CCA0" w:rsidR="0053471A" w:rsidRPr="0053471A" w:rsidRDefault="0053471A" w:rsidP="0053471A">
            <w:pPr>
              <w:rPr>
                <w:rFonts w:cstheme="minorHAnsi"/>
                <w:color w:val="000000" w:themeColor="text1"/>
                <w:lang w:val="en-US"/>
              </w:rPr>
            </w:pPr>
            <w:r w:rsidRPr="0053471A">
              <w:rPr>
                <w:rFonts w:cstheme="minorHAnsi"/>
                <w:color w:val="000000" w:themeColor="text1"/>
                <w:lang w:val="en-US"/>
              </w:rPr>
              <w:t>Total Funding</w:t>
            </w:r>
          </w:p>
        </w:tc>
        <w:tc>
          <w:tcPr>
            <w:tcW w:w="1824" w:type="dxa"/>
          </w:tcPr>
          <w:p w14:paraId="71F9F6E3" w14:textId="15A482B8" w:rsidR="0053471A" w:rsidRPr="0053471A" w:rsidRDefault="0053471A" w:rsidP="0053471A">
            <w:pPr>
              <w:rPr>
                <w:rFonts w:cstheme="minorHAnsi"/>
                <w:color w:val="000000" w:themeColor="text1"/>
                <w:lang w:val="en-US"/>
              </w:rPr>
            </w:pPr>
            <w:r w:rsidRPr="0053471A">
              <w:rPr>
                <w:rFonts w:cstheme="minorHAnsi"/>
                <w:color w:val="000000" w:themeColor="text1"/>
                <w:lang w:val="en-US"/>
              </w:rPr>
              <w:t>$733k USD</w:t>
            </w:r>
          </w:p>
        </w:tc>
        <w:tc>
          <w:tcPr>
            <w:tcW w:w="1942" w:type="dxa"/>
          </w:tcPr>
          <w:p w14:paraId="1D814C0B" w14:textId="4EEB3A13" w:rsidR="0053471A" w:rsidRPr="0053471A" w:rsidRDefault="0053471A" w:rsidP="0053471A">
            <w:pPr>
              <w:rPr>
                <w:rFonts w:cstheme="minorHAnsi"/>
                <w:color w:val="000000" w:themeColor="text1"/>
                <w:lang w:val="en-US"/>
              </w:rPr>
            </w:pPr>
            <w:r w:rsidRPr="0053471A">
              <w:rPr>
                <w:rFonts w:cstheme="minorHAnsi"/>
                <w:color w:val="000000" w:themeColor="text1"/>
                <w:lang w:val="en-US"/>
              </w:rPr>
              <w:t>$900k USD</w:t>
            </w:r>
          </w:p>
        </w:tc>
        <w:tc>
          <w:tcPr>
            <w:tcW w:w="1983" w:type="dxa"/>
          </w:tcPr>
          <w:p w14:paraId="044EF2EE" w14:textId="002F3488" w:rsidR="0053471A" w:rsidRPr="0053471A" w:rsidRDefault="0053471A" w:rsidP="0053471A">
            <w:pPr>
              <w:rPr>
                <w:rFonts w:cstheme="minorHAnsi"/>
                <w:color w:val="000000" w:themeColor="text1"/>
                <w:lang w:val="en-US"/>
              </w:rPr>
            </w:pPr>
            <w:r w:rsidRPr="0053471A">
              <w:rPr>
                <w:rFonts w:cstheme="minorHAnsi"/>
                <w:color w:val="000000" w:themeColor="text1"/>
                <w:lang w:val="en-US"/>
              </w:rPr>
              <w:t>$148 million USD</w:t>
            </w:r>
          </w:p>
        </w:tc>
        <w:tc>
          <w:tcPr>
            <w:tcW w:w="1984" w:type="dxa"/>
          </w:tcPr>
          <w:p w14:paraId="63CA3906" w14:textId="452B674E" w:rsidR="0053471A" w:rsidRPr="0053471A" w:rsidRDefault="0053471A" w:rsidP="0053471A">
            <w:pPr>
              <w:rPr>
                <w:rFonts w:cstheme="minorHAnsi"/>
                <w:color w:val="000000" w:themeColor="text1"/>
                <w:lang w:val="en-US"/>
              </w:rPr>
            </w:pPr>
            <w:r w:rsidRPr="0053471A">
              <w:rPr>
                <w:rFonts w:cstheme="minorHAnsi"/>
                <w:color w:val="000000" w:themeColor="text1"/>
                <w:lang w:val="en-US"/>
              </w:rPr>
              <w:t>-</w:t>
            </w:r>
          </w:p>
        </w:tc>
      </w:tr>
      <w:tr w:rsidR="0053471A" w:rsidRPr="0053471A" w14:paraId="048BB866" w14:textId="77777777" w:rsidTr="001A60BE">
        <w:tc>
          <w:tcPr>
            <w:tcW w:w="1617" w:type="dxa"/>
          </w:tcPr>
          <w:p w14:paraId="2A16E812" w14:textId="7A94B718" w:rsidR="0053471A" w:rsidRPr="0053471A" w:rsidRDefault="0053471A" w:rsidP="0053471A">
            <w:pPr>
              <w:rPr>
                <w:rFonts w:cstheme="minorHAnsi"/>
                <w:color w:val="000000" w:themeColor="text1"/>
                <w:lang w:val="en-US"/>
              </w:rPr>
            </w:pPr>
            <w:r w:rsidRPr="0053471A">
              <w:rPr>
                <w:rFonts w:cstheme="minorHAnsi"/>
                <w:color w:val="000000" w:themeColor="text1"/>
                <w:lang w:val="en-US"/>
              </w:rPr>
              <w:t>Competitive Performance</w:t>
            </w:r>
          </w:p>
        </w:tc>
        <w:tc>
          <w:tcPr>
            <w:tcW w:w="1824" w:type="dxa"/>
          </w:tcPr>
          <w:p w14:paraId="4BD1CAF0" w14:textId="1B0AD7A5" w:rsidR="0053471A" w:rsidRPr="0053471A" w:rsidRDefault="0053471A" w:rsidP="0053471A">
            <w:pPr>
              <w:rPr>
                <w:rFonts w:cstheme="minorHAnsi"/>
                <w:color w:val="000000" w:themeColor="text1"/>
                <w:lang w:val="en-US"/>
              </w:rPr>
            </w:pPr>
            <w:r w:rsidRPr="0053471A">
              <w:rPr>
                <w:rFonts w:cstheme="minorHAnsi"/>
                <w:color w:val="000000" w:themeColor="text1"/>
                <w:lang w:val="en-US"/>
              </w:rPr>
              <w:t>#9 among 259 competitors</w:t>
            </w:r>
          </w:p>
        </w:tc>
        <w:tc>
          <w:tcPr>
            <w:tcW w:w="1942" w:type="dxa"/>
          </w:tcPr>
          <w:p w14:paraId="4A632F34" w14:textId="75B95E2E" w:rsidR="0053471A" w:rsidRPr="0053471A" w:rsidRDefault="0053471A" w:rsidP="0053471A">
            <w:pPr>
              <w:rPr>
                <w:rFonts w:cstheme="minorHAnsi"/>
                <w:color w:val="000000" w:themeColor="text1"/>
                <w:lang w:val="en-US"/>
              </w:rPr>
            </w:pPr>
            <w:r w:rsidRPr="0053471A">
              <w:rPr>
                <w:rFonts w:cstheme="minorHAnsi"/>
                <w:color w:val="000000" w:themeColor="text1"/>
                <w:lang w:val="en-US"/>
              </w:rPr>
              <w:t>#24 among 259 competitors</w:t>
            </w:r>
          </w:p>
        </w:tc>
        <w:tc>
          <w:tcPr>
            <w:tcW w:w="1983" w:type="dxa"/>
          </w:tcPr>
          <w:p w14:paraId="5A16CBCF" w14:textId="5174096A" w:rsidR="0053471A" w:rsidRPr="0053471A" w:rsidRDefault="0053471A" w:rsidP="0053471A">
            <w:pPr>
              <w:rPr>
                <w:rFonts w:cstheme="minorHAnsi"/>
                <w:color w:val="000000" w:themeColor="text1"/>
                <w:lang w:val="en-US"/>
              </w:rPr>
            </w:pPr>
            <w:r w:rsidRPr="0053471A">
              <w:rPr>
                <w:rFonts w:cstheme="minorHAnsi"/>
                <w:color w:val="000000" w:themeColor="text1"/>
                <w:lang w:val="en-US"/>
              </w:rPr>
              <w:t>#3 among 259 competitors</w:t>
            </w:r>
          </w:p>
        </w:tc>
        <w:tc>
          <w:tcPr>
            <w:tcW w:w="1984" w:type="dxa"/>
          </w:tcPr>
          <w:p w14:paraId="3795AFF2" w14:textId="454F16BB" w:rsidR="0053471A" w:rsidRPr="0053471A" w:rsidRDefault="0053471A" w:rsidP="0053471A">
            <w:pPr>
              <w:rPr>
                <w:rFonts w:cstheme="minorHAnsi"/>
                <w:color w:val="000000" w:themeColor="text1"/>
                <w:lang w:val="en-US"/>
              </w:rPr>
            </w:pPr>
            <w:r w:rsidRPr="0053471A">
              <w:rPr>
                <w:rFonts w:cstheme="minorHAnsi"/>
                <w:color w:val="000000" w:themeColor="text1"/>
                <w:lang w:val="en-US"/>
              </w:rPr>
              <w:t>#256 among 259 competitors</w:t>
            </w:r>
          </w:p>
        </w:tc>
      </w:tr>
      <w:tr w:rsidR="0053471A" w:rsidRPr="0053471A" w14:paraId="63774389" w14:textId="77777777" w:rsidTr="001A60BE">
        <w:tc>
          <w:tcPr>
            <w:tcW w:w="1617" w:type="dxa"/>
          </w:tcPr>
          <w:p w14:paraId="000EA1D3" w14:textId="0E8E50C8" w:rsidR="0053471A" w:rsidRPr="0053471A" w:rsidRDefault="0053471A" w:rsidP="0053471A">
            <w:pPr>
              <w:rPr>
                <w:rFonts w:cstheme="minorHAnsi"/>
                <w:color w:val="000000" w:themeColor="text1"/>
                <w:lang w:val="en-US"/>
              </w:rPr>
            </w:pPr>
            <w:r w:rsidRPr="0053471A">
              <w:rPr>
                <w:rFonts w:cstheme="minorHAnsi"/>
                <w:color w:val="000000" w:themeColor="text1"/>
                <w:lang w:val="en-US"/>
              </w:rPr>
              <w:t>Strengths</w:t>
            </w:r>
          </w:p>
        </w:tc>
        <w:tc>
          <w:tcPr>
            <w:tcW w:w="1824" w:type="dxa"/>
          </w:tcPr>
          <w:p w14:paraId="14E21C84" w14:textId="77777777" w:rsidR="0053471A" w:rsidRPr="0053471A" w:rsidRDefault="0053471A" w:rsidP="0053471A">
            <w:pPr>
              <w:rPr>
                <w:rFonts w:cstheme="minorHAnsi"/>
                <w:color w:val="000000" w:themeColor="text1"/>
                <w:lang w:val="en-US"/>
              </w:rPr>
            </w:pPr>
            <w:r w:rsidRPr="0053471A">
              <w:rPr>
                <w:rFonts w:cstheme="minorHAnsi"/>
                <w:color w:val="000000" w:themeColor="text1"/>
                <w:lang w:val="en-US"/>
              </w:rPr>
              <w:t>Projects items on your own body.</w:t>
            </w:r>
          </w:p>
          <w:p w14:paraId="64B47159" w14:textId="77777777" w:rsidR="0053471A" w:rsidRPr="0053471A" w:rsidRDefault="0053471A" w:rsidP="0053471A">
            <w:pPr>
              <w:rPr>
                <w:rFonts w:cstheme="minorHAnsi"/>
                <w:color w:val="000000" w:themeColor="text1"/>
                <w:lang w:val="en-US"/>
              </w:rPr>
            </w:pPr>
            <w:r w:rsidRPr="0053471A">
              <w:rPr>
                <w:rFonts w:cstheme="minorHAnsi"/>
                <w:color w:val="000000" w:themeColor="text1"/>
                <w:lang w:val="en-US"/>
              </w:rPr>
              <w:t>High quality space-aware fitting.</w:t>
            </w:r>
          </w:p>
          <w:p w14:paraId="671D09CC" w14:textId="03EE1BBC" w:rsidR="0053471A" w:rsidRPr="0053471A" w:rsidRDefault="0053471A" w:rsidP="0053471A">
            <w:pPr>
              <w:rPr>
                <w:rFonts w:cstheme="minorHAnsi"/>
                <w:color w:val="000000" w:themeColor="text1"/>
                <w:lang w:val="en-US"/>
              </w:rPr>
            </w:pPr>
            <w:r w:rsidRPr="0053471A">
              <w:rPr>
                <w:rFonts w:cstheme="minorHAnsi"/>
                <w:color w:val="000000" w:themeColor="text1"/>
                <w:lang w:val="en-US"/>
              </w:rPr>
              <w:t>Try on self-uploaded products.</w:t>
            </w:r>
          </w:p>
        </w:tc>
        <w:tc>
          <w:tcPr>
            <w:tcW w:w="1942" w:type="dxa"/>
          </w:tcPr>
          <w:p w14:paraId="7ACA4E8B" w14:textId="77777777" w:rsidR="0053471A" w:rsidRPr="0053471A" w:rsidRDefault="0053471A" w:rsidP="0053471A">
            <w:pPr>
              <w:rPr>
                <w:rFonts w:cstheme="minorHAnsi"/>
                <w:color w:val="000000" w:themeColor="text1"/>
                <w:lang w:val="en-US"/>
              </w:rPr>
            </w:pPr>
            <w:r w:rsidRPr="0053471A">
              <w:rPr>
                <w:rFonts w:cstheme="minorHAnsi"/>
                <w:color w:val="000000" w:themeColor="text1"/>
                <w:lang w:val="en-US"/>
              </w:rPr>
              <w:t>High quality product rendering.</w:t>
            </w:r>
          </w:p>
          <w:p w14:paraId="5F622BDF" w14:textId="77777777" w:rsidR="0053471A" w:rsidRPr="0053471A" w:rsidRDefault="0053471A" w:rsidP="0053471A">
            <w:pPr>
              <w:rPr>
                <w:rFonts w:cstheme="minorHAnsi"/>
                <w:color w:val="000000" w:themeColor="text1"/>
                <w:lang w:val="en-US"/>
              </w:rPr>
            </w:pPr>
            <w:r w:rsidRPr="0053471A">
              <w:rPr>
                <w:rFonts w:cstheme="minorHAnsi"/>
                <w:color w:val="000000" w:themeColor="text1"/>
                <w:lang w:val="en-US"/>
              </w:rPr>
              <w:t>Adjust mannequin and item sizes.</w:t>
            </w:r>
          </w:p>
          <w:p w14:paraId="3B5793E3" w14:textId="77777777" w:rsidR="0053471A" w:rsidRPr="0053471A" w:rsidRDefault="0053471A" w:rsidP="0053471A">
            <w:pPr>
              <w:rPr>
                <w:rFonts w:cstheme="minorHAnsi"/>
                <w:color w:val="000000" w:themeColor="text1"/>
                <w:lang w:val="en-US"/>
              </w:rPr>
            </w:pPr>
            <w:r w:rsidRPr="0053471A">
              <w:rPr>
                <w:rFonts w:cstheme="minorHAnsi"/>
                <w:color w:val="000000" w:themeColor="text1"/>
                <w:lang w:val="en-US"/>
              </w:rPr>
              <w:t>Projects into user’s environment.</w:t>
            </w:r>
          </w:p>
          <w:p w14:paraId="600DC0E8" w14:textId="22F20FDF" w:rsidR="0053471A" w:rsidRPr="0053471A" w:rsidRDefault="0053471A" w:rsidP="0053471A">
            <w:pPr>
              <w:rPr>
                <w:rFonts w:cstheme="minorHAnsi"/>
                <w:color w:val="000000" w:themeColor="text1"/>
                <w:lang w:val="en-US"/>
              </w:rPr>
            </w:pPr>
          </w:p>
        </w:tc>
        <w:tc>
          <w:tcPr>
            <w:tcW w:w="1983" w:type="dxa"/>
          </w:tcPr>
          <w:p w14:paraId="58865EEC" w14:textId="77777777" w:rsidR="0053471A" w:rsidRPr="0053471A" w:rsidRDefault="0053471A" w:rsidP="0053471A">
            <w:pPr>
              <w:rPr>
                <w:rFonts w:cstheme="minorHAnsi"/>
                <w:color w:val="000000" w:themeColor="text1"/>
                <w:lang w:val="en-US"/>
              </w:rPr>
            </w:pPr>
            <w:r w:rsidRPr="0053471A">
              <w:rPr>
                <w:rFonts w:cstheme="minorHAnsi"/>
                <w:color w:val="000000" w:themeColor="text1"/>
                <w:lang w:val="en-US"/>
              </w:rPr>
              <w:t>Shows how different sizes will appear on your body frame.</w:t>
            </w:r>
          </w:p>
          <w:p w14:paraId="0AAE7068" w14:textId="5D28C621" w:rsidR="0053471A" w:rsidRPr="0053471A" w:rsidRDefault="0053471A" w:rsidP="0053471A">
            <w:pPr>
              <w:rPr>
                <w:rFonts w:cstheme="minorHAnsi"/>
                <w:color w:val="000000" w:themeColor="text1"/>
                <w:lang w:val="en-US"/>
              </w:rPr>
            </w:pPr>
            <w:r w:rsidRPr="0053471A">
              <w:rPr>
                <w:rFonts w:cstheme="minorHAnsi"/>
                <w:color w:val="000000" w:themeColor="text1"/>
                <w:lang w:val="en-US"/>
              </w:rPr>
              <w:t>Easy to swipe around to try similar items.</w:t>
            </w:r>
          </w:p>
        </w:tc>
        <w:tc>
          <w:tcPr>
            <w:tcW w:w="1984" w:type="dxa"/>
          </w:tcPr>
          <w:p w14:paraId="72324388" w14:textId="77777777" w:rsidR="0053471A" w:rsidRPr="0053471A" w:rsidRDefault="0053471A" w:rsidP="0053471A">
            <w:pPr>
              <w:rPr>
                <w:rFonts w:cstheme="minorHAnsi"/>
                <w:color w:val="000000" w:themeColor="text1"/>
                <w:lang w:val="en-US"/>
              </w:rPr>
            </w:pPr>
            <w:r w:rsidRPr="0053471A">
              <w:rPr>
                <w:rFonts w:cstheme="minorHAnsi"/>
                <w:color w:val="000000" w:themeColor="text1"/>
                <w:lang w:val="en-US"/>
              </w:rPr>
              <w:t>Adjusts to user’s movements.</w:t>
            </w:r>
          </w:p>
          <w:p w14:paraId="0777F45A" w14:textId="77777777" w:rsidR="0053471A" w:rsidRPr="0053471A" w:rsidRDefault="0053471A" w:rsidP="0053471A">
            <w:pPr>
              <w:rPr>
                <w:rFonts w:cstheme="minorHAnsi"/>
                <w:color w:val="000000" w:themeColor="text1"/>
                <w:lang w:val="en-US"/>
              </w:rPr>
            </w:pPr>
            <w:r w:rsidRPr="0053471A">
              <w:rPr>
                <w:rFonts w:cstheme="minorHAnsi"/>
                <w:color w:val="000000" w:themeColor="text1"/>
                <w:lang w:val="en-US"/>
              </w:rPr>
              <w:t>Simple interface.</w:t>
            </w:r>
          </w:p>
          <w:p w14:paraId="611AFD60" w14:textId="5AF5916D" w:rsidR="0053471A" w:rsidRPr="0053471A" w:rsidRDefault="0053471A" w:rsidP="0053471A">
            <w:pPr>
              <w:rPr>
                <w:rFonts w:cstheme="minorHAnsi"/>
                <w:color w:val="000000" w:themeColor="text1"/>
                <w:lang w:val="en-US"/>
              </w:rPr>
            </w:pPr>
            <w:r w:rsidRPr="0053471A">
              <w:rPr>
                <w:rFonts w:cstheme="minorHAnsi"/>
                <w:color w:val="000000" w:themeColor="text1"/>
                <w:lang w:val="en-US"/>
              </w:rPr>
              <w:t>Easy to swipe around to try similar items.</w:t>
            </w:r>
          </w:p>
        </w:tc>
      </w:tr>
      <w:tr w:rsidR="0053471A" w:rsidRPr="0053471A" w14:paraId="0900B215" w14:textId="77777777" w:rsidTr="001A60BE">
        <w:tc>
          <w:tcPr>
            <w:tcW w:w="1617" w:type="dxa"/>
          </w:tcPr>
          <w:p w14:paraId="0294BA7D" w14:textId="37013AE9" w:rsidR="0053471A" w:rsidRPr="0053471A" w:rsidRDefault="0053471A" w:rsidP="0053471A">
            <w:pPr>
              <w:rPr>
                <w:rFonts w:cstheme="minorHAnsi"/>
                <w:color w:val="000000" w:themeColor="text1"/>
                <w:lang w:val="en-US"/>
              </w:rPr>
            </w:pPr>
            <w:r w:rsidRPr="0053471A">
              <w:rPr>
                <w:rFonts w:cstheme="minorHAnsi"/>
                <w:color w:val="000000" w:themeColor="text1"/>
                <w:lang w:val="en-US"/>
              </w:rPr>
              <w:t>Weaknesses</w:t>
            </w:r>
          </w:p>
        </w:tc>
        <w:tc>
          <w:tcPr>
            <w:tcW w:w="1824" w:type="dxa"/>
          </w:tcPr>
          <w:p w14:paraId="1F4FD482" w14:textId="77777777" w:rsidR="0053471A" w:rsidRPr="0053471A" w:rsidRDefault="0053471A" w:rsidP="0053471A">
            <w:pPr>
              <w:rPr>
                <w:rFonts w:cstheme="minorHAnsi"/>
                <w:color w:val="000000" w:themeColor="text1"/>
                <w:lang w:val="en-US"/>
              </w:rPr>
            </w:pPr>
            <w:r w:rsidRPr="0053471A">
              <w:rPr>
                <w:rFonts w:cstheme="minorHAnsi"/>
                <w:color w:val="000000" w:themeColor="text1"/>
                <w:lang w:val="en-US"/>
              </w:rPr>
              <w:t>Items projected on still photos.</w:t>
            </w:r>
          </w:p>
          <w:p w14:paraId="2F31DEBE" w14:textId="77777777" w:rsidR="0053471A" w:rsidRPr="0053471A" w:rsidRDefault="0053471A" w:rsidP="0053471A">
            <w:pPr>
              <w:rPr>
                <w:rFonts w:cstheme="minorHAnsi"/>
                <w:color w:val="000000" w:themeColor="text1"/>
                <w:lang w:val="en-US"/>
              </w:rPr>
            </w:pPr>
            <w:r w:rsidRPr="0053471A">
              <w:rPr>
                <w:rFonts w:cstheme="minorHAnsi"/>
                <w:color w:val="000000" w:themeColor="text1"/>
                <w:lang w:val="en-US"/>
              </w:rPr>
              <w:t>Frontal view only.</w:t>
            </w:r>
          </w:p>
          <w:p w14:paraId="7166BBAE" w14:textId="20FAE890" w:rsidR="0053471A" w:rsidRPr="0053471A" w:rsidRDefault="0053471A" w:rsidP="0053471A">
            <w:pPr>
              <w:rPr>
                <w:rFonts w:cstheme="minorHAnsi"/>
                <w:color w:val="000000" w:themeColor="text1"/>
                <w:lang w:val="en-US"/>
              </w:rPr>
            </w:pPr>
            <w:r w:rsidRPr="0053471A">
              <w:rPr>
                <w:rFonts w:cstheme="minorHAnsi"/>
                <w:color w:val="000000" w:themeColor="text1"/>
                <w:lang w:val="en-US"/>
              </w:rPr>
              <w:t>Cannot try on different sizes.</w:t>
            </w:r>
          </w:p>
        </w:tc>
        <w:tc>
          <w:tcPr>
            <w:tcW w:w="1942" w:type="dxa"/>
          </w:tcPr>
          <w:p w14:paraId="3F8B70E2" w14:textId="77777777" w:rsidR="0053471A" w:rsidRPr="0053471A" w:rsidRDefault="0053471A" w:rsidP="0053471A">
            <w:pPr>
              <w:rPr>
                <w:rFonts w:cstheme="minorHAnsi"/>
                <w:color w:val="000000" w:themeColor="text1"/>
                <w:lang w:val="en-US"/>
              </w:rPr>
            </w:pPr>
            <w:r w:rsidRPr="0053471A">
              <w:rPr>
                <w:rFonts w:cstheme="minorHAnsi"/>
                <w:color w:val="000000" w:themeColor="text1"/>
                <w:lang w:val="en-US"/>
              </w:rPr>
              <w:t>Can’t view items on yourself.</w:t>
            </w:r>
          </w:p>
          <w:p w14:paraId="0D3AE50B" w14:textId="79F026CF" w:rsidR="0053471A" w:rsidRPr="0053471A" w:rsidRDefault="0053471A" w:rsidP="0053471A">
            <w:pPr>
              <w:rPr>
                <w:rFonts w:cstheme="minorHAnsi"/>
                <w:color w:val="000000" w:themeColor="text1"/>
                <w:lang w:val="en-US"/>
              </w:rPr>
            </w:pPr>
            <w:r w:rsidRPr="0053471A">
              <w:rPr>
                <w:rFonts w:cstheme="minorHAnsi"/>
                <w:color w:val="000000" w:themeColor="text1"/>
                <w:lang w:val="en-US"/>
              </w:rPr>
              <w:t>Fitting is not specific to unique body proportions.</w:t>
            </w:r>
          </w:p>
        </w:tc>
        <w:tc>
          <w:tcPr>
            <w:tcW w:w="1983" w:type="dxa"/>
          </w:tcPr>
          <w:p w14:paraId="3022750D" w14:textId="1E904C37" w:rsidR="0053471A" w:rsidRPr="0053471A" w:rsidRDefault="0053471A" w:rsidP="0053471A">
            <w:pPr>
              <w:rPr>
                <w:rFonts w:cstheme="minorHAnsi"/>
                <w:color w:val="000000" w:themeColor="text1"/>
                <w:lang w:val="en-US"/>
              </w:rPr>
            </w:pPr>
            <w:r w:rsidRPr="0053471A">
              <w:rPr>
                <w:rFonts w:cstheme="minorHAnsi"/>
                <w:color w:val="000000" w:themeColor="text1"/>
                <w:lang w:val="en-US"/>
              </w:rPr>
              <w:t>Projected items do not respond well to lighting changes.</w:t>
            </w:r>
          </w:p>
          <w:p w14:paraId="2771A0F4" w14:textId="333421DE" w:rsidR="0053471A" w:rsidRPr="0053471A" w:rsidRDefault="0053471A" w:rsidP="0053471A">
            <w:pPr>
              <w:rPr>
                <w:rFonts w:cstheme="minorHAnsi"/>
                <w:color w:val="000000" w:themeColor="text1"/>
                <w:lang w:val="en-US"/>
              </w:rPr>
            </w:pPr>
            <w:r w:rsidRPr="0053471A">
              <w:rPr>
                <w:rFonts w:cstheme="minorHAnsi"/>
                <w:color w:val="000000" w:themeColor="text1"/>
                <w:lang w:val="en-US"/>
              </w:rPr>
              <w:t>No full product view, just frames and partial slides.</w:t>
            </w:r>
          </w:p>
        </w:tc>
        <w:tc>
          <w:tcPr>
            <w:tcW w:w="1984" w:type="dxa"/>
          </w:tcPr>
          <w:p w14:paraId="0636E000" w14:textId="77777777" w:rsidR="0053471A" w:rsidRPr="0053471A" w:rsidRDefault="0053471A" w:rsidP="0053471A">
            <w:pPr>
              <w:rPr>
                <w:rFonts w:cstheme="minorHAnsi"/>
                <w:color w:val="000000" w:themeColor="text1"/>
                <w:lang w:val="en-US"/>
              </w:rPr>
            </w:pPr>
            <w:r w:rsidRPr="0053471A">
              <w:rPr>
                <w:rFonts w:cstheme="minorHAnsi"/>
                <w:color w:val="000000" w:themeColor="text1"/>
                <w:lang w:val="en-US"/>
              </w:rPr>
              <w:t>Projected items do not respond well to lighting changes.</w:t>
            </w:r>
          </w:p>
          <w:p w14:paraId="4D386ED5" w14:textId="023C01CC" w:rsidR="0053471A" w:rsidRPr="0053471A" w:rsidRDefault="0053471A" w:rsidP="0053471A">
            <w:pPr>
              <w:rPr>
                <w:rFonts w:cstheme="minorHAnsi"/>
                <w:color w:val="000000" w:themeColor="text1"/>
                <w:lang w:val="en-US"/>
              </w:rPr>
            </w:pPr>
            <w:r w:rsidRPr="0053471A">
              <w:rPr>
                <w:rFonts w:cstheme="minorHAnsi"/>
                <w:color w:val="000000" w:themeColor="text1"/>
                <w:lang w:val="en-US"/>
              </w:rPr>
              <w:t>No full product view, just frames and partial slides.</w:t>
            </w:r>
          </w:p>
        </w:tc>
      </w:tr>
      <w:tr w:rsidR="0053471A" w:rsidRPr="0053471A" w14:paraId="2220EF4E" w14:textId="77777777" w:rsidTr="001A60BE">
        <w:tc>
          <w:tcPr>
            <w:tcW w:w="1617" w:type="dxa"/>
          </w:tcPr>
          <w:p w14:paraId="3A986F8B" w14:textId="1C557163" w:rsidR="0053471A" w:rsidRPr="0053471A" w:rsidRDefault="00DF3696" w:rsidP="0053471A">
            <w:pPr>
              <w:rPr>
                <w:rFonts w:cstheme="minorHAnsi"/>
                <w:color w:val="000000" w:themeColor="text1"/>
                <w:lang w:val="en-US"/>
              </w:rPr>
            </w:pPr>
            <w:r>
              <w:rPr>
                <w:rFonts w:cstheme="minorHAnsi"/>
                <w:color w:val="000000" w:themeColor="text1"/>
                <w:lang w:val="en-US"/>
              </w:rPr>
              <w:t>How product/service is offered</w:t>
            </w:r>
          </w:p>
        </w:tc>
        <w:tc>
          <w:tcPr>
            <w:tcW w:w="1824" w:type="dxa"/>
          </w:tcPr>
          <w:p w14:paraId="7ABC74CA" w14:textId="31EB5966" w:rsidR="0053471A" w:rsidRPr="0053471A" w:rsidRDefault="00DF3696" w:rsidP="0053471A">
            <w:pPr>
              <w:rPr>
                <w:rFonts w:cstheme="minorHAnsi"/>
                <w:color w:val="000000" w:themeColor="text1"/>
                <w:lang w:val="en-US"/>
              </w:rPr>
            </w:pPr>
            <w:r>
              <w:rPr>
                <w:rFonts w:cstheme="minorHAnsi"/>
                <w:color w:val="000000" w:themeColor="text1"/>
                <w:lang w:val="en-US"/>
              </w:rPr>
              <w:t>Cloud, web-based</w:t>
            </w:r>
          </w:p>
        </w:tc>
        <w:tc>
          <w:tcPr>
            <w:tcW w:w="1942" w:type="dxa"/>
          </w:tcPr>
          <w:p w14:paraId="2AD96D2F" w14:textId="23261DDA" w:rsidR="0053471A" w:rsidRPr="0053471A" w:rsidRDefault="00DF3696" w:rsidP="0053471A">
            <w:pPr>
              <w:rPr>
                <w:rFonts w:cstheme="minorHAnsi"/>
                <w:color w:val="000000" w:themeColor="text1"/>
                <w:lang w:val="en-US"/>
              </w:rPr>
            </w:pPr>
            <w:r>
              <w:rPr>
                <w:rFonts w:cstheme="minorHAnsi"/>
                <w:color w:val="000000" w:themeColor="text1"/>
                <w:lang w:val="en-US"/>
              </w:rPr>
              <w:t>AWS</w:t>
            </w:r>
          </w:p>
        </w:tc>
        <w:tc>
          <w:tcPr>
            <w:tcW w:w="1983" w:type="dxa"/>
          </w:tcPr>
          <w:p w14:paraId="723E6B07" w14:textId="58E30A73" w:rsidR="0053471A" w:rsidRPr="0053471A" w:rsidRDefault="00DF3696" w:rsidP="0053471A">
            <w:pPr>
              <w:rPr>
                <w:rFonts w:cstheme="minorHAnsi"/>
                <w:color w:val="000000" w:themeColor="text1"/>
                <w:lang w:val="en-US"/>
              </w:rPr>
            </w:pPr>
            <w:r>
              <w:rPr>
                <w:rFonts w:cstheme="minorHAnsi"/>
                <w:color w:val="000000" w:themeColor="text1"/>
                <w:lang w:val="en-US"/>
              </w:rPr>
              <w:t>Moving to cloud</w:t>
            </w:r>
          </w:p>
        </w:tc>
        <w:tc>
          <w:tcPr>
            <w:tcW w:w="1984" w:type="dxa"/>
          </w:tcPr>
          <w:p w14:paraId="5F9CEC45" w14:textId="72B949B2" w:rsidR="0053471A" w:rsidRPr="0053471A" w:rsidRDefault="00DF3696" w:rsidP="0053471A">
            <w:pPr>
              <w:rPr>
                <w:rFonts w:cstheme="minorHAnsi"/>
                <w:color w:val="000000" w:themeColor="text1"/>
                <w:lang w:val="en-US"/>
              </w:rPr>
            </w:pPr>
            <w:r>
              <w:rPr>
                <w:rFonts w:cstheme="minorHAnsi"/>
                <w:color w:val="000000" w:themeColor="text1"/>
                <w:lang w:val="en-US"/>
              </w:rPr>
              <w:t>Cloud-based</w:t>
            </w:r>
          </w:p>
        </w:tc>
      </w:tr>
    </w:tbl>
    <w:p w14:paraId="077221E3" w14:textId="77777777" w:rsidR="00C545FF" w:rsidRPr="001A7AA6" w:rsidRDefault="00C545FF">
      <w:pPr>
        <w:rPr>
          <w:rFonts w:cstheme="minorHAnsi"/>
          <w:lang w:val="en-US"/>
        </w:rPr>
      </w:pPr>
    </w:p>
    <w:sectPr w:rsidR="00C545FF" w:rsidRPr="001A7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2A"/>
    <w:rsid w:val="000215FB"/>
    <w:rsid w:val="00105EE6"/>
    <w:rsid w:val="001A60BE"/>
    <w:rsid w:val="001A7AA6"/>
    <w:rsid w:val="002E00B0"/>
    <w:rsid w:val="00431371"/>
    <w:rsid w:val="004A28E8"/>
    <w:rsid w:val="004C2B2A"/>
    <w:rsid w:val="0053471A"/>
    <w:rsid w:val="00622573"/>
    <w:rsid w:val="00881ADC"/>
    <w:rsid w:val="009B048A"/>
    <w:rsid w:val="00B011CD"/>
    <w:rsid w:val="00B57D36"/>
    <w:rsid w:val="00BE3FC5"/>
    <w:rsid w:val="00C0526D"/>
    <w:rsid w:val="00C545FF"/>
    <w:rsid w:val="00C56F41"/>
    <w:rsid w:val="00C80930"/>
    <w:rsid w:val="00CD1D05"/>
    <w:rsid w:val="00DF36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E0B7"/>
  <w15:chartTrackingRefBased/>
  <w15:docId w15:val="{25BFCFCC-4BAB-AB41-9B7A-376CB2B8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45F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B57D36"/>
    <w:pPr>
      <w:spacing w:before="120" w:line="259" w:lineRule="auto"/>
    </w:pPr>
    <w:rPr>
      <w:rFonts w:ascii="Times New Roman" w:hAnsi="Times New Roman" w:cstheme="minorHAnsi"/>
      <w:b/>
      <w:bCs/>
      <w:iCs/>
      <w:sz w:val="28"/>
      <w:lang w:val="en-US"/>
    </w:rPr>
  </w:style>
  <w:style w:type="character" w:styleId="Hyperlink">
    <w:name w:val="Hyperlink"/>
    <w:basedOn w:val="DefaultParagraphFont"/>
    <w:uiPriority w:val="99"/>
    <w:unhideWhenUsed/>
    <w:rsid w:val="001A7AA6"/>
    <w:rPr>
      <w:color w:val="0563C1" w:themeColor="hyperlink"/>
      <w:u w:val="single"/>
    </w:rPr>
  </w:style>
  <w:style w:type="character" w:styleId="UnresolvedMention">
    <w:name w:val="Unresolved Mention"/>
    <w:basedOn w:val="DefaultParagraphFont"/>
    <w:uiPriority w:val="99"/>
    <w:semiHidden/>
    <w:unhideWhenUsed/>
    <w:rsid w:val="001A7AA6"/>
    <w:rPr>
      <w:color w:val="605E5C"/>
      <w:shd w:val="clear" w:color="auto" w:fill="E1DFDD"/>
    </w:rPr>
  </w:style>
  <w:style w:type="character" w:styleId="FollowedHyperlink">
    <w:name w:val="FollowedHyperlink"/>
    <w:basedOn w:val="DefaultParagraphFont"/>
    <w:uiPriority w:val="99"/>
    <w:semiHidden/>
    <w:unhideWhenUsed/>
    <w:rsid w:val="001A7AA6"/>
    <w:rPr>
      <w:color w:val="954F72" w:themeColor="followedHyperlink"/>
      <w:u w:val="single"/>
    </w:rPr>
  </w:style>
  <w:style w:type="table" w:styleId="TableGrid">
    <w:name w:val="Table Grid"/>
    <w:basedOn w:val="TableNormal"/>
    <w:uiPriority w:val="39"/>
    <w:rsid w:val="00C5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545F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8915">
      <w:bodyDiv w:val="1"/>
      <w:marLeft w:val="0"/>
      <w:marRight w:val="0"/>
      <w:marTop w:val="0"/>
      <w:marBottom w:val="0"/>
      <w:divBdr>
        <w:top w:val="none" w:sz="0" w:space="0" w:color="auto"/>
        <w:left w:val="none" w:sz="0" w:space="0" w:color="auto"/>
        <w:bottom w:val="none" w:sz="0" w:space="0" w:color="auto"/>
        <w:right w:val="none" w:sz="0" w:space="0" w:color="auto"/>
      </w:divBdr>
      <w:divsChild>
        <w:div w:id="39598583">
          <w:marLeft w:val="0"/>
          <w:marRight w:val="0"/>
          <w:marTop w:val="0"/>
          <w:marBottom w:val="0"/>
          <w:divBdr>
            <w:top w:val="none" w:sz="0" w:space="0" w:color="auto"/>
            <w:left w:val="none" w:sz="0" w:space="0" w:color="auto"/>
            <w:bottom w:val="none" w:sz="0" w:space="0" w:color="auto"/>
            <w:right w:val="none" w:sz="0" w:space="0" w:color="auto"/>
          </w:divBdr>
        </w:div>
        <w:div w:id="1613241136">
          <w:marLeft w:val="0"/>
          <w:marRight w:val="0"/>
          <w:marTop w:val="0"/>
          <w:marBottom w:val="0"/>
          <w:divBdr>
            <w:top w:val="none" w:sz="0" w:space="0" w:color="auto"/>
            <w:left w:val="none" w:sz="0" w:space="0" w:color="auto"/>
            <w:bottom w:val="none" w:sz="0" w:space="0" w:color="auto"/>
            <w:right w:val="none" w:sz="0" w:space="0" w:color="auto"/>
          </w:divBdr>
        </w:div>
      </w:divsChild>
    </w:div>
    <w:div w:id="312417689">
      <w:bodyDiv w:val="1"/>
      <w:marLeft w:val="0"/>
      <w:marRight w:val="0"/>
      <w:marTop w:val="0"/>
      <w:marBottom w:val="0"/>
      <w:divBdr>
        <w:top w:val="none" w:sz="0" w:space="0" w:color="auto"/>
        <w:left w:val="none" w:sz="0" w:space="0" w:color="auto"/>
        <w:bottom w:val="none" w:sz="0" w:space="0" w:color="auto"/>
        <w:right w:val="none" w:sz="0" w:space="0" w:color="auto"/>
      </w:divBdr>
    </w:div>
    <w:div w:id="511653043">
      <w:bodyDiv w:val="1"/>
      <w:marLeft w:val="0"/>
      <w:marRight w:val="0"/>
      <w:marTop w:val="0"/>
      <w:marBottom w:val="0"/>
      <w:divBdr>
        <w:top w:val="none" w:sz="0" w:space="0" w:color="auto"/>
        <w:left w:val="none" w:sz="0" w:space="0" w:color="auto"/>
        <w:bottom w:val="none" w:sz="0" w:space="0" w:color="auto"/>
        <w:right w:val="none" w:sz="0" w:space="0" w:color="auto"/>
      </w:divBdr>
    </w:div>
    <w:div w:id="1185440162">
      <w:bodyDiv w:val="1"/>
      <w:marLeft w:val="0"/>
      <w:marRight w:val="0"/>
      <w:marTop w:val="0"/>
      <w:marBottom w:val="0"/>
      <w:divBdr>
        <w:top w:val="none" w:sz="0" w:space="0" w:color="auto"/>
        <w:left w:val="none" w:sz="0" w:space="0" w:color="auto"/>
        <w:bottom w:val="none" w:sz="0" w:space="0" w:color="auto"/>
        <w:right w:val="none" w:sz="0" w:space="0" w:color="auto"/>
      </w:divBdr>
    </w:div>
    <w:div w:id="1462654930">
      <w:bodyDiv w:val="1"/>
      <w:marLeft w:val="0"/>
      <w:marRight w:val="0"/>
      <w:marTop w:val="0"/>
      <w:marBottom w:val="0"/>
      <w:divBdr>
        <w:top w:val="none" w:sz="0" w:space="0" w:color="auto"/>
        <w:left w:val="none" w:sz="0" w:space="0" w:color="auto"/>
        <w:bottom w:val="none" w:sz="0" w:space="0" w:color="auto"/>
        <w:right w:val="none" w:sz="0" w:space="0" w:color="auto"/>
      </w:divBdr>
    </w:div>
    <w:div w:id="2032031457">
      <w:bodyDiv w:val="1"/>
      <w:marLeft w:val="0"/>
      <w:marRight w:val="0"/>
      <w:marTop w:val="0"/>
      <w:marBottom w:val="0"/>
      <w:divBdr>
        <w:top w:val="none" w:sz="0" w:space="0" w:color="auto"/>
        <w:left w:val="none" w:sz="0" w:space="0" w:color="auto"/>
        <w:bottom w:val="none" w:sz="0" w:space="0" w:color="auto"/>
        <w:right w:val="none" w:sz="0" w:space="0" w:color="auto"/>
      </w:divBdr>
      <w:divsChild>
        <w:div w:id="1785463517">
          <w:marLeft w:val="0"/>
          <w:marRight w:val="0"/>
          <w:marTop w:val="0"/>
          <w:marBottom w:val="0"/>
          <w:divBdr>
            <w:top w:val="none" w:sz="0" w:space="0" w:color="auto"/>
            <w:left w:val="none" w:sz="0" w:space="0" w:color="auto"/>
            <w:bottom w:val="none" w:sz="0" w:space="0" w:color="auto"/>
            <w:right w:val="none" w:sz="0" w:space="0" w:color="auto"/>
          </w:divBdr>
        </w:div>
        <w:div w:id="1783575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Xavier</dc:creator>
  <cp:keywords/>
  <dc:description/>
  <cp:lastModifiedBy>Sanath Davis</cp:lastModifiedBy>
  <cp:revision>6</cp:revision>
  <dcterms:created xsi:type="dcterms:W3CDTF">2022-12-11T15:46:00Z</dcterms:created>
  <dcterms:modified xsi:type="dcterms:W3CDTF">2022-12-12T04:09:00Z</dcterms:modified>
</cp:coreProperties>
</file>