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67"/>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Raising Hand Disaster Management Mobile Application</w:t>
      </w: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b w:val="1"/>
          <w:sz w:val="20"/>
          <w:szCs w:val="20"/>
        </w:rPr>
      </w:pPr>
      <w:r w:rsidDel="00000000" w:rsidR="00000000" w:rsidRPr="00000000">
        <w:rPr>
          <w:rtl w:val="0"/>
        </w:rPr>
      </w:r>
    </w:p>
    <w:p w:rsidR="00000000" w:rsidDel="00000000" w:rsidP="00000000" w:rsidRDefault="00000000" w:rsidRPr="00000000" w14:paraId="00000005">
      <w:pPr>
        <w:pStyle w:val="Heading1"/>
        <w:numPr>
          <w:ilvl w:val="0"/>
          <w:numId w:val="6"/>
        </w:numPr>
        <w:spacing w:after="12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MODULES</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This section introduces various Disaster management and mitigation modules.</w:t>
      </w:r>
    </w:p>
    <w:p w:rsidR="00000000" w:rsidDel="00000000" w:rsidP="00000000" w:rsidRDefault="00000000" w:rsidRPr="00000000" w14:paraId="00000007">
      <w:pPr>
        <w:jc w:val="both"/>
        <w:rPr>
          <w:sz w:val="22"/>
          <w:szCs w:val="22"/>
        </w:rPr>
      </w:pPr>
      <w:r w:rsidDel="00000000" w:rsidR="00000000" w:rsidRPr="00000000">
        <w:rPr>
          <w:sz w:val="22"/>
          <w:szCs w:val="22"/>
        </w:rPr>
        <w:drawing>
          <wp:inline distB="0" distT="0" distL="0" distR="0">
            <wp:extent cx="3314700" cy="3383280"/>
            <wp:effectExtent b="0" l="0" r="0" t="0"/>
            <wp:docPr descr="flow chart rasing hands-page-001" id="32" name="image7.jpg"/>
            <a:graphic>
              <a:graphicData uri="http://schemas.openxmlformats.org/drawingml/2006/picture">
                <pic:pic>
                  <pic:nvPicPr>
                    <pic:cNvPr descr="flow chart rasing hands-page-001" id="0" name="image7.jpg"/>
                    <pic:cNvPicPr preferRelativeResize="0"/>
                  </pic:nvPicPr>
                  <pic:blipFill>
                    <a:blip r:embed="rId7"/>
                    <a:srcRect b="27416" l="7161" r="4348" t="3156"/>
                    <a:stretch>
                      <a:fillRect/>
                    </a:stretch>
                  </pic:blipFill>
                  <pic:spPr>
                    <a:xfrm>
                      <a:off x="0" y="0"/>
                      <a:ext cx="33147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b w:val="1"/>
          <w:sz w:val="20"/>
          <w:szCs w:val="20"/>
        </w:rPr>
      </w:pPr>
      <w:r w:rsidDel="00000000" w:rsidR="00000000" w:rsidRPr="00000000">
        <w:rPr>
          <w:b w:val="1"/>
          <w:sz w:val="20"/>
          <w:szCs w:val="20"/>
          <w:rtl w:val="0"/>
        </w:rPr>
        <w:t xml:space="preserve">RAISING HANDS</w:t>
      </w:r>
    </w:p>
    <w:p w:rsidR="00000000" w:rsidDel="00000000" w:rsidP="00000000" w:rsidRDefault="00000000" w:rsidRPr="00000000" w14:paraId="0000000A">
      <w:pPr>
        <w:ind w:left="720" w:hanging="720"/>
        <w:jc w:val="both"/>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i w:val="1"/>
          <w:sz w:val="20"/>
          <w:szCs w:val="20"/>
        </w:rPr>
      </w:pPr>
      <w:r w:rsidDel="00000000" w:rsidR="00000000" w:rsidRPr="00000000">
        <w:rPr>
          <w:i w:val="1"/>
          <w:sz w:val="20"/>
          <w:szCs w:val="20"/>
          <w:rtl w:val="0"/>
        </w:rPr>
        <w:t xml:space="preserve">EMERGENCY</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Raising hand which works in both offline and online modes in case of emergency situations due to network issues. Users can able to share their live locations in case of emergency and to request vehicle assistance and medical support for those who are affected in critical conditions.</w:t>
      </w:r>
    </w:p>
    <w:p w:rsidR="00000000" w:rsidDel="00000000" w:rsidP="00000000" w:rsidRDefault="00000000" w:rsidRPr="00000000" w14:paraId="0000000E">
      <w:pPr>
        <w:jc w:val="both"/>
        <w:rPr>
          <w:sz w:val="20"/>
          <w:szCs w:val="20"/>
        </w:rPr>
      </w:pPr>
      <w:r w:rsidDel="00000000" w:rsidR="00000000" w:rsidRPr="00000000">
        <w:rPr>
          <w:sz w:val="20"/>
          <w:szCs w:val="20"/>
        </w:rPr>
        <w:drawing>
          <wp:inline distB="0" distT="0" distL="0" distR="0">
            <wp:extent cx="2031025" cy="1945206"/>
            <wp:effectExtent b="0" l="0" r="0" t="0"/>
            <wp:docPr id="34" name="image1.png"/>
            <a:graphic>
              <a:graphicData uri="http://schemas.openxmlformats.org/drawingml/2006/picture">
                <pic:pic>
                  <pic:nvPicPr>
                    <pic:cNvPr id="0" name="image1.png"/>
                    <pic:cNvPicPr preferRelativeResize="0"/>
                  </pic:nvPicPr>
                  <pic:blipFill>
                    <a:blip r:embed="rId8"/>
                    <a:srcRect b="43213" l="0" r="0" t="3719"/>
                    <a:stretch>
                      <a:fillRect/>
                    </a:stretch>
                  </pic:blipFill>
                  <pic:spPr>
                    <a:xfrm>
                      <a:off x="0" y="0"/>
                      <a:ext cx="2031025" cy="194520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i w:val="1"/>
          <w:sz w:val="20"/>
          <w:szCs w:val="20"/>
        </w:rPr>
      </w:pPr>
      <w:r w:rsidDel="00000000" w:rsidR="00000000" w:rsidRPr="00000000">
        <w:rPr>
          <w:i w:val="1"/>
          <w:sz w:val="20"/>
          <w:szCs w:val="20"/>
          <w:rtl w:val="0"/>
        </w:rPr>
        <w:t xml:space="preserve">ENABLE DATA </w:t>
      </w:r>
    </w:p>
    <w:p w:rsidR="00000000" w:rsidDel="00000000" w:rsidP="00000000" w:rsidRDefault="00000000" w:rsidRPr="00000000" w14:paraId="00000011">
      <w:pPr>
        <w:ind w:left="360" w:firstLine="0"/>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Enable Data is a method which turns on our mobile radio power. By turning off aeroplane mode, it allows to detect and connect to any telecom connection, if the telecom companies provide exception in disaster hit areas, to use the internet.</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i w:val="1"/>
          <w:sz w:val="20"/>
          <w:szCs w:val="20"/>
        </w:rPr>
      </w:pPr>
      <w:r w:rsidDel="00000000" w:rsidR="00000000" w:rsidRPr="00000000">
        <w:rPr>
          <w:i w:val="1"/>
          <w:sz w:val="20"/>
          <w:szCs w:val="20"/>
          <w:rtl w:val="0"/>
        </w:rPr>
        <w:t xml:space="preserve">WEATHER </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This provides recent weather updates up to 3 days which helps victims to take precautions or plan their evacuation. The weather updates are available only when there is internet connection. Application which uses of open weather map API to get the updated report.</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Pr>
        <w:drawing>
          <wp:inline distB="0" distT="0" distL="0" distR="0">
            <wp:extent cx="2125980" cy="2430780"/>
            <wp:effectExtent b="0" l="0" r="0" t="0"/>
            <wp:docPr descr="Screenshot_2020-02-16-10-02-11-205_com" id="33" name="image5.jpg"/>
            <a:graphic>
              <a:graphicData uri="http://schemas.openxmlformats.org/drawingml/2006/picture">
                <pic:pic>
                  <pic:nvPicPr>
                    <pic:cNvPr descr="Screenshot_2020-02-16-10-02-11-205_com" id="0" name="image5.jpg"/>
                    <pic:cNvPicPr preferRelativeResize="0"/>
                  </pic:nvPicPr>
                  <pic:blipFill>
                    <a:blip r:embed="rId9"/>
                    <a:srcRect b="0" l="0" r="0" t="4762"/>
                    <a:stretch>
                      <a:fillRect/>
                    </a:stretch>
                  </pic:blipFill>
                  <pic:spPr>
                    <a:xfrm>
                      <a:off x="0" y="0"/>
                      <a:ext cx="2125980"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i w:val="1"/>
          <w:sz w:val="20"/>
          <w:szCs w:val="20"/>
        </w:rPr>
      </w:pPr>
      <w:r w:rsidDel="00000000" w:rsidR="00000000" w:rsidRPr="00000000">
        <w:rPr>
          <w:i w:val="1"/>
          <w:sz w:val="20"/>
          <w:szCs w:val="20"/>
          <w:rtl w:val="0"/>
        </w:rPr>
        <w:t xml:space="preserve">FIRST AID</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It shows necessary First Aid methods to the affected persons, this activity can save lives or allows to improve the chances of survival until proper treatments available. First Aid practices can be given until proper medical treatment is available.</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Pr>
        <w:drawing>
          <wp:inline distB="0" distT="0" distL="0" distR="0">
            <wp:extent cx="1958340" cy="2240280"/>
            <wp:effectExtent b="0" l="0" r="0" t="0"/>
            <wp:docPr id="36" name="image4.png"/>
            <a:graphic>
              <a:graphicData uri="http://schemas.openxmlformats.org/drawingml/2006/picture">
                <pic:pic>
                  <pic:nvPicPr>
                    <pic:cNvPr id="0" name="image4.png"/>
                    <pic:cNvPicPr preferRelativeResize="0"/>
                  </pic:nvPicPr>
                  <pic:blipFill>
                    <a:blip r:embed="rId10"/>
                    <a:srcRect b="23269" l="1512" r="-1653" t="3293"/>
                    <a:stretch>
                      <a:fillRect/>
                    </a:stretch>
                  </pic:blipFill>
                  <pic:spPr>
                    <a:xfrm>
                      <a:off x="0" y="0"/>
                      <a:ext cx="1958340" cy="22402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sz w:val="20"/>
          <w:szCs w:val="20"/>
        </w:rPr>
      </w:pPr>
      <w:r w:rsidDel="00000000" w:rsidR="00000000" w:rsidRPr="00000000">
        <w:rPr>
          <w:sz w:val="20"/>
          <w:szCs w:val="20"/>
          <w:rtl w:val="0"/>
        </w:rPr>
        <w:t xml:space="preserve">DANGER NOTIFICATION</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Messages are displayed over the notification screen for alerting victims about the current situation.</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b w:val="1"/>
          <w:sz w:val="20"/>
          <w:szCs w:val="20"/>
        </w:rPr>
      </w:pPr>
      <w:r w:rsidDel="00000000" w:rsidR="00000000" w:rsidRPr="00000000">
        <w:rPr>
          <w:b w:val="1"/>
          <w:sz w:val="20"/>
          <w:szCs w:val="20"/>
          <w:rtl w:val="0"/>
        </w:rPr>
        <w:t xml:space="preserve">HELPING HAND</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i w:val="1"/>
          <w:sz w:val="20"/>
          <w:szCs w:val="20"/>
        </w:rPr>
      </w:pPr>
      <w:r w:rsidDel="00000000" w:rsidR="00000000" w:rsidRPr="00000000">
        <w:rPr>
          <w:i w:val="1"/>
          <w:sz w:val="20"/>
          <w:szCs w:val="20"/>
          <w:rtl w:val="0"/>
        </w:rPr>
        <w:t xml:space="preserve">FACE RECOGNIZER</w:t>
      </w:r>
    </w:p>
    <w:p w:rsidR="00000000" w:rsidDel="00000000" w:rsidP="00000000" w:rsidRDefault="00000000" w:rsidRPr="00000000" w14:paraId="00000027">
      <w:pPr>
        <w:ind w:left="720" w:firstLine="0"/>
        <w:jc w:val="both"/>
        <w:rPr>
          <w:sz w:val="20"/>
          <w:szCs w:val="20"/>
        </w:rPr>
      </w:pPr>
      <w:r w:rsidDel="00000000" w:rsidR="00000000" w:rsidRPr="00000000">
        <w:rPr>
          <w:rtl w:val="0"/>
        </w:rPr>
      </w:r>
    </w:p>
    <w:p w:rsidR="00000000" w:rsidDel="00000000" w:rsidP="00000000" w:rsidRDefault="00000000" w:rsidRPr="00000000" w14:paraId="00000028">
      <w:pPr>
        <w:ind w:left="720" w:firstLine="0"/>
        <w:jc w:val="both"/>
        <w:rPr>
          <w:sz w:val="20"/>
          <w:szCs w:val="20"/>
        </w:rPr>
      </w:pPr>
      <w:r w:rsidDel="00000000" w:rsidR="00000000" w:rsidRPr="00000000">
        <w:rPr>
          <w:sz w:val="20"/>
          <w:szCs w:val="20"/>
          <w:rtl w:val="0"/>
        </w:rPr>
        <w:t xml:space="preserve">It uses tensor flow model to create a face model by training. The face can be detected with the autofocus feature of camera and Face Detect library. It allows to recognize the face from already trained models and the name can be searched from the database to get other required details. It can be used to find details of trapped or helpless persons by scanning their face. </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1320868" cy="1931177"/>
            <wp:effectExtent b="0" l="0" r="0" t="0"/>
            <wp:docPr descr="Screenshot_2020-02-14-23-22-53-036_pp" id="35" name="image2.jpg"/>
            <a:graphic>
              <a:graphicData uri="http://schemas.openxmlformats.org/drawingml/2006/picture">
                <pic:pic>
                  <pic:nvPicPr>
                    <pic:cNvPr descr="Screenshot_2020-02-14-23-22-53-036_pp" id="0" name="image2.jpg"/>
                    <pic:cNvPicPr preferRelativeResize="0"/>
                  </pic:nvPicPr>
                  <pic:blipFill>
                    <a:blip r:embed="rId11"/>
                    <a:srcRect b="0" l="0" r="0" t="12433"/>
                    <a:stretch>
                      <a:fillRect/>
                    </a:stretch>
                  </pic:blipFill>
                  <pic:spPr>
                    <a:xfrm>
                      <a:off x="0" y="0"/>
                      <a:ext cx="1320868" cy="1931177"/>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1303020" cy="2011680"/>
            <wp:effectExtent b="0" l="0" r="0" t="0"/>
            <wp:docPr descr="Screenshot_2020-02-14-23-23-32-406_pp" id="38" name="image3.jpg"/>
            <a:graphic>
              <a:graphicData uri="http://schemas.openxmlformats.org/drawingml/2006/picture">
                <pic:pic>
                  <pic:nvPicPr>
                    <pic:cNvPr descr="Screenshot_2020-02-14-23-23-32-406_pp" id="0" name="image3.jpg"/>
                    <pic:cNvPicPr preferRelativeResize="0"/>
                  </pic:nvPicPr>
                  <pic:blipFill>
                    <a:blip r:embed="rId12"/>
                    <a:srcRect b="27177" l="0" r="2817" t="3166"/>
                    <a:stretch>
                      <a:fillRect/>
                    </a:stretch>
                  </pic:blipFill>
                  <pic:spPr>
                    <a:xfrm>
                      <a:off x="0" y="0"/>
                      <a:ext cx="130302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i w:val="1"/>
          <w:sz w:val="20"/>
          <w:szCs w:val="20"/>
        </w:rPr>
      </w:pPr>
      <w:r w:rsidDel="00000000" w:rsidR="00000000" w:rsidRPr="00000000">
        <w:rPr>
          <w:i w:val="1"/>
          <w:sz w:val="20"/>
          <w:szCs w:val="20"/>
          <w:rtl w:val="0"/>
        </w:rPr>
        <w:t xml:space="preserve">VOLUNTEER MANAGEMENT </w:t>
      </w:r>
    </w:p>
    <w:p w:rsidR="00000000" w:rsidDel="00000000" w:rsidP="00000000" w:rsidRDefault="00000000" w:rsidRPr="00000000" w14:paraId="0000002D">
      <w:pPr>
        <w:ind w:left="720" w:firstLine="0"/>
        <w:jc w:val="both"/>
        <w:rPr>
          <w:i w:val="1"/>
          <w:sz w:val="20"/>
          <w:szCs w:val="20"/>
        </w:rPr>
      </w:pPr>
      <w:r w:rsidDel="00000000" w:rsidR="00000000" w:rsidRPr="00000000">
        <w:rPr>
          <w:rtl w:val="0"/>
        </w:rPr>
      </w:r>
    </w:p>
    <w:p w:rsidR="00000000" w:rsidDel="00000000" w:rsidP="00000000" w:rsidRDefault="00000000" w:rsidRPr="00000000" w14:paraId="0000002E">
      <w:pPr>
        <w:ind w:left="720" w:firstLine="0"/>
        <w:jc w:val="both"/>
        <w:rPr>
          <w:sz w:val="20"/>
          <w:szCs w:val="20"/>
        </w:rPr>
      </w:pPr>
      <w:r w:rsidDel="00000000" w:rsidR="00000000" w:rsidRPr="00000000">
        <w:rPr>
          <w:sz w:val="20"/>
          <w:szCs w:val="20"/>
          <w:rtl w:val="0"/>
        </w:rPr>
        <w:t xml:space="preserve">This activity manages the volunteer registration and allocation of volunteers according to the rising needs posted by the administrator or authorities. It improves the functioning of volunteer system.</w:t>
      </w:r>
    </w:p>
    <w:p w:rsidR="00000000" w:rsidDel="00000000" w:rsidP="00000000" w:rsidRDefault="00000000" w:rsidRPr="00000000" w14:paraId="0000002F">
      <w:pPr>
        <w:ind w:left="720" w:firstLine="0"/>
        <w:jc w:val="both"/>
        <w:rPr>
          <w:sz w:val="20"/>
          <w:szCs w:val="20"/>
        </w:rPr>
      </w:pPr>
      <w:r w:rsidDel="00000000" w:rsidR="00000000" w:rsidRPr="00000000">
        <w:rPr>
          <w:sz w:val="20"/>
          <w:szCs w:val="20"/>
        </w:rPr>
        <w:drawing>
          <wp:inline distB="0" distT="0" distL="0" distR="0">
            <wp:extent cx="2035676" cy="2451069"/>
            <wp:effectExtent b="0" l="0" r="0" t="0"/>
            <wp:docPr id="37" name="image8.jpg"/>
            <a:graphic>
              <a:graphicData uri="http://schemas.openxmlformats.org/drawingml/2006/picture">
                <pic:pic>
                  <pic:nvPicPr>
                    <pic:cNvPr id="0" name="image8.jpg"/>
                    <pic:cNvPicPr preferRelativeResize="0"/>
                  </pic:nvPicPr>
                  <pic:blipFill>
                    <a:blip r:embed="rId13"/>
                    <a:srcRect b="0" l="0" r="0" t="2279"/>
                    <a:stretch>
                      <a:fillRect/>
                    </a:stretch>
                  </pic:blipFill>
                  <pic:spPr>
                    <a:xfrm>
                      <a:off x="0" y="0"/>
                      <a:ext cx="2035676" cy="245106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i w:val="1"/>
          <w:sz w:val="20"/>
          <w:szCs w:val="20"/>
        </w:rPr>
      </w:pPr>
      <w:r w:rsidDel="00000000" w:rsidR="00000000" w:rsidRPr="00000000">
        <w:rPr>
          <w:i w:val="1"/>
          <w:sz w:val="20"/>
          <w:szCs w:val="20"/>
          <w:rtl w:val="0"/>
        </w:rPr>
        <w:t xml:space="preserve">REFUGEE CAMP MANAGEMENT </w:t>
      </w:r>
    </w:p>
    <w:p w:rsidR="00000000" w:rsidDel="00000000" w:rsidP="00000000" w:rsidRDefault="00000000" w:rsidRPr="00000000" w14:paraId="00000032">
      <w:pPr>
        <w:ind w:left="720" w:firstLine="0"/>
        <w:jc w:val="both"/>
        <w:rPr>
          <w:i w:val="1"/>
          <w:sz w:val="20"/>
          <w:szCs w:val="20"/>
        </w:rPr>
      </w:pPr>
      <w:r w:rsidDel="00000000" w:rsidR="00000000" w:rsidRPr="00000000">
        <w:rPr>
          <w:rtl w:val="0"/>
        </w:rPr>
      </w:r>
    </w:p>
    <w:p w:rsidR="00000000" w:rsidDel="00000000" w:rsidP="00000000" w:rsidRDefault="00000000" w:rsidRPr="00000000" w14:paraId="00000033">
      <w:pPr>
        <w:ind w:left="720" w:firstLine="0"/>
        <w:jc w:val="both"/>
        <w:rPr>
          <w:sz w:val="20"/>
          <w:szCs w:val="20"/>
        </w:rPr>
      </w:pPr>
      <w:r w:rsidDel="00000000" w:rsidR="00000000" w:rsidRPr="00000000">
        <w:rPr>
          <w:sz w:val="20"/>
          <w:szCs w:val="20"/>
          <w:rtl w:val="0"/>
        </w:rPr>
        <w:t xml:space="preserve">This provides a supervisory control over the registered refugee camps. It allows the camps to request for goods, services and medical assistance. It ensures the requirements a provided in time. </w:t>
      </w:r>
    </w:p>
    <w:p w:rsidR="00000000" w:rsidDel="00000000" w:rsidP="00000000" w:rsidRDefault="00000000" w:rsidRPr="00000000" w14:paraId="00000034">
      <w:pPr>
        <w:ind w:left="720" w:firstLine="0"/>
        <w:jc w:val="both"/>
        <w:rPr>
          <w:sz w:val="20"/>
          <w:szCs w:val="20"/>
        </w:rPr>
      </w:pPr>
      <w:r w:rsidDel="00000000" w:rsidR="00000000" w:rsidRPr="00000000">
        <w:rPr>
          <w:sz w:val="20"/>
          <w:szCs w:val="20"/>
        </w:rPr>
        <w:drawing>
          <wp:inline distB="0" distT="0" distL="0" distR="0">
            <wp:extent cx="2012465" cy="2046926"/>
            <wp:effectExtent b="0" l="0" r="0" t="0"/>
            <wp:docPr id="39" name="image6.jpg"/>
            <a:graphic>
              <a:graphicData uri="http://schemas.openxmlformats.org/drawingml/2006/picture">
                <pic:pic>
                  <pic:nvPicPr>
                    <pic:cNvPr id="0" name="image6.jpg"/>
                    <pic:cNvPicPr preferRelativeResize="0"/>
                  </pic:nvPicPr>
                  <pic:blipFill>
                    <a:blip r:embed="rId14"/>
                    <a:srcRect b="15236" l="0" r="0" t="2494"/>
                    <a:stretch>
                      <a:fillRect/>
                    </a:stretch>
                  </pic:blipFill>
                  <pic:spPr>
                    <a:xfrm>
                      <a:off x="0" y="0"/>
                      <a:ext cx="2012465" cy="204692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sz w:val="20"/>
          <w:szCs w:val="20"/>
        </w:rPr>
      </w:pPr>
      <w:r w:rsidDel="00000000" w:rsidR="00000000" w:rsidRPr="00000000">
        <w:rPr>
          <w:rtl w:val="0"/>
        </w:rPr>
      </w:r>
    </w:p>
    <w:p w:rsidR="00000000" w:rsidDel="00000000" w:rsidP="00000000" w:rsidRDefault="00000000" w:rsidRPr="00000000" w14:paraId="00000036">
      <w:pPr>
        <w:ind w:left="720" w:firstLine="0"/>
        <w:jc w:val="both"/>
        <w:rPr>
          <w:sz w:val="20"/>
          <w:szCs w:val="20"/>
        </w:rPr>
      </w:pPr>
      <w:r w:rsidDel="00000000" w:rsidR="00000000" w:rsidRPr="00000000">
        <w:rPr>
          <w:rtl w:val="0"/>
        </w:rPr>
      </w:r>
    </w:p>
    <w:p w:rsidR="00000000" w:rsidDel="00000000" w:rsidP="00000000" w:rsidRDefault="00000000" w:rsidRPr="00000000" w14:paraId="00000037">
      <w:pPr>
        <w:ind w:left="720" w:firstLine="0"/>
        <w:jc w:val="both"/>
        <w:rPr>
          <w:sz w:val="20"/>
          <w:szCs w:val="20"/>
        </w:rPr>
      </w:pPr>
      <w:r w:rsidDel="00000000" w:rsidR="00000000" w:rsidRPr="00000000">
        <w:rPr>
          <w:rtl w:val="0"/>
        </w:rPr>
      </w:r>
    </w:p>
    <w:p w:rsidR="00000000" w:rsidDel="00000000" w:rsidP="00000000" w:rsidRDefault="00000000" w:rsidRPr="00000000" w14:paraId="00000038">
      <w:pPr>
        <w:ind w:left="720" w:firstLine="0"/>
        <w:jc w:val="both"/>
        <w:rPr>
          <w:sz w:val="20"/>
          <w:szCs w:val="20"/>
        </w:rPr>
      </w:pPr>
      <w:r w:rsidDel="00000000" w:rsidR="00000000" w:rsidRPr="00000000">
        <w:rPr>
          <w:rtl w:val="0"/>
        </w:rPr>
      </w:r>
    </w:p>
    <w:p w:rsidR="00000000" w:rsidDel="00000000" w:rsidP="00000000" w:rsidRDefault="00000000" w:rsidRPr="00000000" w14:paraId="00000039">
      <w:pPr>
        <w:ind w:left="720" w:firstLine="0"/>
        <w:jc w:val="both"/>
        <w:rPr>
          <w:sz w:val="20"/>
          <w:szCs w:val="20"/>
        </w:rPr>
      </w:pPr>
      <w:r w:rsidDel="00000000" w:rsidR="00000000" w:rsidRPr="00000000">
        <w:rPr>
          <w:rtl w:val="0"/>
        </w:rPr>
      </w:r>
    </w:p>
    <w:p w:rsidR="00000000" w:rsidDel="00000000" w:rsidP="00000000" w:rsidRDefault="00000000" w:rsidRPr="00000000" w14:paraId="0000003A">
      <w:pPr>
        <w:ind w:left="720" w:firstLine="0"/>
        <w:jc w:val="both"/>
        <w:rPr>
          <w:sz w:val="20"/>
          <w:szCs w:val="20"/>
        </w:rPr>
      </w:pPr>
      <w:r w:rsidDel="00000000" w:rsidR="00000000" w:rsidRPr="00000000">
        <w:rPr>
          <w:rtl w:val="0"/>
        </w:rPr>
      </w:r>
    </w:p>
    <w:p w:rsidR="00000000" w:rsidDel="00000000" w:rsidP="00000000" w:rsidRDefault="00000000" w:rsidRPr="00000000" w14:paraId="0000003B">
      <w:pPr>
        <w:numPr>
          <w:ilvl w:val="0"/>
          <w:numId w:val="5"/>
        </w:numPr>
        <w:ind w:left="720" w:hanging="360"/>
        <w:jc w:val="center"/>
        <w:rPr>
          <w:b w:val="1"/>
        </w:rPr>
      </w:pPr>
      <w:r w:rsidDel="00000000" w:rsidR="00000000" w:rsidRPr="00000000">
        <w:rPr>
          <w:b w:val="1"/>
          <w:rtl w:val="0"/>
        </w:rPr>
        <w:t xml:space="preserve">CONCLUSION</w:t>
      </w:r>
    </w:p>
    <w:p w:rsidR="00000000" w:rsidDel="00000000" w:rsidP="00000000" w:rsidRDefault="00000000" w:rsidRPr="00000000" w14:paraId="0000003C">
      <w:pPr>
        <w:jc w:val="both"/>
        <w:rPr>
          <w:sz w:val="22"/>
          <w:szCs w:val="22"/>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The application allows easy tracking of affected persons with a mobile. Victims can ask for help and other aids or alert officials if required which improves their chances of survival. Injured victims can be identified which allows the authorities to inform their close relatives. The application can help victims to survive the situation by providing help and services. It can also integrate various relief activities so that the effectiveness of the activities improves to improve safety of the affected  </w:t>
      </w:r>
    </w:p>
    <w:p w:rsidR="00000000" w:rsidDel="00000000" w:rsidP="00000000" w:rsidRDefault="00000000" w:rsidRPr="00000000" w14:paraId="0000003E">
      <w:pPr>
        <w:ind w:firstLine="720"/>
        <w:jc w:val="both"/>
        <w:rPr>
          <w:sz w:val="20"/>
          <w:szCs w:val="20"/>
        </w:rPr>
      </w:pPr>
      <w:r w:rsidDel="00000000" w:rsidR="00000000" w:rsidRPr="00000000">
        <w:rPr>
          <w:sz w:val="20"/>
          <w:szCs w:val="20"/>
          <w:rtl w:val="0"/>
        </w:rPr>
        <w:t xml:space="preserve"> Organization of various relief facilities can improve the efficiency of disaster management activities in future the warning systems can be integrated with disaster warnings from government departments and improvement in offline features.</w:t>
      </w:r>
    </w:p>
    <w:p w:rsidR="00000000" w:rsidDel="00000000" w:rsidP="00000000" w:rsidRDefault="00000000" w:rsidRPr="00000000" w14:paraId="0000003F">
      <w:pPr>
        <w:jc w:val="both"/>
        <w:rPr>
          <w:sz w:val="22"/>
          <w:szCs w:val="22"/>
        </w:rPr>
      </w:pPr>
      <w:r w:rsidDel="00000000" w:rsidR="00000000" w:rsidRPr="00000000">
        <w:rPr>
          <w:rtl w:val="0"/>
        </w:rPr>
      </w:r>
    </w:p>
    <w:p w:rsidR="00000000" w:rsidDel="00000000" w:rsidP="00000000" w:rsidRDefault="00000000" w:rsidRPr="00000000" w14:paraId="00000040">
      <w:pPr>
        <w:tabs>
          <w:tab w:val="left" w:pos="360"/>
        </w:tabs>
        <w:spacing w:line="276" w:lineRule="auto"/>
        <w:rPr>
          <w:sz w:val="20"/>
          <w:szCs w:val="20"/>
        </w:rPr>
      </w:pPr>
      <w:r w:rsidDel="00000000" w:rsidR="00000000" w:rsidRPr="00000000">
        <w:rPr>
          <w:rtl w:val="0"/>
        </w:rPr>
      </w:r>
    </w:p>
    <w:sectPr>
      <w:pgSz w:h="16839" w:w="11907" w:orient="portrait"/>
      <w:pgMar w:bottom="2438" w:top="221" w:left="990" w:right="811" w:header="709"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uiPriority w:val="9"/>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0C7AEE"/>
    <w:pPr>
      <w:keepNext w:val="1"/>
      <w:numPr>
        <w:ilvl w:val="2"/>
        <w:numId w:val="5"/>
      </w:numPr>
      <w:spacing w:after="60" w:before="240"/>
      <w:outlineLvl w:val="2"/>
    </w:pPr>
    <w:rPr>
      <w:rFonts w:ascii="Arial" w:cs="Arial" w:hAnsi="Arial"/>
      <w:b w:val="1"/>
      <w:bCs w:val="1"/>
      <w:sz w:val="26"/>
      <w:szCs w:val="26"/>
    </w:rPr>
  </w:style>
  <w:style w:type="paragraph" w:styleId="Heading4">
    <w:name w:val="heading 4"/>
    <w:basedOn w:val="Normal"/>
    <w:next w:val="Normal"/>
    <w:link w:val="Heading4Char"/>
    <w:qFormat w:val="1"/>
    <w:rsid w:val="00C30BA3"/>
    <w:pPr>
      <w:keepNext w:val="1"/>
      <w:autoSpaceDE w:val="0"/>
      <w:autoSpaceDN w:val="0"/>
      <w:spacing w:after="60" w:before="240"/>
      <w:ind w:left="1152" w:hanging="720"/>
      <w:outlineLvl w:val="3"/>
    </w:pPr>
    <w:rPr>
      <w:rFonts w:eastAsia="Times New Roman"/>
      <w:i w:val="1"/>
      <w:iCs w:val="1"/>
      <w:sz w:val="18"/>
      <w:szCs w:val="18"/>
      <w:lang w:eastAsia="en-US" w:val="en-US"/>
    </w:rPr>
  </w:style>
  <w:style w:type="paragraph" w:styleId="Heading5">
    <w:name w:val="heading 5"/>
    <w:basedOn w:val="Normal"/>
    <w:next w:val="Normal"/>
    <w:link w:val="Heading5Char"/>
    <w:qFormat w:val="1"/>
    <w:rsid w:val="00C30BA3"/>
    <w:pPr>
      <w:autoSpaceDE w:val="0"/>
      <w:autoSpaceDN w:val="0"/>
      <w:spacing w:after="60" w:before="240"/>
      <w:ind w:left="1872" w:hanging="720"/>
      <w:outlineLvl w:val="4"/>
    </w:pPr>
    <w:rPr>
      <w:rFonts w:eastAsia="Times New Roman"/>
      <w:sz w:val="18"/>
      <w:szCs w:val="18"/>
      <w:lang w:eastAsia="en-US" w:val="en-US"/>
    </w:rPr>
  </w:style>
  <w:style w:type="paragraph" w:styleId="Heading6">
    <w:name w:val="heading 6"/>
    <w:basedOn w:val="Normal"/>
    <w:next w:val="Normal"/>
    <w:link w:val="Heading6Char"/>
    <w:qFormat w:val="1"/>
    <w:rsid w:val="00C30BA3"/>
    <w:pPr>
      <w:autoSpaceDE w:val="0"/>
      <w:autoSpaceDN w:val="0"/>
      <w:spacing w:after="60" w:before="240"/>
      <w:ind w:left="2592" w:hanging="720"/>
      <w:outlineLvl w:val="5"/>
    </w:pPr>
    <w:rPr>
      <w:rFonts w:eastAsia="Times New Roman"/>
      <w:i w:val="1"/>
      <w:iCs w:val="1"/>
      <w:sz w:val="16"/>
      <w:szCs w:val="16"/>
      <w:lang w:eastAsia="en-US" w:val="en-US"/>
    </w:rPr>
  </w:style>
  <w:style w:type="paragraph" w:styleId="Heading7">
    <w:name w:val="heading 7"/>
    <w:basedOn w:val="Normal"/>
    <w:next w:val="Normal"/>
    <w:link w:val="Heading7Char"/>
    <w:uiPriority w:val="99"/>
    <w:qFormat w:val="1"/>
    <w:rsid w:val="00C30BA3"/>
    <w:pPr>
      <w:autoSpaceDE w:val="0"/>
      <w:autoSpaceDN w:val="0"/>
      <w:spacing w:after="60" w:before="240"/>
      <w:ind w:left="3312" w:hanging="720"/>
      <w:outlineLvl w:val="6"/>
    </w:pPr>
    <w:rPr>
      <w:rFonts w:eastAsia="Times New Roman"/>
      <w:sz w:val="16"/>
      <w:szCs w:val="16"/>
      <w:lang w:eastAsia="en-US" w:val="en-US"/>
    </w:rPr>
  </w:style>
  <w:style w:type="paragraph" w:styleId="Heading8">
    <w:name w:val="heading 8"/>
    <w:basedOn w:val="Normal"/>
    <w:next w:val="Normal"/>
    <w:link w:val="Heading8Char"/>
    <w:uiPriority w:val="99"/>
    <w:qFormat w:val="1"/>
    <w:rsid w:val="00C30BA3"/>
    <w:pPr>
      <w:autoSpaceDE w:val="0"/>
      <w:autoSpaceDN w:val="0"/>
      <w:spacing w:after="60" w:before="240"/>
      <w:ind w:left="4032" w:hanging="720"/>
      <w:outlineLvl w:val="7"/>
    </w:pPr>
    <w:rPr>
      <w:rFonts w:eastAsia="Times New Roman"/>
      <w:i w:val="1"/>
      <w:iCs w:val="1"/>
      <w:sz w:val="16"/>
      <w:szCs w:val="16"/>
      <w:lang w:eastAsia="en-US" w:val="en-US"/>
    </w:rPr>
  </w:style>
  <w:style w:type="paragraph" w:styleId="Heading9">
    <w:name w:val="heading 9"/>
    <w:basedOn w:val="Normal"/>
    <w:next w:val="Normal"/>
    <w:link w:val="Heading9Char"/>
    <w:uiPriority w:val="99"/>
    <w:qFormat w:val="1"/>
    <w:rsid w:val="00C30BA3"/>
    <w:pPr>
      <w:autoSpaceDE w:val="0"/>
      <w:autoSpaceDN w:val="0"/>
      <w:spacing w:after="60" w:before="240"/>
      <w:ind w:left="4752" w:hanging="720"/>
      <w:outlineLvl w:val="8"/>
    </w:pPr>
    <w:rPr>
      <w:rFonts w:eastAsia="Times New Roman"/>
      <w:sz w:val="16"/>
      <w:szCs w:val="16"/>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2"/>
      </w:numPr>
      <w:adjustRightInd w:val="0"/>
      <w:snapToGrid w:val="0"/>
      <w:spacing w:after="60" w:before="150"/>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AA1878"/>
    <w:pPr>
      <w:adjustRightInd w:val="0"/>
      <w:snapToGrid w:val="0"/>
      <w:ind w:firstLine="216"/>
      <w:jc w:val="both"/>
    </w:pPr>
    <w:rPr>
      <w:b w:val="1"/>
      <w:sz w:val="18"/>
      <w:lang w:eastAsia="en-GB" w:val="en-GB"/>
    </w:rPr>
  </w:style>
  <w:style w:type="character" w:styleId="IEEEAbtractChar" w:customStyle="1">
    <w:name w:val="IEEE Abtract Char"/>
    <w:link w:val="IEEEAbtract"/>
    <w:rsid w:val="00AA1878"/>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rPr>
      <w:sz w:val="20"/>
    </w:rPr>
  </w:style>
  <w:style w:type="paragraph" w:styleId="IEEEHeading1" w:customStyle="1">
    <w:name w:val="IEEE Heading 1"/>
    <w:basedOn w:val="Normal"/>
    <w:next w:val="IEEEParagraph"/>
    <w:rsid w:val="00273D2C"/>
    <w:pPr>
      <w:numPr>
        <w:numId w:val="4"/>
      </w:numPr>
      <w:adjustRightInd w:val="0"/>
      <w:snapToGrid w:val="0"/>
      <w:spacing w:after="60" w:before="180"/>
      <w:jc w:val="center"/>
    </w:pPr>
    <w:rPr>
      <w:smallCaps w:val="1"/>
      <w:sz w:val="20"/>
    </w:rPr>
  </w:style>
  <w:style w:type="table" w:styleId="TableGrid">
    <w:name w:val="Table Grid"/>
    <w:basedOn w:val="TableNormal"/>
    <w:uiPriority w:val="59"/>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1"/>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uiPriority w:val="35"/>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i w:val="1"/>
      <w:szCs w:val="24"/>
      <w:lang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0C7AEE"/>
    <w:pPr>
      <w:numPr>
        <w:numId w:val="5"/>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styleId="Affiliation" w:customStyle="1">
    <w:name w:val="Affiliation"/>
    <w:rsid w:val="006779A1"/>
    <w:pPr>
      <w:jc w:val="center"/>
    </w:pPr>
  </w:style>
  <w:style w:type="paragraph" w:styleId="Author" w:customStyle="1">
    <w:name w:val="Author"/>
    <w:rsid w:val="006779A1"/>
    <w:pPr>
      <w:spacing w:after="40" w:before="360"/>
      <w:jc w:val="center"/>
    </w:pPr>
    <w:rPr>
      <w:noProof w:val="1"/>
      <w:sz w:val="22"/>
      <w:szCs w:val="22"/>
    </w:rPr>
  </w:style>
  <w:style w:type="paragraph" w:styleId="footnote" w:customStyle="1">
    <w:name w:val="footnote"/>
    <w:rsid w:val="006779A1"/>
    <w:pPr>
      <w:framePr w:lines="0" w:vSpace="187" w:hSpace="187" w:wrap="notBeside" w:hAnchor="page" w:vAnchor="text" w:x="6121" w:y="577"/>
      <w:numPr>
        <w:numId w:val="6"/>
      </w:numPr>
      <w:spacing w:after="40"/>
    </w:pPr>
    <w:rPr>
      <w:sz w:val="16"/>
      <w:szCs w:val="16"/>
    </w:rPr>
  </w:style>
  <w:style w:type="paragraph" w:styleId="References" w:customStyle="1">
    <w:name w:val="References"/>
    <w:basedOn w:val="Normal"/>
    <w:rsid w:val="00385F35"/>
    <w:pPr>
      <w:numPr>
        <w:numId w:val="7"/>
      </w:numPr>
      <w:jc w:val="both"/>
    </w:pPr>
    <w:rPr>
      <w:rFonts w:eastAsia="Times New Roman"/>
      <w:sz w:val="16"/>
      <w:szCs w:val="16"/>
      <w:lang w:eastAsia="en-US" w:val="en-US"/>
    </w:rPr>
  </w:style>
  <w:style w:type="character" w:styleId="apple-converted-space" w:customStyle="1">
    <w:name w:val="apple-converted-space"/>
    <w:rsid w:val="00C32C4E"/>
  </w:style>
  <w:style w:type="character" w:styleId="Emphasis">
    <w:name w:val="Emphasis"/>
    <w:uiPriority w:val="20"/>
    <w:qFormat w:val="1"/>
    <w:rsid w:val="00C32C4E"/>
    <w:rPr>
      <w:i w:val="1"/>
      <w:iCs w:val="1"/>
    </w:rPr>
  </w:style>
  <w:style w:type="paragraph" w:styleId="Text" w:customStyle="1">
    <w:name w:val="Text"/>
    <w:basedOn w:val="Normal"/>
    <w:rsid w:val="000D474B"/>
    <w:pPr>
      <w:widowControl w:val="0"/>
      <w:autoSpaceDE w:val="0"/>
      <w:autoSpaceDN w:val="0"/>
      <w:spacing w:line="252" w:lineRule="auto"/>
      <w:ind w:firstLine="202"/>
      <w:jc w:val="both"/>
    </w:pPr>
    <w:rPr>
      <w:rFonts w:eastAsia="Times New Roman"/>
      <w:sz w:val="20"/>
      <w:szCs w:val="20"/>
      <w:lang w:eastAsia="en-US" w:val="en-US"/>
    </w:rPr>
  </w:style>
  <w:style w:type="paragraph" w:styleId="Header">
    <w:name w:val="header"/>
    <w:basedOn w:val="Normal"/>
    <w:link w:val="HeaderChar"/>
    <w:uiPriority w:val="99"/>
    <w:rsid w:val="008F7CBB"/>
    <w:pPr>
      <w:tabs>
        <w:tab w:val="center" w:pos="4680"/>
        <w:tab w:val="right" w:pos="9360"/>
      </w:tabs>
    </w:pPr>
  </w:style>
  <w:style w:type="character" w:styleId="HeaderChar" w:customStyle="1">
    <w:name w:val="Header Char"/>
    <w:link w:val="Header"/>
    <w:uiPriority w:val="99"/>
    <w:rsid w:val="008F7CBB"/>
    <w:rPr>
      <w:sz w:val="24"/>
      <w:szCs w:val="24"/>
      <w:lang w:bidi="ar-SA" w:eastAsia="zh-CN" w:val="en-AU"/>
    </w:rPr>
  </w:style>
  <w:style w:type="paragraph" w:styleId="Footer">
    <w:name w:val="footer"/>
    <w:basedOn w:val="Normal"/>
    <w:link w:val="FooterChar"/>
    <w:uiPriority w:val="99"/>
    <w:rsid w:val="008F7CBB"/>
    <w:pPr>
      <w:tabs>
        <w:tab w:val="center" w:pos="4680"/>
        <w:tab w:val="right" w:pos="9360"/>
      </w:tabs>
    </w:pPr>
  </w:style>
  <w:style w:type="character" w:styleId="FooterChar" w:customStyle="1">
    <w:name w:val="Footer Char"/>
    <w:link w:val="Footer"/>
    <w:uiPriority w:val="99"/>
    <w:rsid w:val="008F7CBB"/>
    <w:rPr>
      <w:sz w:val="24"/>
      <w:szCs w:val="24"/>
      <w:lang w:bidi="ar-SA" w:eastAsia="zh-CN" w:val="en-AU"/>
    </w:rPr>
  </w:style>
  <w:style w:type="paragraph" w:styleId="BalloonText">
    <w:name w:val="Balloon Text"/>
    <w:basedOn w:val="Normal"/>
    <w:link w:val="BalloonTextChar"/>
    <w:uiPriority w:val="99"/>
    <w:rsid w:val="008F7CBB"/>
    <w:rPr>
      <w:rFonts w:ascii="Tahoma" w:cs="Tahoma" w:hAnsi="Tahoma"/>
      <w:sz w:val="16"/>
      <w:szCs w:val="16"/>
    </w:rPr>
  </w:style>
  <w:style w:type="character" w:styleId="BalloonTextChar" w:customStyle="1">
    <w:name w:val="Balloon Text Char"/>
    <w:link w:val="BalloonText"/>
    <w:uiPriority w:val="99"/>
    <w:rsid w:val="008F7CBB"/>
    <w:rPr>
      <w:rFonts w:ascii="Tahoma" w:cs="Tahoma" w:hAnsi="Tahoma"/>
      <w:sz w:val="16"/>
      <w:szCs w:val="16"/>
      <w:lang w:bidi="ar-SA" w:eastAsia="zh-CN" w:val="en-AU"/>
    </w:rPr>
  </w:style>
  <w:style w:type="paragraph" w:styleId="ListParagraph">
    <w:name w:val="List Paragraph"/>
    <w:basedOn w:val="Normal"/>
    <w:uiPriority w:val="34"/>
    <w:qFormat w:val="1"/>
    <w:rsid w:val="00734204"/>
    <w:pPr>
      <w:spacing w:after="200" w:line="276" w:lineRule="auto"/>
      <w:ind w:left="720"/>
      <w:contextualSpacing w:val="1"/>
    </w:pPr>
    <w:rPr>
      <w:rFonts w:ascii="Calibri" w:eastAsia="Times New Roman" w:hAnsi="Calibri"/>
      <w:sz w:val="22"/>
      <w:szCs w:val="22"/>
      <w:lang w:eastAsia="en-US" w:val="en-US"/>
    </w:rPr>
  </w:style>
  <w:style w:type="paragraph" w:styleId="NormalWeb">
    <w:name w:val="Normal (Web)"/>
    <w:basedOn w:val="Normal"/>
    <w:uiPriority w:val="99"/>
    <w:unhideWhenUsed w:val="1"/>
    <w:rsid w:val="00734204"/>
    <w:pPr>
      <w:spacing w:after="100" w:afterAutospacing="1" w:before="100" w:beforeAutospacing="1"/>
    </w:pPr>
    <w:rPr>
      <w:rFonts w:eastAsia="Times New Roman"/>
      <w:lang w:eastAsia="en-US" w:val="en-US"/>
    </w:rPr>
  </w:style>
  <w:style w:type="paragraph" w:styleId="PreformattedText" w:customStyle="1">
    <w:name w:val="Preformatted Text"/>
    <w:basedOn w:val="Normal"/>
    <w:rsid w:val="00C61A70"/>
    <w:pPr>
      <w:widowControl w:val="0"/>
      <w:suppressAutoHyphens w:val="1"/>
    </w:pPr>
    <w:rPr>
      <w:rFonts w:ascii="Nimbus Mono L" w:cs="Nimbus Mono L" w:eastAsia="Nimbus Mono L" w:hAnsi="Nimbus Mono L"/>
      <w:sz w:val="20"/>
      <w:szCs w:val="20"/>
      <w:lang w:eastAsia="ar-SA" w:val="en-US"/>
    </w:rPr>
  </w:style>
  <w:style w:type="character" w:styleId="Heading4Char" w:customStyle="1">
    <w:name w:val="Heading 4 Char"/>
    <w:link w:val="Heading4"/>
    <w:rsid w:val="00C30BA3"/>
    <w:rPr>
      <w:rFonts w:eastAsia="Times New Roman"/>
      <w:i w:val="1"/>
      <w:iCs w:val="1"/>
      <w:sz w:val="18"/>
      <w:szCs w:val="18"/>
      <w:lang w:bidi="ar-SA"/>
    </w:rPr>
  </w:style>
  <w:style w:type="character" w:styleId="Heading5Char" w:customStyle="1">
    <w:name w:val="Heading 5 Char"/>
    <w:link w:val="Heading5"/>
    <w:rsid w:val="00C30BA3"/>
    <w:rPr>
      <w:rFonts w:eastAsia="Times New Roman"/>
      <w:sz w:val="18"/>
      <w:szCs w:val="18"/>
      <w:lang w:bidi="ar-SA"/>
    </w:rPr>
  </w:style>
  <w:style w:type="character" w:styleId="Heading6Char" w:customStyle="1">
    <w:name w:val="Heading 6 Char"/>
    <w:link w:val="Heading6"/>
    <w:rsid w:val="00C30BA3"/>
    <w:rPr>
      <w:rFonts w:eastAsia="Times New Roman"/>
      <w:i w:val="1"/>
      <w:iCs w:val="1"/>
      <w:sz w:val="16"/>
      <w:szCs w:val="16"/>
      <w:lang w:bidi="ar-SA"/>
    </w:rPr>
  </w:style>
  <w:style w:type="character" w:styleId="Heading7Char" w:customStyle="1">
    <w:name w:val="Heading 7 Char"/>
    <w:link w:val="Heading7"/>
    <w:uiPriority w:val="99"/>
    <w:rsid w:val="00C30BA3"/>
    <w:rPr>
      <w:rFonts w:eastAsia="Times New Roman"/>
      <w:sz w:val="16"/>
      <w:szCs w:val="16"/>
      <w:lang w:bidi="ar-SA"/>
    </w:rPr>
  </w:style>
  <w:style w:type="character" w:styleId="Heading8Char" w:customStyle="1">
    <w:name w:val="Heading 8 Char"/>
    <w:link w:val="Heading8"/>
    <w:uiPriority w:val="99"/>
    <w:rsid w:val="00C30BA3"/>
    <w:rPr>
      <w:rFonts w:eastAsia="Times New Roman"/>
      <w:i w:val="1"/>
      <w:iCs w:val="1"/>
      <w:sz w:val="16"/>
      <w:szCs w:val="16"/>
      <w:lang w:bidi="ar-SA"/>
    </w:rPr>
  </w:style>
  <w:style w:type="character" w:styleId="Heading9Char" w:customStyle="1">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val="1"/>
    <w:rsid w:val="00667736"/>
    <w:pPr>
      <w:autoSpaceDE w:val="0"/>
      <w:autoSpaceDN w:val="0"/>
      <w:spacing w:after="120" w:line="480" w:lineRule="auto"/>
    </w:pPr>
    <w:rPr>
      <w:rFonts w:eastAsia="Times New Roman"/>
      <w:sz w:val="20"/>
      <w:szCs w:val="20"/>
      <w:lang w:eastAsia="en-US" w:val="en-US"/>
    </w:rPr>
  </w:style>
  <w:style w:type="character" w:styleId="BodyText2Char" w:customStyle="1">
    <w:name w:val="Body Text 2 Char"/>
    <w:link w:val="BodyText2"/>
    <w:uiPriority w:val="99"/>
    <w:rsid w:val="00667736"/>
    <w:rPr>
      <w:rFonts w:eastAsia="Times New Roman"/>
      <w:lang w:bidi="ar-SA"/>
    </w:rPr>
  </w:style>
  <w:style w:type="character" w:styleId="apple-style-span" w:customStyle="1">
    <w:name w:val="apple-style-span"/>
    <w:rsid w:val="00ED67EE"/>
  </w:style>
  <w:style w:type="paragraph" w:styleId="Bibliography">
    <w:name w:val="Bibliography"/>
    <w:basedOn w:val="Normal"/>
    <w:next w:val="Normal"/>
    <w:uiPriority w:val="37"/>
    <w:unhideWhenUsed w:val="1"/>
    <w:rsid w:val="00ED67EE"/>
    <w:pPr>
      <w:autoSpaceDE w:val="0"/>
      <w:autoSpaceDN w:val="0"/>
    </w:pPr>
    <w:rPr>
      <w:rFonts w:eastAsia="Times New Roman"/>
      <w:sz w:val="20"/>
      <w:szCs w:val="20"/>
      <w:lang w:eastAsia="en-US" w:val="en-US"/>
    </w:rPr>
  </w:style>
  <w:style w:type="paragraph" w:styleId="Revision">
    <w:name w:val="Revision"/>
    <w:hidden w:val="1"/>
    <w:uiPriority w:val="99"/>
    <w:semiHidden w:val="1"/>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styleId="BodyText3Char" w:customStyle="1">
    <w:name w:val="Body Text 3 Char"/>
    <w:link w:val="BodyText3"/>
    <w:rsid w:val="008138FA"/>
    <w:rPr>
      <w:sz w:val="16"/>
      <w:szCs w:val="16"/>
      <w:lang w:bidi="ar-SA" w:eastAsia="zh-CN" w:val="en-AU"/>
    </w:rPr>
  </w:style>
  <w:style w:type="character" w:styleId="BookTitle">
    <w:name w:val="Book Title"/>
    <w:uiPriority w:val="33"/>
    <w:qFormat w:val="1"/>
    <w:rsid w:val="005D5E60"/>
    <w:rPr>
      <w:b w:val="1"/>
      <w:bCs w:val="1"/>
      <w:smallCaps w:val="1"/>
      <w:spacing w:val="5"/>
    </w:rPr>
  </w:style>
  <w:style w:type="paragraph" w:styleId="Abstract" w:customStyle="1">
    <w:name w:val="Abstract"/>
    <w:basedOn w:val="Normal"/>
    <w:next w:val="Normal"/>
    <w:rsid w:val="00FD59B2"/>
    <w:pPr>
      <w:autoSpaceDE w:val="0"/>
      <w:autoSpaceDN w:val="0"/>
      <w:spacing w:before="20"/>
      <w:ind w:firstLine="202"/>
      <w:jc w:val="both"/>
    </w:pPr>
    <w:rPr>
      <w:rFonts w:eastAsia="Times New Roman"/>
      <w:b w:val="1"/>
      <w:bCs w:val="1"/>
      <w:sz w:val="18"/>
      <w:szCs w:val="18"/>
      <w:lang w:eastAsia="en-US" w:val="en-US"/>
    </w:rPr>
  </w:style>
  <w:style w:type="paragraph" w:styleId="BodyText">
    <w:name w:val="Body Text"/>
    <w:basedOn w:val="Normal"/>
    <w:link w:val="BodyTextChar"/>
    <w:uiPriority w:val="99"/>
    <w:unhideWhenUsed w:val="1"/>
    <w:rsid w:val="008A66C8"/>
    <w:pPr>
      <w:spacing w:after="120" w:line="276" w:lineRule="auto"/>
    </w:pPr>
    <w:rPr>
      <w:rFonts w:ascii="Calibri" w:cs="Shruti" w:eastAsia="Times New Roman" w:hAnsi="Calibri"/>
      <w:sz w:val="22"/>
      <w:szCs w:val="22"/>
      <w:lang w:eastAsia="en-US" w:val="en-US"/>
    </w:rPr>
  </w:style>
  <w:style w:type="character" w:styleId="BodyTextChar" w:customStyle="1">
    <w:name w:val="Body Text Char"/>
    <w:link w:val="BodyText"/>
    <w:uiPriority w:val="99"/>
    <w:rsid w:val="008A66C8"/>
    <w:rPr>
      <w:rFonts w:ascii="Calibri" w:cs="Shruti" w:eastAsia="Times New Roman" w:hAnsi="Calibri"/>
      <w:sz w:val="22"/>
      <w:szCs w:val="22"/>
      <w:lang w:bidi="ar-SA"/>
    </w:rPr>
  </w:style>
  <w:style w:type="paragraph" w:styleId="textpages" w:customStyle="1">
    <w:name w:val="textpages"/>
    <w:basedOn w:val="Normal"/>
    <w:rsid w:val="0034286F"/>
    <w:pPr>
      <w:spacing w:after="100" w:afterAutospacing="1" w:before="100" w:beforeAutospacing="1"/>
    </w:pPr>
    <w:rPr>
      <w:rFonts w:eastAsia="Times New Roman"/>
      <w:lang w:bidi="gu-IN" w:eastAsia="en-US" w:val="en-US"/>
    </w:rPr>
  </w:style>
  <w:style w:type="paragraph" w:styleId="Default" w:customStyle="1">
    <w:name w:val="Default"/>
    <w:rsid w:val="000A75EF"/>
    <w:pPr>
      <w:autoSpaceDE w:val="0"/>
      <w:autoSpaceDN w:val="0"/>
      <w:adjustRightInd w:val="0"/>
    </w:pPr>
    <w:rPr>
      <w:color w:val="000000"/>
      <w:sz w:val="24"/>
      <w:szCs w:val="24"/>
    </w:rPr>
  </w:style>
  <w:style w:type="paragraph" w:styleId="NoSpacing">
    <w:name w:val="No Spacing"/>
    <w:uiPriority w:val="1"/>
    <w:qFormat w:val="1"/>
    <w:rsid w:val="00273C50"/>
    <w:rPr>
      <w:rFonts w:ascii="Calibri" w:cs="Shruti" w:eastAsia="Calibri" w:hAnsi="Calibri"/>
      <w:sz w:val="22"/>
      <w:szCs w:val="22"/>
      <w:lang w:val="ms-MY"/>
    </w:rPr>
  </w:style>
  <w:style w:type="paragraph" w:styleId="a" w:customStyle="1">
    <w:name w:val=".."/>
    <w:basedOn w:val="Normal"/>
    <w:next w:val="Normal"/>
    <w:uiPriority w:val="99"/>
    <w:rsid w:val="00BD20E5"/>
    <w:pPr>
      <w:widowControl w:val="0"/>
      <w:autoSpaceDE w:val="0"/>
      <w:autoSpaceDN w:val="0"/>
      <w:adjustRightInd w:val="0"/>
    </w:pPr>
    <w:rPr>
      <w:rFonts w:eastAsia="Times New Roman"/>
      <w:lang w:eastAsia="en-US" w:val="en-US"/>
    </w:rPr>
  </w:style>
  <w:style w:type="paragraph" w:styleId="msonormalcxspmiddle" w:customStyle="1">
    <w:name w:val="msonormalcxspmiddle"/>
    <w:basedOn w:val="Normal"/>
    <w:uiPriority w:val="99"/>
    <w:rsid w:val="00BD20E5"/>
    <w:pPr>
      <w:spacing w:after="100" w:afterAutospacing="1" w:before="100" w:beforeAutospacing="1"/>
    </w:pPr>
    <w:rPr>
      <w:rFonts w:eastAsia="Times New Roman"/>
      <w:lang w:eastAsia="en-US" w:val="en-US"/>
    </w:rPr>
  </w:style>
  <w:style w:type="paragraph" w:styleId="FigureCaption0" w:customStyle="1">
    <w:name w:val="Figure Caption"/>
    <w:basedOn w:val="Normal"/>
    <w:rsid w:val="00825CEA"/>
    <w:pPr>
      <w:autoSpaceDE w:val="0"/>
      <w:autoSpaceDN w:val="0"/>
      <w:jc w:val="both"/>
    </w:pPr>
    <w:rPr>
      <w:rFonts w:eastAsia="Times New Roman"/>
      <w:sz w:val="16"/>
      <w:szCs w:val="16"/>
      <w:lang w:eastAsia="en-US" w:val="en-US"/>
    </w:rPr>
  </w:style>
  <w:style w:type="paragraph" w:styleId="references0" w:customStyle="1">
    <w:name w:val="references"/>
    <w:uiPriority w:val="99"/>
    <w:rsid w:val="00F776F4"/>
    <w:pPr>
      <w:numPr>
        <w:numId w:val="8"/>
      </w:numPr>
      <w:spacing w:after="50" w:line="180" w:lineRule="exact"/>
      <w:jc w:val="both"/>
    </w:pPr>
    <w:rPr>
      <w:rFonts w:eastAsia="MS Mincho"/>
      <w:noProof w:val="1"/>
      <w:sz w:val="16"/>
      <w:szCs w:val="16"/>
    </w:rPr>
  </w:style>
  <w:style w:type="table" w:styleId="Table3Deffects3">
    <w:name w:val="Table 3D effects 3"/>
    <w:basedOn w:val="TableNormal"/>
    <w:rsid w:val="00CA6993"/>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figurecaption" w:customStyle="1">
    <w:name w:val="figure caption"/>
    <w:rsid w:val="00272D81"/>
    <w:pPr>
      <w:numPr>
        <w:numId w:val="9"/>
      </w:numPr>
      <w:tabs>
        <w:tab w:val="left" w:pos="533"/>
      </w:tabs>
      <w:spacing w:after="200" w:before="80"/>
      <w:ind w:left="0" w:firstLine="0"/>
      <w:jc w:val="both"/>
    </w:pPr>
    <w:rPr>
      <w:noProof w:val="1"/>
      <w:sz w:val="16"/>
      <w:szCs w:val="16"/>
    </w:rPr>
  </w:style>
  <w:style w:type="character" w:styleId="Strong">
    <w:name w:val="Strong"/>
    <w:uiPriority w:val="22"/>
    <w:qFormat w:val="1"/>
    <w:rsid w:val="000945EA"/>
    <w:rPr>
      <w:b w:val="1"/>
      <w:bCs w:val="1"/>
    </w:rPr>
  </w:style>
  <w:style w:type="character" w:styleId="e24kjd" w:customStyle="1">
    <w:name w:val="e24kjd"/>
    <w:rsid w:val="000945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uwiWUA7xa/7jwEepbJaH6Fpzg==">AMUW2mWkBsgiYKVsdSaNz2HU73Fenyuzdg/ZcObR5t8lLoriYS33GpOBj3UOMiRL0/ZdxtVXYHKgKlNuVgbH2gP2XZS3pyeyldo6r1jaobFS+ReMotH9OVI=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2020-05-18T04:35:00Z</dcterms:created>
  <dc:creator>TechnoScience Academy</dc:creator>
</cp:coreProperties>
</file>