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649" w:rsidRDefault="00823A0D" w:rsidP="009A32DD">
      <w:pPr>
        <w:pStyle w:val="Header"/>
        <w:rPr>
          <w:rFonts w:asciiTheme="minorHAnsi" w:hAnsiTheme="minorHAnsi"/>
          <w:b/>
          <w:i/>
          <w:noProof/>
          <w:sz w:val="32"/>
          <w:szCs w:val="32"/>
          <w:u w:val="single"/>
        </w:rPr>
      </w:pPr>
      <w:r w:rsidRPr="00C26280">
        <w:rPr>
          <w:noProof/>
        </w:rPr>
        <w:drawing>
          <wp:anchor distT="0" distB="0" distL="114300" distR="114300" simplePos="0" relativeHeight="251662336" behindDoc="0" locked="0" layoutInCell="1" allowOverlap="1" wp14:anchorId="6477879B" wp14:editId="589A1FBF">
            <wp:simplePos x="0" y="0"/>
            <wp:positionH relativeFrom="column">
              <wp:posOffset>2657476</wp:posOffset>
            </wp:positionH>
            <wp:positionV relativeFrom="paragraph">
              <wp:posOffset>-581024</wp:posOffset>
            </wp:positionV>
            <wp:extent cx="990600" cy="931080"/>
            <wp:effectExtent l="0" t="0" r="0" b="2540"/>
            <wp:wrapNone/>
            <wp:docPr id="3" name="Picture 3" descr="C:\Users\Raza\AppData\Local\Microsoft\Windows\Temporary Internet Files\Content.Outlook\SUJ0VJTT\Dastageer Logo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za\AppData\Local\Microsoft\Windows\Temporary Internet Files\Content.Outlook\SUJ0VJTT\Dastageer Logo (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781" cy="931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8A3C75A" wp14:editId="7E2396AB">
            <wp:simplePos x="0" y="0"/>
            <wp:positionH relativeFrom="margin">
              <wp:posOffset>-390525</wp:posOffset>
            </wp:positionH>
            <wp:positionV relativeFrom="margin">
              <wp:posOffset>-504825</wp:posOffset>
            </wp:positionV>
            <wp:extent cx="1304925" cy="795655"/>
            <wp:effectExtent l="0" t="0" r="0" b="4445"/>
            <wp:wrapSquare wrapText="bothSides"/>
            <wp:docPr id="1"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795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5583">
        <w:rPr>
          <w:rFonts w:asciiTheme="minorHAnsi" w:hAnsiTheme="minorHAnsi"/>
          <w:b/>
          <w:i/>
          <w:noProof/>
          <w:sz w:val="32"/>
          <w:szCs w:val="32"/>
        </w:rPr>
        <w:drawing>
          <wp:anchor distT="0" distB="0" distL="114300" distR="114300" simplePos="0" relativeHeight="251659264" behindDoc="1" locked="0" layoutInCell="1" allowOverlap="1" wp14:anchorId="7839BE83" wp14:editId="5A4EA2D8">
            <wp:simplePos x="0" y="0"/>
            <wp:positionH relativeFrom="column">
              <wp:posOffset>5667375</wp:posOffset>
            </wp:positionH>
            <wp:positionV relativeFrom="paragraph">
              <wp:posOffset>-504825</wp:posOffset>
            </wp:positionV>
            <wp:extent cx="800100" cy="645695"/>
            <wp:effectExtent l="38100" t="38100" r="114300" b="116840"/>
            <wp:wrapNone/>
            <wp:docPr id="2" name="Picture 4" descr="T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F Logo"/>
                    <pic:cNvPicPr>
                      <a:picLocks noChangeAspect="1" noChangeArrowheads="1"/>
                    </pic:cNvPicPr>
                  </pic:nvPicPr>
                  <pic:blipFill>
                    <a:blip r:embed="rId10" cstate="print"/>
                    <a:srcRect/>
                    <a:stretch>
                      <a:fillRect/>
                    </a:stretch>
                  </pic:blipFill>
                  <pic:spPr bwMode="auto">
                    <a:xfrm>
                      <a:off x="0" y="0"/>
                      <a:ext cx="800100" cy="645695"/>
                    </a:xfrm>
                    <a:prstGeom prst="rect">
                      <a:avLst/>
                    </a:prstGeom>
                    <a:noFill/>
                    <a:ln w="28575">
                      <a:solidFill>
                        <a:srgbClr val="000000"/>
                      </a:solidFill>
                      <a:miter lim="800000"/>
                      <a:headEnd/>
                      <a:tailEnd/>
                    </a:ln>
                    <a:effectLst>
                      <a:outerShdw dist="107763" dir="2700000" algn="ctr" rotWithShape="0">
                        <a:srgbClr val="808080">
                          <a:alpha val="50000"/>
                        </a:srgbClr>
                      </a:outerShdw>
                    </a:effectLst>
                  </pic:spPr>
                </pic:pic>
              </a:graphicData>
            </a:graphic>
            <wp14:sizeRelH relativeFrom="margin">
              <wp14:pctWidth>0</wp14:pctWidth>
            </wp14:sizeRelH>
            <wp14:sizeRelV relativeFrom="margin">
              <wp14:pctHeight>0</wp14:pctHeight>
            </wp14:sizeRelV>
          </wp:anchor>
        </w:drawing>
      </w:r>
      <w:r w:rsidR="00FD6649" w:rsidRPr="00195583">
        <w:rPr>
          <w:rFonts w:asciiTheme="minorHAnsi" w:hAnsiTheme="minorHAnsi"/>
          <w:b/>
          <w:i/>
          <w:noProof/>
          <w:sz w:val="32"/>
          <w:szCs w:val="32"/>
        </w:rPr>
        <w:t xml:space="preserve"> </w:t>
      </w:r>
      <w:r w:rsidR="009A32DD" w:rsidRPr="00195583">
        <w:rPr>
          <w:rFonts w:asciiTheme="minorHAnsi" w:hAnsiTheme="minorHAnsi"/>
          <w:b/>
          <w:i/>
          <w:noProof/>
          <w:sz w:val="32"/>
          <w:szCs w:val="32"/>
          <w:u w:val="single"/>
        </w:rPr>
        <w:t xml:space="preserve"> </w:t>
      </w:r>
    </w:p>
    <w:p w:rsidR="00FD6649" w:rsidRDefault="00FD6649" w:rsidP="009A32DD">
      <w:pPr>
        <w:pStyle w:val="Header"/>
        <w:rPr>
          <w:rFonts w:asciiTheme="minorHAnsi" w:hAnsiTheme="minorHAnsi"/>
          <w:b/>
          <w:i/>
          <w:noProof/>
          <w:sz w:val="32"/>
          <w:szCs w:val="32"/>
          <w:u w:val="single"/>
        </w:rPr>
      </w:pPr>
    </w:p>
    <w:p w:rsidR="00823A0D" w:rsidRDefault="00823A0D" w:rsidP="00823A0D">
      <w:pPr>
        <w:pStyle w:val="Header"/>
        <w:jc w:val="center"/>
        <w:rPr>
          <w:rFonts w:asciiTheme="minorHAnsi" w:hAnsiTheme="minorHAnsi"/>
          <w:b/>
          <w:iCs/>
          <w:noProof/>
        </w:rPr>
      </w:pPr>
    </w:p>
    <w:p w:rsidR="009A32DD" w:rsidRDefault="009A32DD" w:rsidP="00823A0D">
      <w:pPr>
        <w:pStyle w:val="Header"/>
        <w:jc w:val="center"/>
        <w:rPr>
          <w:rFonts w:asciiTheme="minorHAnsi" w:hAnsiTheme="minorHAnsi"/>
          <w:b/>
          <w:iCs/>
          <w:noProof/>
          <w:sz w:val="28"/>
          <w:szCs w:val="28"/>
        </w:rPr>
      </w:pPr>
      <w:r w:rsidRPr="00823A0D">
        <w:rPr>
          <w:rFonts w:asciiTheme="minorHAnsi" w:hAnsiTheme="minorHAnsi"/>
          <w:b/>
          <w:iCs/>
          <w:noProof/>
          <w:sz w:val="28"/>
          <w:szCs w:val="28"/>
        </w:rPr>
        <w:t>Minutes of Meeting</w:t>
      </w:r>
      <w:r w:rsidR="009D1424" w:rsidRPr="00823A0D">
        <w:rPr>
          <w:rFonts w:asciiTheme="minorHAnsi" w:hAnsiTheme="minorHAnsi"/>
          <w:b/>
          <w:iCs/>
          <w:noProof/>
          <w:sz w:val="28"/>
          <w:szCs w:val="28"/>
        </w:rPr>
        <w:t xml:space="preserve"> </w:t>
      </w:r>
      <w:r w:rsidR="003F11BF" w:rsidRPr="00823A0D">
        <w:rPr>
          <w:rFonts w:asciiTheme="minorHAnsi" w:hAnsiTheme="minorHAnsi"/>
          <w:b/>
          <w:iCs/>
          <w:noProof/>
          <w:sz w:val="28"/>
          <w:szCs w:val="28"/>
        </w:rPr>
        <w:t xml:space="preserve">       </w:t>
      </w:r>
    </w:p>
    <w:p w:rsidR="00823A0D" w:rsidRPr="00823A0D" w:rsidRDefault="00823A0D" w:rsidP="00823A0D">
      <w:pPr>
        <w:pStyle w:val="Header"/>
        <w:jc w:val="center"/>
        <w:rPr>
          <w:rFonts w:asciiTheme="minorHAnsi" w:hAnsiTheme="minorHAnsi"/>
          <w:b/>
          <w:iCs/>
          <w:noProof/>
          <w:sz w:val="28"/>
          <w:szCs w:val="28"/>
        </w:rPr>
      </w:pPr>
      <w:r>
        <w:rPr>
          <w:rFonts w:asciiTheme="minorHAnsi" w:hAnsiTheme="minorHAnsi"/>
          <w:b/>
          <w:iCs/>
          <w:noProof/>
          <w:sz w:val="28"/>
          <w:szCs w:val="28"/>
        </w:rPr>
        <w:t>Dastageer Legal aid Center, Quetta –Taraqee Foundation</w:t>
      </w:r>
    </w:p>
    <w:p w:rsidR="009A32DD" w:rsidRPr="00823A0D" w:rsidRDefault="009A32DD" w:rsidP="009A32DD">
      <w:pPr>
        <w:jc w:val="center"/>
        <w:rPr>
          <w:rFonts w:asciiTheme="minorHAnsi" w:hAnsiTheme="minorHAnsi"/>
          <w:sz w:val="22"/>
          <w:szCs w:val="22"/>
        </w:rPr>
      </w:pPr>
    </w:p>
    <w:p w:rsidR="009A32DD" w:rsidRPr="00823A0D" w:rsidRDefault="009A32DD" w:rsidP="009A32DD">
      <w:pPr>
        <w:jc w:val="both"/>
        <w:rPr>
          <w:rFonts w:asciiTheme="minorHAnsi" w:hAnsiTheme="minorHAnsi"/>
          <w:sz w:val="22"/>
          <w:szCs w:val="22"/>
        </w:rPr>
      </w:pPr>
    </w:p>
    <w:p w:rsidR="00823A0D" w:rsidRDefault="00823A0D" w:rsidP="00823A0D">
      <w:pPr>
        <w:jc w:val="both"/>
        <w:rPr>
          <w:rFonts w:asciiTheme="minorHAnsi" w:hAnsiTheme="minorHAnsi" w:cs="Segoe UI"/>
          <w:sz w:val="22"/>
          <w:szCs w:val="22"/>
        </w:rPr>
      </w:pPr>
      <w:r w:rsidRPr="00823A0D">
        <w:rPr>
          <w:rFonts w:asciiTheme="minorHAnsi" w:hAnsiTheme="minorHAnsi" w:cs="Segoe UI"/>
          <w:bCs/>
          <w:sz w:val="22"/>
          <w:szCs w:val="22"/>
        </w:rPr>
        <w:t>Minutes of the Joint Network meeting held on 1</w:t>
      </w:r>
      <w:r>
        <w:rPr>
          <w:rFonts w:asciiTheme="minorHAnsi" w:hAnsiTheme="minorHAnsi" w:cs="Segoe UI"/>
          <w:bCs/>
          <w:sz w:val="22"/>
          <w:szCs w:val="22"/>
        </w:rPr>
        <w:t>9</w:t>
      </w:r>
      <w:r w:rsidRPr="00823A0D">
        <w:rPr>
          <w:rFonts w:asciiTheme="minorHAnsi" w:hAnsiTheme="minorHAnsi" w:cs="Segoe UI"/>
          <w:bCs/>
          <w:sz w:val="22"/>
          <w:szCs w:val="22"/>
          <w:vertAlign w:val="superscript"/>
        </w:rPr>
        <w:t>th</w:t>
      </w:r>
      <w:r w:rsidRPr="00823A0D">
        <w:rPr>
          <w:rFonts w:asciiTheme="minorHAnsi" w:hAnsiTheme="minorHAnsi" w:cs="Segoe UI"/>
          <w:bCs/>
          <w:sz w:val="22"/>
          <w:szCs w:val="22"/>
        </w:rPr>
        <w:t xml:space="preserve"> March, 2015, at </w:t>
      </w:r>
      <w:r>
        <w:rPr>
          <w:rFonts w:asciiTheme="minorHAnsi" w:hAnsiTheme="minorHAnsi" w:cs="Segoe UI"/>
          <w:bCs/>
          <w:sz w:val="22"/>
          <w:szCs w:val="22"/>
        </w:rPr>
        <w:t xml:space="preserve">Boy scouts </w:t>
      </w:r>
      <w:proofErr w:type="spellStart"/>
      <w:r>
        <w:rPr>
          <w:rFonts w:asciiTheme="minorHAnsi" w:hAnsiTheme="minorHAnsi" w:cs="Segoe UI"/>
          <w:bCs/>
          <w:sz w:val="22"/>
          <w:szCs w:val="22"/>
        </w:rPr>
        <w:t>Balochistan</w:t>
      </w:r>
      <w:proofErr w:type="spellEnd"/>
      <w:r>
        <w:rPr>
          <w:rFonts w:asciiTheme="minorHAnsi" w:hAnsiTheme="minorHAnsi" w:cs="Segoe UI"/>
          <w:bCs/>
          <w:sz w:val="22"/>
          <w:szCs w:val="22"/>
        </w:rPr>
        <w:t>, Quetta</w:t>
      </w:r>
      <w:r w:rsidRPr="00823A0D">
        <w:rPr>
          <w:rFonts w:asciiTheme="minorHAnsi" w:hAnsiTheme="minorHAnsi" w:cs="Segoe UI"/>
          <w:bCs/>
          <w:sz w:val="22"/>
          <w:szCs w:val="22"/>
        </w:rPr>
        <w:t xml:space="preserve"> to </w:t>
      </w:r>
      <w:r w:rsidRPr="00823A0D">
        <w:rPr>
          <w:rFonts w:asciiTheme="minorHAnsi" w:hAnsiTheme="minorHAnsi" w:cs="Segoe UI"/>
          <w:sz w:val="22"/>
          <w:szCs w:val="22"/>
        </w:rPr>
        <w:t xml:space="preserve">share the progress update of the </w:t>
      </w:r>
      <w:proofErr w:type="spellStart"/>
      <w:r w:rsidRPr="00823A0D">
        <w:rPr>
          <w:rFonts w:asciiTheme="minorHAnsi" w:hAnsiTheme="minorHAnsi" w:cs="Segoe UI"/>
          <w:sz w:val="22"/>
          <w:szCs w:val="22"/>
        </w:rPr>
        <w:t>Dastageer</w:t>
      </w:r>
      <w:proofErr w:type="spellEnd"/>
      <w:r w:rsidRPr="00823A0D">
        <w:rPr>
          <w:rFonts w:asciiTheme="minorHAnsi" w:hAnsiTheme="minorHAnsi" w:cs="Segoe UI"/>
          <w:sz w:val="22"/>
          <w:szCs w:val="22"/>
        </w:rPr>
        <w:t xml:space="preserve"> Legal Aid </w:t>
      </w:r>
      <w:proofErr w:type="gramStart"/>
      <w:r w:rsidRPr="00823A0D">
        <w:rPr>
          <w:rFonts w:asciiTheme="minorHAnsi" w:hAnsiTheme="minorHAnsi" w:cs="Segoe UI"/>
          <w:sz w:val="22"/>
          <w:szCs w:val="22"/>
        </w:rPr>
        <w:t>Center</w:t>
      </w:r>
      <w:r w:rsidR="00DE6195">
        <w:rPr>
          <w:rFonts w:asciiTheme="minorHAnsi" w:hAnsiTheme="minorHAnsi" w:cs="Segoe UI"/>
          <w:sz w:val="22"/>
          <w:szCs w:val="22"/>
        </w:rPr>
        <w:t>(</w:t>
      </w:r>
      <w:proofErr w:type="gramEnd"/>
      <w:r w:rsidR="00DE6195">
        <w:rPr>
          <w:rFonts w:asciiTheme="minorHAnsi" w:hAnsiTheme="minorHAnsi" w:cs="Segoe UI"/>
          <w:sz w:val="22"/>
          <w:szCs w:val="22"/>
        </w:rPr>
        <w:t>DLAC)</w:t>
      </w:r>
      <w:r w:rsidRPr="00823A0D">
        <w:rPr>
          <w:rFonts w:asciiTheme="minorHAnsi" w:hAnsiTheme="minorHAnsi" w:cs="Segoe UI"/>
          <w:sz w:val="22"/>
          <w:szCs w:val="22"/>
        </w:rPr>
        <w:t>-</w:t>
      </w:r>
      <w:r>
        <w:rPr>
          <w:rFonts w:asciiTheme="minorHAnsi" w:hAnsiTheme="minorHAnsi" w:cs="Segoe UI"/>
          <w:sz w:val="22"/>
          <w:szCs w:val="22"/>
        </w:rPr>
        <w:t>Taraqee Foundation, Quetta</w:t>
      </w:r>
      <w:r w:rsidRPr="00823A0D">
        <w:rPr>
          <w:rFonts w:asciiTheme="minorHAnsi" w:hAnsiTheme="minorHAnsi" w:cs="Segoe UI"/>
          <w:sz w:val="22"/>
          <w:szCs w:val="22"/>
        </w:rPr>
        <w:t xml:space="preserve"> with other Rights Based Organizations (RBOs). The meeting was organized to discuss and develop ways to increase &amp; strengthen the coordination and collaboration among these organizations within the district. </w:t>
      </w:r>
    </w:p>
    <w:p w:rsidR="00DE6195" w:rsidRPr="00823A0D" w:rsidRDefault="00DE6195" w:rsidP="00823A0D">
      <w:pPr>
        <w:jc w:val="both"/>
        <w:rPr>
          <w:rFonts w:asciiTheme="minorHAnsi" w:hAnsiTheme="minorHAnsi" w:cs="Segoe UI"/>
          <w:sz w:val="22"/>
          <w:szCs w:val="22"/>
        </w:rPr>
      </w:pPr>
    </w:p>
    <w:p w:rsidR="00823A0D" w:rsidRPr="00823A0D" w:rsidRDefault="00823A0D" w:rsidP="00823A0D">
      <w:pPr>
        <w:pStyle w:val="ecxmsonormal"/>
        <w:shd w:val="clear" w:color="auto" w:fill="FFFFFF"/>
        <w:spacing w:before="0" w:beforeAutospacing="0" w:after="324" w:afterAutospacing="0" w:line="327" w:lineRule="atLeast"/>
        <w:rPr>
          <w:rFonts w:asciiTheme="minorHAnsi" w:hAnsiTheme="minorHAnsi" w:cs="Segoe UI"/>
          <w:b/>
          <w:bCs/>
          <w:color w:val="000000"/>
          <w:sz w:val="22"/>
          <w:szCs w:val="22"/>
        </w:rPr>
      </w:pPr>
      <w:r w:rsidRPr="00823A0D">
        <w:rPr>
          <w:rFonts w:asciiTheme="minorHAnsi" w:hAnsiTheme="minorHAnsi" w:cs="Segoe UI"/>
          <w:b/>
          <w:bCs/>
          <w:color w:val="000000"/>
          <w:sz w:val="22"/>
          <w:szCs w:val="22"/>
        </w:rPr>
        <w:t>Background:</w:t>
      </w:r>
    </w:p>
    <w:p w:rsidR="00823A0D" w:rsidRPr="00823A0D" w:rsidRDefault="00823A0D" w:rsidP="00823A0D">
      <w:pPr>
        <w:pStyle w:val="NoSpacing"/>
        <w:jc w:val="both"/>
        <w:rPr>
          <w:rFonts w:cs="Segoe UI"/>
        </w:rPr>
      </w:pPr>
      <w:r w:rsidRPr="00823A0D">
        <w:rPr>
          <w:rFonts w:cs="Segoe UI"/>
        </w:rPr>
        <w:t xml:space="preserve">The main purpose of network meeting is </w:t>
      </w:r>
      <w:r>
        <w:rPr>
          <w:rFonts w:cs="Segoe UI"/>
        </w:rPr>
        <w:t>en</w:t>
      </w:r>
      <w:r w:rsidRPr="00823A0D">
        <w:rPr>
          <w:rFonts w:cs="Segoe UI"/>
        </w:rPr>
        <w:t>dorse a strong referral mechanism and sort-out issues through discussion challenges faced by organizations that are focused on thematic areas of GBV, Minorities and Persons with Disabilities. Suggestions from the organizations on how to overcome those issues. We may also motivate the organization to refer the communities they work in towards legal aid center to increase relevant legal aid beneficiaries The agenda point with a Charter on Justice includes the idea where a document/ statement in writing may be developed by the consent of all Rights Based Organizations in the district who want to actively work on access to justice programmed.</w:t>
      </w:r>
    </w:p>
    <w:p w:rsidR="00823A0D" w:rsidRPr="00823A0D" w:rsidRDefault="00823A0D" w:rsidP="00823A0D">
      <w:pPr>
        <w:pStyle w:val="NoSpacing"/>
        <w:jc w:val="both"/>
        <w:rPr>
          <w:rFonts w:cs="Segoe UI"/>
        </w:rPr>
      </w:pPr>
    </w:p>
    <w:p w:rsidR="00823A0D" w:rsidRPr="00823A0D" w:rsidRDefault="00823A0D" w:rsidP="00823A0D">
      <w:pPr>
        <w:pStyle w:val="NoSpacing"/>
        <w:jc w:val="both"/>
        <w:rPr>
          <w:rFonts w:cs="Segoe UI"/>
        </w:rPr>
      </w:pPr>
    </w:p>
    <w:p w:rsidR="00823A0D" w:rsidRPr="00823A0D" w:rsidRDefault="00823A0D" w:rsidP="00823A0D">
      <w:pPr>
        <w:pStyle w:val="ecxmsonormal"/>
        <w:shd w:val="clear" w:color="auto" w:fill="FFFFFF"/>
        <w:spacing w:before="0" w:beforeAutospacing="0" w:after="324" w:afterAutospacing="0" w:line="327" w:lineRule="atLeast"/>
        <w:rPr>
          <w:rFonts w:asciiTheme="minorHAnsi" w:hAnsiTheme="minorHAnsi" w:cs="Segoe UI"/>
          <w:b/>
          <w:bCs/>
          <w:color w:val="000000"/>
          <w:sz w:val="22"/>
          <w:szCs w:val="22"/>
        </w:rPr>
      </w:pPr>
      <w:r w:rsidRPr="00823A0D">
        <w:rPr>
          <w:rFonts w:asciiTheme="minorHAnsi" w:hAnsiTheme="minorHAnsi" w:cs="Segoe UI"/>
          <w:b/>
          <w:bCs/>
          <w:color w:val="000000"/>
          <w:sz w:val="22"/>
          <w:szCs w:val="22"/>
        </w:rPr>
        <w:t>Participants of the Meeting:</w:t>
      </w:r>
    </w:p>
    <w:p w:rsidR="009A32DD" w:rsidRPr="00195583" w:rsidRDefault="009A32DD" w:rsidP="009A32DD">
      <w:pPr>
        <w:jc w:val="both"/>
        <w:rPr>
          <w:rFonts w:asciiTheme="minorHAnsi" w:hAnsiTheme="minorHAnsi"/>
          <w:b/>
          <w:sz w:val="32"/>
          <w:szCs w:val="32"/>
          <w:u w:val="single"/>
        </w:rPr>
      </w:pPr>
    </w:p>
    <w:tbl>
      <w:tblPr>
        <w:tblStyle w:val="GridTable1Light-Accent6"/>
        <w:tblW w:w="0" w:type="auto"/>
        <w:tblLook w:val="04A0" w:firstRow="1" w:lastRow="0" w:firstColumn="1" w:lastColumn="0" w:noHBand="0" w:noVBand="1"/>
      </w:tblPr>
      <w:tblGrid>
        <w:gridCol w:w="738"/>
        <w:gridCol w:w="2953"/>
        <w:gridCol w:w="3437"/>
      </w:tblGrid>
      <w:tr w:rsidR="009A32DD" w:rsidRPr="00DE6195" w:rsidTr="00DE619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38" w:type="dxa"/>
          </w:tcPr>
          <w:p w:rsidR="009A32DD" w:rsidRPr="00DE6195" w:rsidRDefault="009A32DD" w:rsidP="00795EB0">
            <w:pPr>
              <w:jc w:val="both"/>
              <w:rPr>
                <w:rFonts w:asciiTheme="minorHAnsi" w:hAnsiTheme="minorHAnsi" w:cs="Courier New"/>
                <w:b w:val="0"/>
                <w:sz w:val="22"/>
                <w:szCs w:val="22"/>
              </w:rPr>
            </w:pPr>
            <w:r w:rsidRPr="00DE6195">
              <w:rPr>
                <w:rFonts w:asciiTheme="minorHAnsi" w:hAnsiTheme="minorHAnsi" w:cs="Courier New"/>
                <w:sz w:val="22"/>
                <w:szCs w:val="22"/>
              </w:rPr>
              <w:t>S-No.</w:t>
            </w:r>
          </w:p>
        </w:tc>
        <w:tc>
          <w:tcPr>
            <w:tcW w:w="2953" w:type="dxa"/>
          </w:tcPr>
          <w:p w:rsidR="009A32DD" w:rsidRPr="00DE6195" w:rsidRDefault="009A32DD" w:rsidP="00795EB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ourier New"/>
                <w:b w:val="0"/>
                <w:sz w:val="22"/>
                <w:szCs w:val="22"/>
              </w:rPr>
            </w:pPr>
            <w:r w:rsidRPr="00DE6195">
              <w:rPr>
                <w:rFonts w:asciiTheme="minorHAnsi" w:hAnsiTheme="minorHAnsi" w:cs="Courier New"/>
                <w:sz w:val="22"/>
                <w:szCs w:val="22"/>
              </w:rPr>
              <w:t>Name</w:t>
            </w:r>
          </w:p>
        </w:tc>
        <w:tc>
          <w:tcPr>
            <w:tcW w:w="3437" w:type="dxa"/>
          </w:tcPr>
          <w:p w:rsidR="009A32DD" w:rsidRPr="00DE6195" w:rsidRDefault="00265C5A" w:rsidP="00795EB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ourier New"/>
                <w:b w:val="0"/>
                <w:sz w:val="22"/>
                <w:szCs w:val="22"/>
              </w:rPr>
            </w:pPr>
            <w:r w:rsidRPr="00DE6195">
              <w:rPr>
                <w:rFonts w:asciiTheme="minorHAnsi" w:hAnsiTheme="minorHAnsi" w:cs="Courier New"/>
                <w:sz w:val="22"/>
                <w:szCs w:val="22"/>
              </w:rPr>
              <w:t>Organization</w:t>
            </w:r>
          </w:p>
        </w:tc>
      </w:tr>
      <w:tr w:rsidR="009A32DD" w:rsidRPr="00DE6195" w:rsidTr="00DE6195">
        <w:trPr>
          <w:trHeight w:val="432"/>
        </w:trPr>
        <w:tc>
          <w:tcPr>
            <w:cnfStyle w:val="001000000000" w:firstRow="0" w:lastRow="0" w:firstColumn="1" w:lastColumn="0" w:oddVBand="0" w:evenVBand="0" w:oddHBand="0" w:evenHBand="0" w:firstRowFirstColumn="0" w:firstRowLastColumn="0" w:lastRowFirstColumn="0" w:lastRowLastColumn="0"/>
            <w:tcW w:w="738" w:type="dxa"/>
          </w:tcPr>
          <w:p w:rsidR="009A32DD" w:rsidRPr="00DE6195" w:rsidRDefault="009A32DD" w:rsidP="00795EB0">
            <w:pPr>
              <w:pStyle w:val="ListParagraph"/>
              <w:numPr>
                <w:ilvl w:val="0"/>
                <w:numId w:val="1"/>
              </w:numPr>
              <w:spacing w:after="0" w:line="240" w:lineRule="auto"/>
              <w:jc w:val="both"/>
              <w:rPr>
                <w:rFonts w:asciiTheme="minorHAnsi" w:hAnsiTheme="minorHAnsi" w:cs="Courier New"/>
                <w:i/>
              </w:rPr>
            </w:pPr>
          </w:p>
        </w:tc>
        <w:tc>
          <w:tcPr>
            <w:tcW w:w="2953" w:type="dxa"/>
          </w:tcPr>
          <w:p w:rsidR="009A32DD" w:rsidRPr="00DE6195" w:rsidRDefault="009A32DD" w:rsidP="009A32DD">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DE6195">
              <w:rPr>
                <w:rFonts w:asciiTheme="minorHAnsi" w:hAnsiTheme="minorHAnsi" w:cs="Courier New"/>
                <w:sz w:val="22"/>
                <w:szCs w:val="22"/>
              </w:rPr>
              <w:t xml:space="preserve">Mr. Majid Qureshi </w:t>
            </w:r>
          </w:p>
        </w:tc>
        <w:tc>
          <w:tcPr>
            <w:tcW w:w="3437" w:type="dxa"/>
          </w:tcPr>
          <w:p w:rsidR="009A32DD" w:rsidRPr="00DE6195" w:rsidRDefault="00BA0C1C" w:rsidP="00795EB0">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DE6195">
              <w:rPr>
                <w:rFonts w:asciiTheme="minorHAnsi" w:hAnsiTheme="minorHAnsi" w:cs="Courier New"/>
                <w:sz w:val="22"/>
                <w:szCs w:val="22"/>
              </w:rPr>
              <w:t>Youth Organization</w:t>
            </w:r>
          </w:p>
        </w:tc>
      </w:tr>
      <w:tr w:rsidR="009A32DD" w:rsidRPr="00DE6195" w:rsidTr="00DE6195">
        <w:trPr>
          <w:trHeight w:val="432"/>
        </w:trPr>
        <w:tc>
          <w:tcPr>
            <w:cnfStyle w:val="001000000000" w:firstRow="0" w:lastRow="0" w:firstColumn="1" w:lastColumn="0" w:oddVBand="0" w:evenVBand="0" w:oddHBand="0" w:evenHBand="0" w:firstRowFirstColumn="0" w:firstRowLastColumn="0" w:lastRowFirstColumn="0" w:lastRowLastColumn="0"/>
            <w:tcW w:w="738" w:type="dxa"/>
          </w:tcPr>
          <w:p w:rsidR="009A32DD" w:rsidRPr="00DE6195" w:rsidRDefault="009A32DD" w:rsidP="00795EB0">
            <w:pPr>
              <w:pStyle w:val="ListParagraph"/>
              <w:numPr>
                <w:ilvl w:val="0"/>
                <w:numId w:val="1"/>
              </w:numPr>
              <w:spacing w:after="0" w:line="240" w:lineRule="auto"/>
              <w:jc w:val="both"/>
              <w:rPr>
                <w:rFonts w:asciiTheme="minorHAnsi" w:hAnsiTheme="minorHAnsi" w:cs="Courier New"/>
                <w:i/>
              </w:rPr>
            </w:pPr>
          </w:p>
        </w:tc>
        <w:tc>
          <w:tcPr>
            <w:tcW w:w="2953" w:type="dxa"/>
          </w:tcPr>
          <w:p w:rsidR="009A32DD" w:rsidRPr="00DE6195" w:rsidRDefault="009A32DD" w:rsidP="009A32DD">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DE6195">
              <w:rPr>
                <w:rFonts w:asciiTheme="minorHAnsi" w:hAnsiTheme="minorHAnsi" w:cs="Courier New"/>
                <w:sz w:val="22"/>
                <w:szCs w:val="22"/>
              </w:rPr>
              <w:t xml:space="preserve">Mr. </w:t>
            </w:r>
            <w:proofErr w:type="spellStart"/>
            <w:r w:rsidRPr="00DE6195">
              <w:rPr>
                <w:rFonts w:asciiTheme="minorHAnsi" w:hAnsiTheme="minorHAnsi" w:cs="Courier New"/>
                <w:sz w:val="22"/>
                <w:szCs w:val="22"/>
              </w:rPr>
              <w:t>Waheed</w:t>
            </w:r>
            <w:proofErr w:type="spellEnd"/>
            <w:r w:rsidRPr="00DE6195">
              <w:rPr>
                <w:rFonts w:asciiTheme="minorHAnsi" w:hAnsiTheme="minorHAnsi" w:cs="Courier New"/>
                <w:sz w:val="22"/>
                <w:szCs w:val="22"/>
              </w:rPr>
              <w:t xml:space="preserve"> Zaman</w:t>
            </w:r>
          </w:p>
        </w:tc>
        <w:tc>
          <w:tcPr>
            <w:tcW w:w="3437" w:type="dxa"/>
          </w:tcPr>
          <w:p w:rsidR="009A32DD" w:rsidRPr="00DE6195" w:rsidRDefault="00BA0C1C" w:rsidP="00795EB0">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DE6195">
              <w:rPr>
                <w:rFonts w:asciiTheme="minorHAnsi" w:hAnsiTheme="minorHAnsi" w:cs="Courier New"/>
                <w:sz w:val="22"/>
                <w:szCs w:val="22"/>
              </w:rPr>
              <w:t>SCD Organization</w:t>
            </w:r>
          </w:p>
        </w:tc>
      </w:tr>
      <w:tr w:rsidR="009A32DD" w:rsidRPr="00DE6195" w:rsidTr="00DE6195">
        <w:trPr>
          <w:trHeight w:val="432"/>
        </w:trPr>
        <w:tc>
          <w:tcPr>
            <w:cnfStyle w:val="001000000000" w:firstRow="0" w:lastRow="0" w:firstColumn="1" w:lastColumn="0" w:oddVBand="0" w:evenVBand="0" w:oddHBand="0" w:evenHBand="0" w:firstRowFirstColumn="0" w:firstRowLastColumn="0" w:lastRowFirstColumn="0" w:lastRowLastColumn="0"/>
            <w:tcW w:w="738" w:type="dxa"/>
          </w:tcPr>
          <w:p w:rsidR="009A32DD" w:rsidRPr="00DE6195" w:rsidRDefault="009A32DD" w:rsidP="00795EB0">
            <w:pPr>
              <w:pStyle w:val="ListParagraph"/>
              <w:numPr>
                <w:ilvl w:val="0"/>
                <w:numId w:val="1"/>
              </w:numPr>
              <w:spacing w:after="0" w:line="240" w:lineRule="auto"/>
              <w:jc w:val="both"/>
              <w:rPr>
                <w:rFonts w:asciiTheme="minorHAnsi" w:hAnsiTheme="minorHAnsi" w:cs="Courier New"/>
                <w:i/>
              </w:rPr>
            </w:pPr>
          </w:p>
        </w:tc>
        <w:tc>
          <w:tcPr>
            <w:tcW w:w="2953" w:type="dxa"/>
          </w:tcPr>
          <w:p w:rsidR="009A32DD" w:rsidRPr="00DE6195" w:rsidRDefault="009A32DD" w:rsidP="009A32DD">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DE6195">
              <w:rPr>
                <w:rFonts w:asciiTheme="minorHAnsi" w:hAnsiTheme="minorHAnsi" w:cs="Courier New"/>
                <w:sz w:val="22"/>
                <w:szCs w:val="22"/>
              </w:rPr>
              <w:t xml:space="preserve">Ms. </w:t>
            </w:r>
            <w:proofErr w:type="spellStart"/>
            <w:r w:rsidRPr="00DE6195">
              <w:rPr>
                <w:rFonts w:asciiTheme="minorHAnsi" w:hAnsiTheme="minorHAnsi" w:cs="Courier New"/>
                <w:sz w:val="22"/>
                <w:szCs w:val="22"/>
              </w:rPr>
              <w:t>Qamar</w:t>
            </w:r>
            <w:proofErr w:type="spellEnd"/>
            <w:r w:rsidRPr="00DE6195">
              <w:rPr>
                <w:rFonts w:asciiTheme="minorHAnsi" w:hAnsiTheme="minorHAnsi" w:cs="Courier New"/>
                <w:sz w:val="22"/>
                <w:szCs w:val="22"/>
              </w:rPr>
              <w:t xml:space="preserve">- u - </w:t>
            </w:r>
            <w:proofErr w:type="spellStart"/>
            <w:r w:rsidRPr="00DE6195">
              <w:rPr>
                <w:rFonts w:asciiTheme="minorHAnsi" w:hAnsiTheme="minorHAnsi" w:cs="Courier New"/>
                <w:sz w:val="22"/>
                <w:szCs w:val="22"/>
              </w:rPr>
              <w:t>Nisa</w:t>
            </w:r>
            <w:proofErr w:type="spellEnd"/>
          </w:p>
        </w:tc>
        <w:tc>
          <w:tcPr>
            <w:tcW w:w="3437" w:type="dxa"/>
          </w:tcPr>
          <w:p w:rsidR="009A32DD" w:rsidRPr="00DE6195" w:rsidRDefault="00BA0C1C" w:rsidP="00795EB0">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DE6195">
              <w:rPr>
                <w:rFonts w:asciiTheme="minorHAnsi" w:hAnsiTheme="minorHAnsi" w:cs="Courier New"/>
                <w:sz w:val="22"/>
                <w:szCs w:val="22"/>
              </w:rPr>
              <w:t xml:space="preserve">Baluchistan Bar Association </w:t>
            </w:r>
          </w:p>
        </w:tc>
      </w:tr>
      <w:tr w:rsidR="009A32DD" w:rsidRPr="00DE6195" w:rsidTr="00DE6195">
        <w:trPr>
          <w:trHeight w:val="432"/>
        </w:trPr>
        <w:tc>
          <w:tcPr>
            <w:cnfStyle w:val="001000000000" w:firstRow="0" w:lastRow="0" w:firstColumn="1" w:lastColumn="0" w:oddVBand="0" w:evenVBand="0" w:oddHBand="0" w:evenHBand="0" w:firstRowFirstColumn="0" w:firstRowLastColumn="0" w:lastRowFirstColumn="0" w:lastRowLastColumn="0"/>
            <w:tcW w:w="738" w:type="dxa"/>
          </w:tcPr>
          <w:p w:rsidR="009A32DD" w:rsidRPr="00DE6195" w:rsidRDefault="009A32DD" w:rsidP="00795EB0">
            <w:pPr>
              <w:pStyle w:val="ListParagraph"/>
              <w:numPr>
                <w:ilvl w:val="0"/>
                <w:numId w:val="1"/>
              </w:numPr>
              <w:spacing w:after="0" w:line="240" w:lineRule="auto"/>
              <w:jc w:val="both"/>
              <w:rPr>
                <w:rFonts w:asciiTheme="minorHAnsi" w:hAnsiTheme="minorHAnsi" w:cs="Courier New"/>
                <w:i/>
              </w:rPr>
            </w:pPr>
          </w:p>
        </w:tc>
        <w:tc>
          <w:tcPr>
            <w:tcW w:w="2953" w:type="dxa"/>
          </w:tcPr>
          <w:p w:rsidR="009A32DD" w:rsidRPr="00DE6195" w:rsidRDefault="009A32DD" w:rsidP="009A32DD">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proofErr w:type="spellStart"/>
            <w:r w:rsidRPr="00DE6195">
              <w:rPr>
                <w:rFonts w:asciiTheme="minorHAnsi" w:hAnsiTheme="minorHAnsi" w:cs="Courier New"/>
                <w:sz w:val="22"/>
                <w:szCs w:val="22"/>
              </w:rPr>
              <w:t>Mr.Juma</w:t>
            </w:r>
            <w:proofErr w:type="spellEnd"/>
            <w:r w:rsidRPr="00DE6195">
              <w:rPr>
                <w:rFonts w:asciiTheme="minorHAnsi" w:hAnsiTheme="minorHAnsi" w:cs="Courier New"/>
                <w:sz w:val="22"/>
                <w:szCs w:val="22"/>
              </w:rPr>
              <w:t xml:space="preserve"> Baloch  </w:t>
            </w:r>
          </w:p>
        </w:tc>
        <w:tc>
          <w:tcPr>
            <w:tcW w:w="3437" w:type="dxa"/>
          </w:tcPr>
          <w:p w:rsidR="009A32DD" w:rsidRPr="00DE6195" w:rsidRDefault="00BA0C1C" w:rsidP="00795EB0">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proofErr w:type="spellStart"/>
            <w:r w:rsidRPr="00DE6195">
              <w:rPr>
                <w:rFonts w:asciiTheme="minorHAnsi" w:hAnsiTheme="minorHAnsi" w:cs="Courier New"/>
                <w:sz w:val="22"/>
                <w:szCs w:val="22"/>
              </w:rPr>
              <w:t>Hunnar</w:t>
            </w:r>
            <w:proofErr w:type="spellEnd"/>
            <w:r w:rsidRPr="00DE6195">
              <w:rPr>
                <w:rFonts w:asciiTheme="minorHAnsi" w:hAnsiTheme="minorHAnsi" w:cs="Courier New"/>
                <w:sz w:val="22"/>
                <w:szCs w:val="22"/>
              </w:rPr>
              <w:t xml:space="preserve"> Organization</w:t>
            </w:r>
          </w:p>
        </w:tc>
      </w:tr>
      <w:tr w:rsidR="009A32DD" w:rsidRPr="00DE6195" w:rsidTr="00DE6195">
        <w:trPr>
          <w:trHeight w:val="432"/>
        </w:trPr>
        <w:tc>
          <w:tcPr>
            <w:cnfStyle w:val="001000000000" w:firstRow="0" w:lastRow="0" w:firstColumn="1" w:lastColumn="0" w:oddVBand="0" w:evenVBand="0" w:oddHBand="0" w:evenHBand="0" w:firstRowFirstColumn="0" w:firstRowLastColumn="0" w:lastRowFirstColumn="0" w:lastRowLastColumn="0"/>
            <w:tcW w:w="738" w:type="dxa"/>
          </w:tcPr>
          <w:p w:rsidR="009A32DD" w:rsidRPr="00DE6195" w:rsidRDefault="009A32DD" w:rsidP="00795EB0">
            <w:pPr>
              <w:pStyle w:val="ListParagraph"/>
              <w:numPr>
                <w:ilvl w:val="0"/>
                <w:numId w:val="1"/>
              </w:numPr>
              <w:spacing w:after="0" w:line="240" w:lineRule="auto"/>
              <w:jc w:val="both"/>
              <w:rPr>
                <w:rFonts w:asciiTheme="minorHAnsi" w:hAnsiTheme="minorHAnsi" w:cs="Courier New"/>
                <w:i/>
              </w:rPr>
            </w:pPr>
          </w:p>
        </w:tc>
        <w:tc>
          <w:tcPr>
            <w:tcW w:w="2953" w:type="dxa"/>
          </w:tcPr>
          <w:p w:rsidR="009A32DD" w:rsidRPr="00DE6195" w:rsidRDefault="009A32DD" w:rsidP="00795EB0">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DE6195">
              <w:rPr>
                <w:rFonts w:asciiTheme="minorHAnsi" w:hAnsiTheme="minorHAnsi" w:cs="Courier New"/>
                <w:sz w:val="22"/>
                <w:szCs w:val="22"/>
              </w:rPr>
              <w:t xml:space="preserve">MS. Aziza </w:t>
            </w:r>
            <w:proofErr w:type="spellStart"/>
            <w:r w:rsidRPr="00DE6195">
              <w:rPr>
                <w:rFonts w:asciiTheme="minorHAnsi" w:hAnsiTheme="minorHAnsi" w:cs="Courier New"/>
                <w:sz w:val="22"/>
                <w:szCs w:val="22"/>
              </w:rPr>
              <w:t>Khilji</w:t>
            </w:r>
            <w:proofErr w:type="spellEnd"/>
          </w:p>
        </w:tc>
        <w:tc>
          <w:tcPr>
            <w:tcW w:w="3437" w:type="dxa"/>
          </w:tcPr>
          <w:p w:rsidR="009A32DD" w:rsidRPr="00DE6195" w:rsidRDefault="00BA0C1C" w:rsidP="00795EB0">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DE6195">
              <w:rPr>
                <w:rFonts w:asciiTheme="minorHAnsi" w:hAnsiTheme="minorHAnsi" w:cs="Courier New"/>
                <w:sz w:val="22"/>
                <w:szCs w:val="22"/>
              </w:rPr>
              <w:t>Quetta Bar Association</w:t>
            </w:r>
          </w:p>
        </w:tc>
      </w:tr>
      <w:tr w:rsidR="009A32DD" w:rsidRPr="00DE6195" w:rsidTr="00DE6195">
        <w:trPr>
          <w:trHeight w:val="432"/>
        </w:trPr>
        <w:tc>
          <w:tcPr>
            <w:cnfStyle w:val="001000000000" w:firstRow="0" w:lastRow="0" w:firstColumn="1" w:lastColumn="0" w:oddVBand="0" w:evenVBand="0" w:oddHBand="0" w:evenHBand="0" w:firstRowFirstColumn="0" w:firstRowLastColumn="0" w:lastRowFirstColumn="0" w:lastRowLastColumn="0"/>
            <w:tcW w:w="738" w:type="dxa"/>
          </w:tcPr>
          <w:p w:rsidR="009A32DD" w:rsidRPr="00DE6195" w:rsidRDefault="009A32DD" w:rsidP="00795EB0">
            <w:pPr>
              <w:pStyle w:val="ListParagraph"/>
              <w:numPr>
                <w:ilvl w:val="0"/>
                <w:numId w:val="1"/>
              </w:numPr>
              <w:spacing w:after="0" w:line="240" w:lineRule="auto"/>
              <w:jc w:val="both"/>
              <w:rPr>
                <w:rFonts w:asciiTheme="minorHAnsi" w:hAnsiTheme="minorHAnsi" w:cs="Courier New"/>
                <w:i/>
              </w:rPr>
            </w:pPr>
          </w:p>
        </w:tc>
        <w:tc>
          <w:tcPr>
            <w:tcW w:w="2953" w:type="dxa"/>
          </w:tcPr>
          <w:p w:rsidR="009A32DD" w:rsidRPr="00DE6195" w:rsidRDefault="009A32DD" w:rsidP="00265C5A">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proofErr w:type="spellStart"/>
            <w:r w:rsidRPr="00DE6195">
              <w:rPr>
                <w:rFonts w:asciiTheme="minorHAnsi" w:hAnsiTheme="minorHAnsi" w:cs="Courier New"/>
                <w:sz w:val="22"/>
                <w:szCs w:val="22"/>
              </w:rPr>
              <w:t>Mr.</w:t>
            </w:r>
            <w:r w:rsidR="00265C5A" w:rsidRPr="00DE6195">
              <w:rPr>
                <w:rFonts w:asciiTheme="minorHAnsi" w:hAnsiTheme="minorHAnsi" w:cs="Courier New"/>
                <w:sz w:val="22"/>
                <w:szCs w:val="22"/>
              </w:rPr>
              <w:t>Mr</w:t>
            </w:r>
            <w:proofErr w:type="spellEnd"/>
            <w:r w:rsidR="00265C5A" w:rsidRPr="00DE6195">
              <w:rPr>
                <w:rFonts w:asciiTheme="minorHAnsi" w:hAnsiTheme="minorHAnsi" w:cs="Courier New"/>
                <w:sz w:val="22"/>
                <w:szCs w:val="22"/>
              </w:rPr>
              <w:t xml:space="preserve"> </w:t>
            </w:r>
            <w:proofErr w:type="spellStart"/>
            <w:r w:rsidR="00265C5A" w:rsidRPr="00DE6195">
              <w:rPr>
                <w:rFonts w:asciiTheme="minorHAnsi" w:hAnsiTheme="minorHAnsi" w:cs="Courier New"/>
                <w:sz w:val="22"/>
                <w:szCs w:val="22"/>
              </w:rPr>
              <w:t>Rafiullah</w:t>
            </w:r>
            <w:proofErr w:type="spellEnd"/>
          </w:p>
        </w:tc>
        <w:tc>
          <w:tcPr>
            <w:tcW w:w="3437" w:type="dxa"/>
          </w:tcPr>
          <w:p w:rsidR="009A32DD" w:rsidRPr="00DE6195" w:rsidRDefault="00BA0C1C" w:rsidP="00795EB0">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DE6195">
              <w:rPr>
                <w:rFonts w:asciiTheme="minorHAnsi" w:hAnsiTheme="minorHAnsi" w:cs="Courier New"/>
                <w:sz w:val="22"/>
                <w:szCs w:val="22"/>
              </w:rPr>
              <w:t>Youth Organization Baluchistan</w:t>
            </w:r>
          </w:p>
        </w:tc>
      </w:tr>
      <w:tr w:rsidR="009A32DD" w:rsidRPr="00DE6195" w:rsidTr="00DE6195">
        <w:trPr>
          <w:trHeight w:val="432"/>
        </w:trPr>
        <w:tc>
          <w:tcPr>
            <w:cnfStyle w:val="001000000000" w:firstRow="0" w:lastRow="0" w:firstColumn="1" w:lastColumn="0" w:oddVBand="0" w:evenVBand="0" w:oddHBand="0" w:evenHBand="0" w:firstRowFirstColumn="0" w:firstRowLastColumn="0" w:lastRowFirstColumn="0" w:lastRowLastColumn="0"/>
            <w:tcW w:w="738" w:type="dxa"/>
          </w:tcPr>
          <w:p w:rsidR="009A32DD" w:rsidRPr="00DE6195" w:rsidRDefault="009A32DD" w:rsidP="00795EB0">
            <w:pPr>
              <w:pStyle w:val="ListParagraph"/>
              <w:numPr>
                <w:ilvl w:val="0"/>
                <w:numId w:val="1"/>
              </w:numPr>
              <w:spacing w:after="0" w:line="240" w:lineRule="auto"/>
              <w:jc w:val="both"/>
              <w:rPr>
                <w:rFonts w:asciiTheme="minorHAnsi" w:hAnsiTheme="minorHAnsi" w:cs="Courier New"/>
                <w:i/>
              </w:rPr>
            </w:pPr>
          </w:p>
        </w:tc>
        <w:tc>
          <w:tcPr>
            <w:tcW w:w="2953" w:type="dxa"/>
          </w:tcPr>
          <w:p w:rsidR="009A32DD" w:rsidRPr="00DE6195" w:rsidRDefault="00BA0C1C" w:rsidP="00795EB0">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DE6195">
              <w:rPr>
                <w:rFonts w:asciiTheme="minorHAnsi" w:hAnsiTheme="minorHAnsi" w:cs="Courier New"/>
                <w:sz w:val="22"/>
                <w:szCs w:val="22"/>
              </w:rPr>
              <w:t xml:space="preserve">ADV </w:t>
            </w:r>
            <w:proofErr w:type="spellStart"/>
            <w:r w:rsidRPr="00DE6195">
              <w:rPr>
                <w:rFonts w:asciiTheme="minorHAnsi" w:hAnsiTheme="minorHAnsi" w:cs="Courier New"/>
                <w:sz w:val="22"/>
                <w:szCs w:val="22"/>
              </w:rPr>
              <w:t>Jalila</w:t>
            </w:r>
            <w:proofErr w:type="spellEnd"/>
            <w:r w:rsidRPr="00DE6195">
              <w:rPr>
                <w:rFonts w:asciiTheme="minorHAnsi" w:hAnsiTheme="minorHAnsi" w:cs="Courier New"/>
                <w:sz w:val="22"/>
                <w:szCs w:val="22"/>
              </w:rPr>
              <w:t xml:space="preserve"> Haider</w:t>
            </w:r>
          </w:p>
        </w:tc>
        <w:tc>
          <w:tcPr>
            <w:tcW w:w="3437" w:type="dxa"/>
          </w:tcPr>
          <w:p w:rsidR="009A32DD" w:rsidRPr="00DE6195" w:rsidRDefault="00BA0C1C" w:rsidP="00795EB0">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DE6195">
              <w:rPr>
                <w:rFonts w:asciiTheme="minorHAnsi" w:hAnsiTheme="minorHAnsi" w:cs="Courier New"/>
                <w:sz w:val="22"/>
                <w:szCs w:val="22"/>
              </w:rPr>
              <w:t>ABA/BBA</w:t>
            </w:r>
          </w:p>
        </w:tc>
      </w:tr>
      <w:tr w:rsidR="009A32DD" w:rsidRPr="00DE6195" w:rsidTr="00DE6195">
        <w:trPr>
          <w:trHeight w:val="432"/>
        </w:trPr>
        <w:tc>
          <w:tcPr>
            <w:cnfStyle w:val="001000000000" w:firstRow="0" w:lastRow="0" w:firstColumn="1" w:lastColumn="0" w:oddVBand="0" w:evenVBand="0" w:oddHBand="0" w:evenHBand="0" w:firstRowFirstColumn="0" w:firstRowLastColumn="0" w:lastRowFirstColumn="0" w:lastRowLastColumn="0"/>
            <w:tcW w:w="738" w:type="dxa"/>
          </w:tcPr>
          <w:p w:rsidR="009A32DD" w:rsidRPr="00DE6195" w:rsidRDefault="009A32DD" w:rsidP="00795EB0">
            <w:pPr>
              <w:pStyle w:val="ListParagraph"/>
              <w:numPr>
                <w:ilvl w:val="0"/>
                <w:numId w:val="1"/>
              </w:numPr>
              <w:spacing w:after="0" w:line="240" w:lineRule="auto"/>
              <w:jc w:val="both"/>
              <w:rPr>
                <w:rFonts w:asciiTheme="minorHAnsi" w:hAnsiTheme="minorHAnsi" w:cs="Courier New"/>
                <w:i/>
              </w:rPr>
            </w:pPr>
          </w:p>
        </w:tc>
        <w:tc>
          <w:tcPr>
            <w:tcW w:w="2953" w:type="dxa"/>
          </w:tcPr>
          <w:p w:rsidR="009A32DD" w:rsidRPr="00DE6195" w:rsidRDefault="00BA0C1C" w:rsidP="00BA0C1C">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DE6195">
              <w:rPr>
                <w:rFonts w:asciiTheme="minorHAnsi" w:hAnsiTheme="minorHAnsi" w:cs="Courier New"/>
                <w:sz w:val="22"/>
                <w:szCs w:val="22"/>
              </w:rPr>
              <w:t xml:space="preserve">MS. </w:t>
            </w:r>
            <w:proofErr w:type="spellStart"/>
            <w:r w:rsidRPr="00DE6195">
              <w:rPr>
                <w:rFonts w:asciiTheme="minorHAnsi" w:hAnsiTheme="minorHAnsi" w:cs="Courier New"/>
                <w:sz w:val="22"/>
                <w:szCs w:val="22"/>
              </w:rPr>
              <w:t>Shahida</w:t>
            </w:r>
            <w:proofErr w:type="spellEnd"/>
            <w:r w:rsidRPr="00DE6195">
              <w:rPr>
                <w:rFonts w:asciiTheme="minorHAnsi" w:hAnsiTheme="minorHAnsi" w:cs="Courier New"/>
                <w:sz w:val="22"/>
                <w:szCs w:val="22"/>
              </w:rPr>
              <w:t xml:space="preserve"> </w:t>
            </w:r>
            <w:proofErr w:type="spellStart"/>
            <w:r w:rsidRPr="00DE6195">
              <w:rPr>
                <w:rFonts w:asciiTheme="minorHAnsi" w:hAnsiTheme="minorHAnsi" w:cs="Courier New"/>
                <w:sz w:val="22"/>
                <w:szCs w:val="22"/>
              </w:rPr>
              <w:t>Munner</w:t>
            </w:r>
            <w:proofErr w:type="spellEnd"/>
            <w:r w:rsidRPr="00DE6195">
              <w:rPr>
                <w:rFonts w:asciiTheme="minorHAnsi" w:hAnsiTheme="minorHAnsi" w:cs="Courier New"/>
                <w:sz w:val="22"/>
                <w:szCs w:val="22"/>
              </w:rPr>
              <w:t xml:space="preserve"> </w:t>
            </w:r>
          </w:p>
        </w:tc>
        <w:tc>
          <w:tcPr>
            <w:tcW w:w="3437" w:type="dxa"/>
          </w:tcPr>
          <w:p w:rsidR="009A32DD" w:rsidRPr="00DE6195" w:rsidRDefault="00BA0C1C" w:rsidP="00265C5A">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DE6195">
              <w:rPr>
                <w:rFonts w:asciiTheme="minorHAnsi" w:hAnsiTheme="minorHAnsi" w:cs="Courier New"/>
                <w:sz w:val="22"/>
                <w:szCs w:val="22"/>
              </w:rPr>
              <w:t>Taraqee Foundation</w:t>
            </w:r>
          </w:p>
        </w:tc>
      </w:tr>
      <w:tr w:rsidR="009A32DD" w:rsidRPr="00DE6195" w:rsidTr="00DE6195">
        <w:trPr>
          <w:trHeight w:val="432"/>
        </w:trPr>
        <w:tc>
          <w:tcPr>
            <w:cnfStyle w:val="001000000000" w:firstRow="0" w:lastRow="0" w:firstColumn="1" w:lastColumn="0" w:oddVBand="0" w:evenVBand="0" w:oddHBand="0" w:evenHBand="0" w:firstRowFirstColumn="0" w:firstRowLastColumn="0" w:lastRowFirstColumn="0" w:lastRowLastColumn="0"/>
            <w:tcW w:w="738" w:type="dxa"/>
          </w:tcPr>
          <w:p w:rsidR="009A32DD" w:rsidRPr="00DE6195" w:rsidRDefault="009A32DD" w:rsidP="00795EB0">
            <w:pPr>
              <w:pStyle w:val="ListParagraph"/>
              <w:numPr>
                <w:ilvl w:val="0"/>
                <w:numId w:val="1"/>
              </w:numPr>
              <w:spacing w:after="0" w:line="240" w:lineRule="auto"/>
              <w:jc w:val="both"/>
              <w:rPr>
                <w:rFonts w:asciiTheme="minorHAnsi" w:hAnsiTheme="minorHAnsi" w:cs="Courier New"/>
                <w:i/>
              </w:rPr>
            </w:pPr>
          </w:p>
        </w:tc>
        <w:tc>
          <w:tcPr>
            <w:tcW w:w="2953" w:type="dxa"/>
          </w:tcPr>
          <w:p w:rsidR="009A32DD" w:rsidRPr="00DE6195" w:rsidRDefault="00BA0C1C" w:rsidP="00795EB0">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proofErr w:type="spellStart"/>
            <w:r w:rsidRPr="00DE6195">
              <w:rPr>
                <w:rFonts w:asciiTheme="minorHAnsi" w:hAnsiTheme="minorHAnsi" w:cs="Courier New"/>
                <w:sz w:val="22"/>
                <w:szCs w:val="22"/>
              </w:rPr>
              <w:t>Mr.Sunil</w:t>
            </w:r>
            <w:proofErr w:type="spellEnd"/>
            <w:r w:rsidRPr="00DE6195">
              <w:rPr>
                <w:rFonts w:asciiTheme="minorHAnsi" w:hAnsiTheme="minorHAnsi" w:cs="Courier New"/>
                <w:sz w:val="22"/>
                <w:szCs w:val="22"/>
              </w:rPr>
              <w:t xml:space="preserve"> Saleem</w:t>
            </w:r>
          </w:p>
        </w:tc>
        <w:tc>
          <w:tcPr>
            <w:tcW w:w="3437" w:type="dxa"/>
          </w:tcPr>
          <w:p w:rsidR="009A32DD" w:rsidRPr="00DE6195" w:rsidRDefault="00BA0C1C" w:rsidP="00795EB0">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DE6195">
              <w:rPr>
                <w:rFonts w:asciiTheme="minorHAnsi" w:hAnsiTheme="minorHAnsi" w:cs="Courier New"/>
                <w:sz w:val="22"/>
                <w:szCs w:val="22"/>
              </w:rPr>
              <w:t>ACTS Organization</w:t>
            </w:r>
          </w:p>
        </w:tc>
      </w:tr>
      <w:tr w:rsidR="009A32DD" w:rsidRPr="00DE6195" w:rsidTr="00DE6195">
        <w:trPr>
          <w:trHeight w:val="432"/>
        </w:trPr>
        <w:tc>
          <w:tcPr>
            <w:cnfStyle w:val="001000000000" w:firstRow="0" w:lastRow="0" w:firstColumn="1" w:lastColumn="0" w:oddVBand="0" w:evenVBand="0" w:oddHBand="0" w:evenHBand="0" w:firstRowFirstColumn="0" w:firstRowLastColumn="0" w:lastRowFirstColumn="0" w:lastRowLastColumn="0"/>
            <w:tcW w:w="738" w:type="dxa"/>
          </w:tcPr>
          <w:p w:rsidR="009A32DD" w:rsidRPr="00DE6195" w:rsidRDefault="009A32DD" w:rsidP="00795EB0">
            <w:pPr>
              <w:pStyle w:val="ListParagraph"/>
              <w:numPr>
                <w:ilvl w:val="0"/>
                <w:numId w:val="1"/>
              </w:numPr>
              <w:spacing w:after="0" w:line="240" w:lineRule="auto"/>
              <w:jc w:val="both"/>
              <w:rPr>
                <w:rFonts w:asciiTheme="minorHAnsi" w:hAnsiTheme="minorHAnsi" w:cs="Courier New"/>
                <w:i/>
              </w:rPr>
            </w:pPr>
          </w:p>
        </w:tc>
        <w:tc>
          <w:tcPr>
            <w:tcW w:w="2953" w:type="dxa"/>
          </w:tcPr>
          <w:p w:rsidR="009A32DD" w:rsidRPr="00DE6195" w:rsidRDefault="00BA0C1C" w:rsidP="00795EB0">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proofErr w:type="spellStart"/>
            <w:r w:rsidRPr="00DE6195">
              <w:rPr>
                <w:rFonts w:asciiTheme="minorHAnsi" w:hAnsiTheme="minorHAnsi" w:cs="Courier New"/>
                <w:sz w:val="22"/>
                <w:szCs w:val="22"/>
              </w:rPr>
              <w:t>MR.Syed</w:t>
            </w:r>
            <w:proofErr w:type="spellEnd"/>
            <w:r w:rsidRPr="00DE6195">
              <w:rPr>
                <w:rFonts w:asciiTheme="minorHAnsi" w:hAnsiTheme="minorHAnsi" w:cs="Courier New"/>
                <w:sz w:val="22"/>
                <w:szCs w:val="22"/>
              </w:rPr>
              <w:t xml:space="preserve"> Khalil Ahmed </w:t>
            </w:r>
          </w:p>
        </w:tc>
        <w:tc>
          <w:tcPr>
            <w:tcW w:w="3437" w:type="dxa"/>
          </w:tcPr>
          <w:p w:rsidR="009A32DD" w:rsidRPr="00DE6195" w:rsidRDefault="00BA0C1C" w:rsidP="00795EB0">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DE6195">
              <w:rPr>
                <w:rFonts w:asciiTheme="minorHAnsi" w:hAnsiTheme="minorHAnsi" w:cs="Courier New"/>
                <w:sz w:val="22"/>
                <w:szCs w:val="22"/>
              </w:rPr>
              <w:t>DLAC Quetta</w:t>
            </w:r>
          </w:p>
        </w:tc>
      </w:tr>
      <w:tr w:rsidR="009A32DD" w:rsidRPr="00DE6195" w:rsidTr="00DE6195">
        <w:trPr>
          <w:trHeight w:val="432"/>
        </w:trPr>
        <w:tc>
          <w:tcPr>
            <w:cnfStyle w:val="001000000000" w:firstRow="0" w:lastRow="0" w:firstColumn="1" w:lastColumn="0" w:oddVBand="0" w:evenVBand="0" w:oddHBand="0" w:evenHBand="0" w:firstRowFirstColumn="0" w:firstRowLastColumn="0" w:lastRowFirstColumn="0" w:lastRowLastColumn="0"/>
            <w:tcW w:w="738" w:type="dxa"/>
          </w:tcPr>
          <w:p w:rsidR="009A32DD" w:rsidRPr="00DE6195" w:rsidRDefault="009A32DD" w:rsidP="00795EB0">
            <w:pPr>
              <w:pStyle w:val="ListParagraph"/>
              <w:numPr>
                <w:ilvl w:val="0"/>
                <w:numId w:val="1"/>
              </w:numPr>
              <w:spacing w:after="0" w:line="240" w:lineRule="auto"/>
              <w:jc w:val="both"/>
              <w:rPr>
                <w:rFonts w:asciiTheme="minorHAnsi" w:hAnsiTheme="minorHAnsi" w:cs="Courier New"/>
                <w:i/>
              </w:rPr>
            </w:pPr>
          </w:p>
        </w:tc>
        <w:tc>
          <w:tcPr>
            <w:tcW w:w="2953" w:type="dxa"/>
          </w:tcPr>
          <w:p w:rsidR="009A32DD" w:rsidRPr="00DE6195" w:rsidRDefault="00BA0C1C" w:rsidP="00795EB0">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DE6195">
              <w:rPr>
                <w:rFonts w:asciiTheme="minorHAnsi" w:hAnsiTheme="minorHAnsi" w:cs="Courier New"/>
                <w:sz w:val="22"/>
                <w:szCs w:val="22"/>
              </w:rPr>
              <w:t xml:space="preserve">MR. </w:t>
            </w:r>
            <w:proofErr w:type="spellStart"/>
            <w:r w:rsidRPr="00DE6195">
              <w:rPr>
                <w:rFonts w:asciiTheme="minorHAnsi" w:hAnsiTheme="minorHAnsi" w:cs="Courier New"/>
                <w:sz w:val="22"/>
                <w:szCs w:val="22"/>
              </w:rPr>
              <w:t>Razzaq</w:t>
            </w:r>
            <w:proofErr w:type="spellEnd"/>
            <w:r w:rsidRPr="00DE6195">
              <w:rPr>
                <w:rFonts w:asciiTheme="minorHAnsi" w:hAnsiTheme="minorHAnsi" w:cs="Courier New"/>
                <w:sz w:val="22"/>
                <w:szCs w:val="22"/>
              </w:rPr>
              <w:t xml:space="preserve"> Baloch</w:t>
            </w:r>
          </w:p>
        </w:tc>
        <w:tc>
          <w:tcPr>
            <w:tcW w:w="3437" w:type="dxa"/>
          </w:tcPr>
          <w:p w:rsidR="009A32DD" w:rsidRPr="00DE6195" w:rsidRDefault="00BA0C1C" w:rsidP="00795EB0">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DE6195">
              <w:rPr>
                <w:rFonts w:asciiTheme="minorHAnsi" w:hAnsiTheme="minorHAnsi" w:cs="Courier New"/>
                <w:sz w:val="22"/>
                <w:szCs w:val="22"/>
              </w:rPr>
              <w:t>Taraqee Foundation</w:t>
            </w:r>
          </w:p>
        </w:tc>
      </w:tr>
      <w:tr w:rsidR="009A32DD" w:rsidRPr="00DE6195" w:rsidTr="00DE6195">
        <w:trPr>
          <w:trHeight w:val="432"/>
        </w:trPr>
        <w:tc>
          <w:tcPr>
            <w:cnfStyle w:val="001000000000" w:firstRow="0" w:lastRow="0" w:firstColumn="1" w:lastColumn="0" w:oddVBand="0" w:evenVBand="0" w:oddHBand="0" w:evenHBand="0" w:firstRowFirstColumn="0" w:firstRowLastColumn="0" w:lastRowFirstColumn="0" w:lastRowLastColumn="0"/>
            <w:tcW w:w="738" w:type="dxa"/>
          </w:tcPr>
          <w:p w:rsidR="009A32DD" w:rsidRPr="00DE6195" w:rsidRDefault="009A32DD" w:rsidP="00795EB0">
            <w:pPr>
              <w:pStyle w:val="ListParagraph"/>
              <w:numPr>
                <w:ilvl w:val="0"/>
                <w:numId w:val="1"/>
              </w:numPr>
              <w:spacing w:after="0" w:line="240" w:lineRule="auto"/>
              <w:jc w:val="both"/>
              <w:rPr>
                <w:rFonts w:asciiTheme="minorHAnsi" w:hAnsiTheme="minorHAnsi" w:cs="Courier New"/>
                <w:i/>
              </w:rPr>
            </w:pPr>
          </w:p>
        </w:tc>
        <w:tc>
          <w:tcPr>
            <w:tcW w:w="2953" w:type="dxa"/>
          </w:tcPr>
          <w:p w:rsidR="009A32DD" w:rsidRPr="00DE6195" w:rsidRDefault="009A32DD" w:rsidP="00BA0C1C">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DE6195">
              <w:rPr>
                <w:rFonts w:asciiTheme="minorHAnsi" w:hAnsiTheme="minorHAnsi" w:cs="Courier New"/>
                <w:sz w:val="22"/>
                <w:szCs w:val="22"/>
              </w:rPr>
              <w:t>Mr</w:t>
            </w:r>
            <w:r w:rsidR="00BA0C1C" w:rsidRPr="00DE6195">
              <w:rPr>
                <w:rFonts w:asciiTheme="minorHAnsi" w:hAnsiTheme="minorHAnsi" w:cs="Courier New"/>
                <w:sz w:val="22"/>
                <w:szCs w:val="22"/>
              </w:rPr>
              <w:t xml:space="preserve">. Raza Ali </w:t>
            </w:r>
          </w:p>
        </w:tc>
        <w:tc>
          <w:tcPr>
            <w:tcW w:w="3437" w:type="dxa"/>
          </w:tcPr>
          <w:p w:rsidR="009A32DD" w:rsidRPr="00DE6195" w:rsidRDefault="00BA0C1C" w:rsidP="00795EB0">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proofErr w:type="spellStart"/>
            <w:r w:rsidRPr="00DE6195">
              <w:rPr>
                <w:rFonts w:asciiTheme="minorHAnsi" w:hAnsiTheme="minorHAnsi" w:cs="Courier New"/>
                <w:sz w:val="22"/>
                <w:szCs w:val="22"/>
              </w:rPr>
              <w:t>Insaf</w:t>
            </w:r>
            <w:proofErr w:type="spellEnd"/>
            <w:r w:rsidRPr="00DE6195">
              <w:rPr>
                <w:rFonts w:asciiTheme="minorHAnsi" w:hAnsiTheme="minorHAnsi" w:cs="Courier New"/>
                <w:sz w:val="22"/>
                <w:szCs w:val="22"/>
              </w:rPr>
              <w:t xml:space="preserve"> Network Pakistan</w:t>
            </w:r>
          </w:p>
        </w:tc>
      </w:tr>
      <w:tr w:rsidR="00BA0C1C" w:rsidRPr="00DE6195" w:rsidTr="00DE6195">
        <w:trPr>
          <w:trHeight w:val="432"/>
        </w:trPr>
        <w:tc>
          <w:tcPr>
            <w:cnfStyle w:val="001000000000" w:firstRow="0" w:lastRow="0" w:firstColumn="1" w:lastColumn="0" w:oddVBand="0" w:evenVBand="0" w:oddHBand="0" w:evenHBand="0" w:firstRowFirstColumn="0" w:firstRowLastColumn="0" w:lastRowFirstColumn="0" w:lastRowLastColumn="0"/>
            <w:tcW w:w="738" w:type="dxa"/>
          </w:tcPr>
          <w:p w:rsidR="00BA0C1C" w:rsidRPr="00DE6195" w:rsidRDefault="00BA0C1C" w:rsidP="00795EB0">
            <w:pPr>
              <w:pStyle w:val="ListParagraph"/>
              <w:numPr>
                <w:ilvl w:val="0"/>
                <w:numId w:val="1"/>
              </w:numPr>
              <w:spacing w:after="0" w:line="240" w:lineRule="auto"/>
              <w:jc w:val="both"/>
              <w:rPr>
                <w:rFonts w:asciiTheme="minorHAnsi" w:hAnsiTheme="minorHAnsi" w:cs="Courier New"/>
                <w:i/>
              </w:rPr>
            </w:pPr>
          </w:p>
        </w:tc>
        <w:tc>
          <w:tcPr>
            <w:tcW w:w="2953" w:type="dxa"/>
          </w:tcPr>
          <w:p w:rsidR="00BA0C1C" w:rsidRPr="00DE6195" w:rsidRDefault="00BA0C1C" w:rsidP="00BA0C1C">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DE6195">
              <w:rPr>
                <w:rFonts w:asciiTheme="minorHAnsi" w:hAnsiTheme="minorHAnsi" w:cs="Courier New"/>
                <w:sz w:val="22"/>
                <w:szCs w:val="22"/>
              </w:rPr>
              <w:t xml:space="preserve">Mr. </w:t>
            </w:r>
            <w:proofErr w:type="spellStart"/>
            <w:r w:rsidRPr="00DE6195">
              <w:rPr>
                <w:rFonts w:asciiTheme="minorHAnsi" w:hAnsiTheme="minorHAnsi" w:cs="Courier New"/>
                <w:sz w:val="22"/>
                <w:szCs w:val="22"/>
              </w:rPr>
              <w:t>Tanveer</w:t>
            </w:r>
            <w:proofErr w:type="spellEnd"/>
            <w:r w:rsidRPr="00DE6195">
              <w:rPr>
                <w:rFonts w:asciiTheme="minorHAnsi" w:hAnsiTheme="minorHAnsi" w:cs="Courier New"/>
                <w:sz w:val="22"/>
                <w:szCs w:val="22"/>
              </w:rPr>
              <w:t xml:space="preserve"> Aslam </w:t>
            </w:r>
          </w:p>
        </w:tc>
        <w:tc>
          <w:tcPr>
            <w:tcW w:w="3437" w:type="dxa"/>
          </w:tcPr>
          <w:p w:rsidR="00BA0C1C" w:rsidRPr="00DE6195" w:rsidRDefault="00C51CCF" w:rsidP="00795EB0">
            <w:pP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DE6195">
              <w:rPr>
                <w:rFonts w:asciiTheme="minorHAnsi" w:hAnsiTheme="minorHAnsi" w:cs="Courier New"/>
                <w:sz w:val="22"/>
                <w:szCs w:val="22"/>
              </w:rPr>
              <w:t>Animation Community Transformation Society</w:t>
            </w:r>
          </w:p>
        </w:tc>
      </w:tr>
    </w:tbl>
    <w:p w:rsidR="009A32DD" w:rsidRPr="00195583" w:rsidRDefault="009A32DD" w:rsidP="009A32DD">
      <w:pPr>
        <w:jc w:val="both"/>
        <w:rPr>
          <w:rFonts w:asciiTheme="minorHAnsi" w:hAnsiTheme="minorHAnsi"/>
          <w:b/>
          <w:sz w:val="32"/>
          <w:szCs w:val="32"/>
          <w:u w:val="single"/>
        </w:rPr>
      </w:pPr>
    </w:p>
    <w:p w:rsidR="00DE6195" w:rsidRPr="00DE6195" w:rsidRDefault="00DE6195" w:rsidP="00DE6195">
      <w:pPr>
        <w:shd w:val="clear" w:color="auto" w:fill="FFFFFF"/>
        <w:rPr>
          <w:rFonts w:asciiTheme="minorHAnsi" w:hAnsiTheme="minorHAnsi" w:cs="Segoe UI"/>
          <w:b/>
          <w:bCs/>
          <w:color w:val="000000"/>
          <w:sz w:val="22"/>
          <w:szCs w:val="22"/>
        </w:rPr>
      </w:pPr>
      <w:r w:rsidRPr="00DE6195">
        <w:rPr>
          <w:rFonts w:asciiTheme="minorHAnsi" w:hAnsiTheme="minorHAnsi" w:cs="Segoe UI"/>
          <w:b/>
          <w:bCs/>
          <w:color w:val="000000"/>
          <w:sz w:val="22"/>
          <w:szCs w:val="22"/>
        </w:rPr>
        <w:t>Agenda of the Meeting:</w:t>
      </w:r>
    </w:p>
    <w:p w:rsidR="00DE6195" w:rsidRPr="00DE6195" w:rsidRDefault="00DE6195" w:rsidP="00DE6195">
      <w:pPr>
        <w:shd w:val="clear" w:color="auto" w:fill="FFFFFF"/>
        <w:rPr>
          <w:rFonts w:asciiTheme="minorHAnsi" w:hAnsiTheme="minorHAnsi" w:cs="Segoe UI"/>
          <w:b/>
          <w:bCs/>
          <w:color w:val="000000"/>
          <w:sz w:val="22"/>
          <w:szCs w:val="22"/>
        </w:rPr>
      </w:pPr>
    </w:p>
    <w:p w:rsidR="00DE6195" w:rsidRPr="00DE6195" w:rsidRDefault="00DE6195" w:rsidP="00DE6195">
      <w:pPr>
        <w:shd w:val="clear" w:color="auto" w:fill="FFFFFF"/>
        <w:rPr>
          <w:rFonts w:asciiTheme="minorHAnsi" w:hAnsiTheme="minorHAnsi" w:cs="Segoe UI"/>
          <w:bCs/>
          <w:color w:val="222222"/>
          <w:sz w:val="22"/>
          <w:szCs w:val="22"/>
        </w:rPr>
      </w:pPr>
      <w:r w:rsidRPr="00DE6195">
        <w:rPr>
          <w:rFonts w:asciiTheme="minorHAnsi" w:hAnsiTheme="minorHAnsi" w:cs="Segoe UI"/>
          <w:bCs/>
          <w:color w:val="222222"/>
          <w:sz w:val="22"/>
          <w:szCs w:val="22"/>
        </w:rPr>
        <w:t>Following agenda items were discussed in the meeting:</w:t>
      </w:r>
    </w:p>
    <w:p w:rsidR="00DE6195" w:rsidRPr="00DE6195" w:rsidRDefault="00DE6195" w:rsidP="00DE6195">
      <w:pPr>
        <w:shd w:val="clear" w:color="auto" w:fill="FFFFFF"/>
        <w:rPr>
          <w:rFonts w:asciiTheme="minorHAnsi" w:hAnsiTheme="minorHAnsi" w:cs="Segoe UI"/>
          <w:bCs/>
          <w:color w:val="222222"/>
          <w:sz w:val="22"/>
          <w:szCs w:val="22"/>
        </w:rPr>
      </w:pPr>
    </w:p>
    <w:p w:rsidR="00DE6195" w:rsidRPr="00DE6195" w:rsidRDefault="00DE6195" w:rsidP="00DE6195">
      <w:pPr>
        <w:shd w:val="clear" w:color="auto" w:fill="FFFFFF"/>
        <w:rPr>
          <w:rFonts w:asciiTheme="minorHAnsi" w:hAnsiTheme="minorHAnsi" w:cs="Segoe UI"/>
          <w:bCs/>
          <w:color w:val="222222"/>
          <w:sz w:val="22"/>
          <w:szCs w:val="22"/>
        </w:rPr>
      </w:pPr>
      <w:r w:rsidRPr="00DE6195">
        <w:rPr>
          <w:rFonts w:asciiTheme="minorHAnsi" w:hAnsiTheme="minorHAnsi" w:cs="Segoe UI"/>
          <w:b/>
          <w:bCs/>
          <w:color w:val="222222"/>
          <w:sz w:val="22"/>
          <w:szCs w:val="22"/>
        </w:rPr>
        <w:t xml:space="preserve">Agenda Item 1: </w:t>
      </w:r>
      <w:r w:rsidRPr="00DE6195">
        <w:rPr>
          <w:rFonts w:asciiTheme="minorHAnsi" w:hAnsiTheme="minorHAnsi" w:cs="Segoe UI"/>
          <w:sz w:val="22"/>
          <w:szCs w:val="22"/>
        </w:rPr>
        <w:t>Progress Update by DLAC</w:t>
      </w:r>
    </w:p>
    <w:p w:rsidR="00DE6195" w:rsidRPr="00DE6195" w:rsidRDefault="00DE6195" w:rsidP="00DE6195">
      <w:pPr>
        <w:shd w:val="clear" w:color="auto" w:fill="FFFFFF"/>
        <w:ind w:left="1530" w:hanging="1530"/>
        <w:rPr>
          <w:rFonts w:asciiTheme="minorHAnsi" w:hAnsiTheme="minorHAnsi" w:cs="Segoe UI"/>
          <w:b/>
          <w:bCs/>
          <w:color w:val="222222"/>
          <w:sz w:val="22"/>
          <w:szCs w:val="22"/>
        </w:rPr>
      </w:pPr>
      <w:r w:rsidRPr="00DE6195">
        <w:rPr>
          <w:rFonts w:asciiTheme="minorHAnsi" w:hAnsiTheme="minorHAnsi" w:cs="Segoe UI"/>
          <w:b/>
          <w:bCs/>
          <w:color w:val="222222"/>
          <w:sz w:val="22"/>
          <w:szCs w:val="22"/>
        </w:rPr>
        <w:t xml:space="preserve">Agenda Item 2: </w:t>
      </w:r>
      <w:r w:rsidRPr="00DE6195">
        <w:rPr>
          <w:rFonts w:asciiTheme="minorHAnsi" w:hAnsiTheme="minorHAnsi" w:cs="Segoe UI"/>
          <w:sz w:val="22"/>
          <w:szCs w:val="22"/>
        </w:rPr>
        <w:t>Improve/ increase coordination among Rights Based Organizations in District on Access to Justice Project</w:t>
      </w:r>
    </w:p>
    <w:p w:rsidR="00DE6195" w:rsidRPr="00DE6195" w:rsidRDefault="00DE6195" w:rsidP="00DE6195">
      <w:pPr>
        <w:shd w:val="clear" w:color="auto" w:fill="FFFFFF"/>
        <w:rPr>
          <w:rFonts w:asciiTheme="minorHAnsi" w:hAnsiTheme="minorHAnsi" w:cs="Segoe UI"/>
          <w:b/>
          <w:bCs/>
          <w:color w:val="222222"/>
          <w:sz w:val="22"/>
          <w:szCs w:val="22"/>
        </w:rPr>
      </w:pPr>
      <w:r w:rsidRPr="00DE6195">
        <w:rPr>
          <w:rFonts w:asciiTheme="minorHAnsi" w:hAnsiTheme="minorHAnsi" w:cs="Segoe UI"/>
          <w:b/>
          <w:bCs/>
          <w:color w:val="222222"/>
          <w:sz w:val="22"/>
          <w:szCs w:val="22"/>
        </w:rPr>
        <w:t xml:space="preserve">Agenda Item 3: </w:t>
      </w:r>
      <w:r w:rsidRPr="00DE6195">
        <w:rPr>
          <w:rFonts w:asciiTheme="minorHAnsi" w:hAnsiTheme="minorHAnsi" w:cs="Segoe UI"/>
          <w:sz w:val="22"/>
          <w:szCs w:val="22"/>
        </w:rPr>
        <w:t>Strengthening Referral Mechanism</w:t>
      </w:r>
    </w:p>
    <w:p w:rsidR="00DE6195" w:rsidRPr="00DE6195" w:rsidRDefault="00DE6195" w:rsidP="00DE6195">
      <w:pPr>
        <w:shd w:val="clear" w:color="auto" w:fill="FFFFFF"/>
        <w:ind w:left="1530" w:hanging="1530"/>
        <w:rPr>
          <w:rFonts w:asciiTheme="minorHAnsi" w:hAnsiTheme="minorHAnsi" w:cs="Segoe UI"/>
          <w:b/>
          <w:bCs/>
          <w:color w:val="222222"/>
          <w:sz w:val="22"/>
          <w:szCs w:val="22"/>
        </w:rPr>
      </w:pPr>
      <w:r w:rsidRPr="00DE6195">
        <w:rPr>
          <w:rFonts w:asciiTheme="minorHAnsi" w:hAnsiTheme="minorHAnsi" w:cs="Segoe UI"/>
          <w:b/>
          <w:bCs/>
          <w:color w:val="222222"/>
          <w:sz w:val="22"/>
          <w:szCs w:val="22"/>
        </w:rPr>
        <w:t xml:space="preserve">Agenda Item 4: </w:t>
      </w:r>
      <w:r w:rsidRPr="00DE6195">
        <w:rPr>
          <w:rFonts w:asciiTheme="minorHAnsi" w:hAnsiTheme="minorHAnsi" w:cs="Segoe UI"/>
          <w:sz w:val="22"/>
          <w:szCs w:val="22"/>
        </w:rPr>
        <w:t>Issues/ Challenges of organizations working on Rights of Persons with Disabilities, Minorities and GBV and suggestions to overcome them</w:t>
      </w:r>
    </w:p>
    <w:p w:rsidR="00DE6195" w:rsidRPr="00DE6195" w:rsidRDefault="00DE6195" w:rsidP="00DE6195">
      <w:pPr>
        <w:shd w:val="clear" w:color="auto" w:fill="FFFFFF"/>
        <w:rPr>
          <w:rFonts w:asciiTheme="minorHAnsi" w:hAnsiTheme="minorHAnsi" w:cs="Segoe UI"/>
          <w:sz w:val="22"/>
          <w:szCs w:val="22"/>
        </w:rPr>
      </w:pPr>
      <w:r w:rsidRPr="00DE6195">
        <w:rPr>
          <w:rFonts w:asciiTheme="minorHAnsi" w:hAnsiTheme="minorHAnsi" w:cs="Segoe UI"/>
          <w:b/>
          <w:bCs/>
          <w:color w:val="222222"/>
          <w:sz w:val="22"/>
          <w:szCs w:val="22"/>
        </w:rPr>
        <w:t xml:space="preserve">Agenda Item 5: </w:t>
      </w:r>
      <w:r w:rsidRPr="00DE6195">
        <w:rPr>
          <w:rFonts w:asciiTheme="minorHAnsi" w:hAnsiTheme="minorHAnsi" w:cs="Segoe UI"/>
          <w:sz w:val="22"/>
          <w:szCs w:val="22"/>
        </w:rPr>
        <w:t>Charter of Justice for Protecting Rights</w:t>
      </w:r>
    </w:p>
    <w:p w:rsidR="00DE6195" w:rsidRPr="00DE6195" w:rsidRDefault="00DE6195" w:rsidP="00DE6195">
      <w:pPr>
        <w:rPr>
          <w:rFonts w:asciiTheme="minorHAnsi" w:hAnsiTheme="minorHAnsi" w:cs="Segoe UI"/>
          <w:sz w:val="22"/>
          <w:szCs w:val="22"/>
        </w:rPr>
      </w:pPr>
      <w:r w:rsidRPr="00DE6195">
        <w:rPr>
          <w:rFonts w:asciiTheme="minorHAnsi" w:hAnsiTheme="minorHAnsi" w:cs="Segoe UI"/>
          <w:b/>
          <w:bCs/>
          <w:color w:val="222222"/>
          <w:sz w:val="22"/>
          <w:szCs w:val="22"/>
        </w:rPr>
        <w:t xml:space="preserve">Agenda Item 6: </w:t>
      </w:r>
      <w:r w:rsidRPr="00DE6195">
        <w:rPr>
          <w:rFonts w:asciiTheme="minorHAnsi" w:hAnsiTheme="minorHAnsi" w:cs="Segoe UI"/>
          <w:sz w:val="22"/>
          <w:szCs w:val="22"/>
        </w:rPr>
        <w:t>Action Points for future meetings</w:t>
      </w:r>
    </w:p>
    <w:p w:rsidR="00DE6195" w:rsidRPr="00DE6195" w:rsidRDefault="00DE6195" w:rsidP="00DE6195">
      <w:pPr>
        <w:shd w:val="clear" w:color="auto" w:fill="FFFFFF"/>
        <w:rPr>
          <w:rFonts w:asciiTheme="minorHAnsi" w:hAnsiTheme="minorHAnsi" w:cs="Segoe UI"/>
          <w:color w:val="222222"/>
          <w:sz w:val="22"/>
          <w:szCs w:val="22"/>
        </w:rPr>
      </w:pPr>
    </w:p>
    <w:p w:rsidR="00DE6195" w:rsidRPr="00DE6195" w:rsidRDefault="00DE6195" w:rsidP="00DE6195">
      <w:pPr>
        <w:pStyle w:val="ecxmsonormal"/>
        <w:shd w:val="clear" w:color="auto" w:fill="FFFFFF"/>
        <w:spacing w:before="0" w:beforeAutospacing="0" w:after="324" w:afterAutospacing="0" w:line="327" w:lineRule="atLeast"/>
        <w:rPr>
          <w:rFonts w:asciiTheme="minorHAnsi" w:hAnsiTheme="minorHAnsi" w:cs="Segoe UI"/>
          <w:b/>
          <w:bCs/>
          <w:color w:val="000000"/>
          <w:sz w:val="22"/>
          <w:szCs w:val="22"/>
        </w:rPr>
      </w:pPr>
      <w:r w:rsidRPr="00DE6195">
        <w:rPr>
          <w:rFonts w:asciiTheme="minorHAnsi" w:hAnsiTheme="minorHAnsi" w:cs="Segoe UI"/>
          <w:b/>
          <w:bCs/>
          <w:color w:val="000000"/>
          <w:sz w:val="22"/>
          <w:szCs w:val="22"/>
        </w:rPr>
        <w:t>Proceedings/Key Discussion Points:</w:t>
      </w:r>
    </w:p>
    <w:p w:rsidR="00DE6195" w:rsidRPr="00DE6195" w:rsidRDefault="00DE6195" w:rsidP="00DE6195">
      <w:pPr>
        <w:shd w:val="clear" w:color="auto" w:fill="FFFFFF"/>
        <w:rPr>
          <w:rFonts w:asciiTheme="minorHAnsi" w:hAnsiTheme="minorHAnsi" w:cs="Segoe UI"/>
          <w:bCs/>
          <w:color w:val="222222"/>
          <w:sz w:val="22"/>
          <w:szCs w:val="22"/>
        </w:rPr>
      </w:pPr>
      <w:r w:rsidRPr="00DE6195">
        <w:rPr>
          <w:rFonts w:asciiTheme="minorHAnsi" w:hAnsiTheme="minorHAnsi" w:cs="Segoe UI"/>
          <w:b/>
          <w:bCs/>
          <w:color w:val="222222"/>
          <w:sz w:val="22"/>
          <w:szCs w:val="22"/>
        </w:rPr>
        <w:t xml:space="preserve">Agenda Item 1: </w:t>
      </w:r>
      <w:r w:rsidRPr="00DE6195">
        <w:rPr>
          <w:rFonts w:asciiTheme="minorHAnsi" w:hAnsiTheme="minorHAnsi" w:cs="Segoe UI"/>
          <w:sz w:val="22"/>
          <w:szCs w:val="22"/>
        </w:rPr>
        <w:t>Progress Update by DLAC</w:t>
      </w:r>
    </w:p>
    <w:p w:rsidR="009A32DD" w:rsidRPr="00DE6195" w:rsidRDefault="009A32DD" w:rsidP="009A32DD">
      <w:pPr>
        <w:jc w:val="both"/>
        <w:rPr>
          <w:rFonts w:asciiTheme="minorHAnsi" w:hAnsiTheme="minorHAnsi"/>
          <w:color w:val="000000" w:themeColor="text1"/>
          <w:sz w:val="22"/>
          <w:szCs w:val="22"/>
        </w:rPr>
      </w:pPr>
    </w:p>
    <w:p w:rsidR="00BD3910" w:rsidRPr="006A3F08" w:rsidRDefault="00BD3910" w:rsidP="006A3F08">
      <w:pPr>
        <w:pStyle w:val="ListParagraph"/>
        <w:numPr>
          <w:ilvl w:val="0"/>
          <w:numId w:val="5"/>
        </w:numPr>
        <w:jc w:val="mediumKashida"/>
        <w:rPr>
          <w:rFonts w:cs="Calibri"/>
        </w:rPr>
      </w:pPr>
      <w:r w:rsidRPr="006A3F08">
        <w:rPr>
          <w:rFonts w:cs="Calibri"/>
        </w:rPr>
        <w:t>DLAC Coordinator started the Joint Networking Meeting with welcom</w:t>
      </w:r>
      <w:r w:rsidR="00DE6195" w:rsidRPr="006A3F08">
        <w:rPr>
          <w:rFonts w:cs="Calibri"/>
        </w:rPr>
        <w:t>ing th</w:t>
      </w:r>
      <w:r w:rsidRPr="006A3F08">
        <w:rPr>
          <w:rFonts w:cs="Calibri"/>
        </w:rPr>
        <w:t xml:space="preserve">e </w:t>
      </w:r>
      <w:r w:rsidR="00DE6195" w:rsidRPr="006A3F08">
        <w:rPr>
          <w:rFonts w:cs="Calibri"/>
        </w:rPr>
        <w:t xml:space="preserve">participants and explaining </w:t>
      </w:r>
      <w:r w:rsidRPr="006A3F08">
        <w:rPr>
          <w:rFonts w:cs="Calibri"/>
        </w:rPr>
        <w:t xml:space="preserve">the agenda </w:t>
      </w:r>
      <w:r w:rsidR="00DE6195" w:rsidRPr="006A3F08">
        <w:rPr>
          <w:rFonts w:cs="Calibri"/>
        </w:rPr>
        <w:t>and</w:t>
      </w:r>
      <w:r w:rsidRPr="006A3F08">
        <w:rPr>
          <w:rFonts w:cs="Calibri"/>
        </w:rPr>
        <w:t xml:space="preserve"> purpose of the meeting. </w:t>
      </w:r>
    </w:p>
    <w:p w:rsidR="00BD3910" w:rsidRPr="006A3F08" w:rsidRDefault="00DE6195" w:rsidP="006A3F08">
      <w:pPr>
        <w:pStyle w:val="ListParagraph"/>
        <w:numPr>
          <w:ilvl w:val="0"/>
          <w:numId w:val="5"/>
        </w:numPr>
        <w:jc w:val="mediumKashida"/>
        <w:rPr>
          <w:rFonts w:cs="Calibri"/>
        </w:rPr>
      </w:pPr>
      <w:r w:rsidRPr="006A3F08">
        <w:rPr>
          <w:rFonts w:asciiTheme="minorHAnsi" w:hAnsiTheme="minorHAnsi"/>
        </w:rPr>
        <w:t>A</w:t>
      </w:r>
      <w:r w:rsidR="00BD3910" w:rsidRPr="006A3F08">
        <w:rPr>
          <w:rFonts w:cs="Calibri"/>
        </w:rPr>
        <w:t xml:space="preserve">fter the introduction of </w:t>
      </w:r>
      <w:r w:rsidRPr="006A3F08">
        <w:rPr>
          <w:rFonts w:cs="Calibri"/>
        </w:rPr>
        <w:t>the participants a</w:t>
      </w:r>
      <w:r w:rsidR="00BD3910" w:rsidRPr="006A3F08">
        <w:rPr>
          <w:rFonts w:cs="Calibri"/>
        </w:rPr>
        <w:t xml:space="preserve"> formal presentation on DLAC</w:t>
      </w:r>
      <w:r w:rsidRPr="006A3F08">
        <w:rPr>
          <w:rFonts w:cs="Calibri"/>
        </w:rPr>
        <w:t>’s</w:t>
      </w:r>
      <w:r w:rsidR="00BD3910" w:rsidRPr="006A3F08">
        <w:rPr>
          <w:rFonts w:cs="Calibri"/>
        </w:rPr>
        <w:t xml:space="preserve"> scope, services, and progress </w:t>
      </w:r>
      <w:r w:rsidRPr="006A3F08">
        <w:rPr>
          <w:rFonts w:cs="Calibri"/>
        </w:rPr>
        <w:t>was</w:t>
      </w:r>
      <w:r w:rsidR="00BD3910" w:rsidRPr="006A3F08">
        <w:rPr>
          <w:rFonts w:cs="Calibri"/>
        </w:rPr>
        <w:t xml:space="preserve"> given by the </w:t>
      </w:r>
      <w:r w:rsidRPr="006A3F08">
        <w:rPr>
          <w:rFonts w:cs="Calibri"/>
        </w:rPr>
        <w:t>Ce</w:t>
      </w:r>
      <w:r w:rsidR="00073414" w:rsidRPr="006A3F08">
        <w:rPr>
          <w:rFonts w:cs="Calibri"/>
        </w:rPr>
        <w:t xml:space="preserve">nter </w:t>
      </w:r>
      <w:r w:rsidR="00BD3910" w:rsidRPr="006A3F08">
        <w:rPr>
          <w:rFonts w:cs="Calibri"/>
        </w:rPr>
        <w:t xml:space="preserve">Coordinator. </w:t>
      </w:r>
    </w:p>
    <w:p w:rsidR="00073414" w:rsidRDefault="00073414" w:rsidP="00073414">
      <w:pPr>
        <w:jc w:val="mediumKashida"/>
        <w:rPr>
          <w:rFonts w:ascii="Calibri" w:eastAsia="Calibri" w:hAnsi="Calibri" w:cs="Calibri"/>
          <w:sz w:val="22"/>
          <w:szCs w:val="22"/>
        </w:rPr>
      </w:pPr>
    </w:p>
    <w:p w:rsidR="00073414" w:rsidRPr="00073414" w:rsidRDefault="00073414" w:rsidP="00073414">
      <w:pPr>
        <w:jc w:val="mediumKashida"/>
        <w:rPr>
          <w:rFonts w:ascii="Calibri" w:eastAsia="Calibri" w:hAnsi="Calibri" w:cs="Calibri"/>
          <w:b/>
          <w:sz w:val="22"/>
          <w:szCs w:val="22"/>
        </w:rPr>
      </w:pPr>
      <w:r w:rsidRPr="00073414">
        <w:rPr>
          <w:rFonts w:ascii="Calibri" w:eastAsia="Calibri" w:hAnsi="Calibri" w:cs="Calibri"/>
          <w:b/>
          <w:sz w:val="22"/>
          <w:szCs w:val="22"/>
        </w:rPr>
        <w:t>Agenda items 2-5:</w:t>
      </w:r>
    </w:p>
    <w:p w:rsidR="00073414" w:rsidRPr="00BD3910" w:rsidRDefault="00073414" w:rsidP="00073414">
      <w:pPr>
        <w:jc w:val="mediumKashida"/>
        <w:rPr>
          <w:rFonts w:ascii="Calibri" w:eastAsia="Calibri" w:hAnsi="Calibri" w:cs="Calibri"/>
          <w:sz w:val="22"/>
          <w:szCs w:val="22"/>
        </w:rPr>
      </w:pPr>
    </w:p>
    <w:p w:rsidR="00BD3910" w:rsidRPr="006A3F08" w:rsidRDefault="00073414" w:rsidP="006A3F08">
      <w:pPr>
        <w:pStyle w:val="ListParagraph"/>
        <w:numPr>
          <w:ilvl w:val="0"/>
          <w:numId w:val="5"/>
        </w:numPr>
        <w:jc w:val="mediumKashida"/>
        <w:rPr>
          <w:rFonts w:cs="Calibri"/>
        </w:rPr>
      </w:pPr>
      <w:r w:rsidRPr="006A3F08">
        <w:rPr>
          <w:rFonts w:cs="Calibri"/>
        </w:rPr>
        <w:t xml:space="preserve">While appreciating the project, DLAC and the services offered, participants suggested to include more </w:t>
      </w:r>
      <w:r w:rsidR="00BD3910" w:rsidRPr="006A3F08">
        <w:rPr>
          <w:rFonts w:cs="Calibri"/>
        </w:rPr>
        <w:t xml:space="preserve">districts from Baluchistan under the </w:t>
      </w:r>
      <w:r w:rsidRPr="006A3F08">
        <w:rPr>
          <w:rFonts w:cs="Calibri"/>
        </w:rPr>
        <w:t xml:space="preserve">Access to Justice program mainly </w:t>
      </w:r>
      <w:proofErr w:type="spellStart"/>
      <w:r w:rsidRPr="006A3F08">
        <w:rPr>
          <w:rFonts w:cs="Calibri"/>
        </w:rPr>
        <w:t>Jafarabad</w:t>
      </w:r>
      <w:proofErr w:type="spellEnd"/>
      <w:r w:rsidRPr="006A3F08">
        <w:rPr>
          <w:rFonts w:cs="Calibri"/>
        </w:rPr>
        <w:t xml:space="preserve"> and </w:t>
      </w:r>
      <w:proofErr w:type="spellStart"/>
      <w:r w:rsidRPr="006A3F08">
        <w:rPr>
          <w:rFonts w:cs="Calibri"/>
        </w:rPr>
        <w:t>Nasee</w:t>
      </w:r>
      <w:r w:rsidR="00BD3910" w:rsidRPr="006A3F08">
        <w:rPr>
          <w:rFonts w:cs="Calibri"/>
        </w:rPr>
        <w:t>rabad</w:t>
      </w:r>
      <w:proofErr w:type="spellEnd"/>
      <w:r w:rsidR="00BD3910" w:rsidRPr="006A3F08">
        <w:rPr>
          <w:rFonts w:cs="Calibri"/>
        </w:rPr>
        <w:t xml:space="preserve"> because these districts are facing great human right violations. </w:t>
      </w:r>
    </w:p>
    <w:p w:rsidR="00BD3910" w:rsidRPr="006A3F08" w:rsidRDefault="00073414" w:rsidP="006A3F08">
      <w:pPr>
        <w:pStyle w:val="ListParagraph"/>
        <w:numPr>
          <w:ilvl w:val="0"/>
          <w:numId w:val="5"/>
        </w:numPr>
        <w:jc w:val="mediumKashida"/>
        <w:rPr>
          <w:rFonts w:cs="Calibri"/>
        </w:rPr>
      </w:pPr>
      <w:r w:rsidRPr="006A3F08">
        <w:rPr>
          <w:rFonts w:asciiTheme="minorHAnsi" w:hAnsiTheme="minorHAnsi"/>
        </w:rPr>
        <w:t xml:space="preserve">On a query that </w:t>
      </w:r>
      <w:r w:rsidR="00BD3910" w:rsidRPr="006A3F08">
        <w:rPr>
          <w:rFonts w:cs="Calibri"/>
        </w:rPr>
        <w:t xml:space="preserve">there are other helplines and centers available working </w:t>
      </w:r>
      <w:r w:rsidRPr="006A3F08">
        <w:rPr>
          <w:rFonts w:cs="Calibri"/>
        </w:rPr>
        <w:t>on</w:t>
      </w:r>
      <w:r w:rsidR="00BD3910" w:rsidRPr="006A3F08">
        <w:rPr>
          <w:rFonts w:cs="Calibri"/>
        </w:rPr>
        <w:t xml:space="preserve"> human right</w:t>
      </w:r>
      <w:r w:rsidRPr="006A3F08">
        <w:rPr>
          <w:rFonts w:cs="Calibri"/>
        </w:rPr>
        <w:t>s</w:t>
      </w:r>
      <w:r w:rsidR="00BD3910" w:rsidRPr="006A3F08">
        <w:rPr>
          <w:rFonts w:cs="Calibri"/>
        </w:rPr>
        <w:t xml:space="preserve"> and legal aid support such as Sehar and </w:t>
      </w:r>
      <w:proofErr w:type="spellStart"/>
      <w:r w:rsidR="00BD3910" w:rsidRPr="006A3F08">
        <w:rPr>
          <w:rFonts w:cs="Calibri"/>
        </w:rPr>
        <w:t>Madadgar</w:t>
      </w:r>
      <w:proofErr w:type="spellEnd"/>
      <w:r w:rsidR="00BD3910" w:rsidRPr="006A3F08">
        <w:rPr>
          <w:rFonts w:cs="Calibri"/>
        </w:rPr>
        <w:t xml:space="preserve">, </w:t>
      </w:r>
      <w:r w:rsidRPr="006A3F08">
        <w:rPr>
          <w:rFonts w:cs="Calibri"/>
        </w:rPr>
        <w:t xml:space="preserve">therefore </w:t>
      </w:r>
      <w:r w:rsidR="00BD3910" w:rsidRPr="006A3F08">
        <w:rPr>
          <w:rFonts w:cs="Calibri"/>
        </w:rPr>
        <w:t xml:space="preserve">what additional services </w:t>
      </w:r>
      <w:r w:rsidRPr="006A3F08">
        <w:rPr>
          <w:rFonts w:cs="Calibri"/>
        </w:rPr>
        <w:t xml:space="preserve">are provided by </w:t>
      </w:r>
      <w:r w:rsidR="00BD3910" w:rsidRPr="006A3F08">
        <w:rPr>
          <w:rFonts w:cs="Calibri"/>
        </w:rPr>
        <w:t>DLAC</w:t>
      </w:r>
      <w:r w:rsidRPr="006A3F08">
        <w:rPr>
          <w:rFonts w:cs="Calibri"/>
        </w:rPr>
        <w:t>, the c</w:t>
      </w:r>
      <w:r w:rsidR="00BD3910" w:rsidRPr="006A3F08">
        <w:rPr>
          <w:rFonts w:cs="Calibri"/>
        </w:rPr>
        <w:t>oordinator explain</w:t>
      </w:r>
      <w:r w:rsidRPr="006A3F08">
        <w:rPr>
          <w:rFonts w:cs="Calibri"/>
        </w:rPr>
        <w:t>ed</w:t>
      </w:r>
      <w:r w:rsidR="00BD3910" w:rsidRPr="006A3F08">
        <w:rPr>
          <w:rFonts w:cs="Calibri"/>
        </w:rPr>
        <w:t xml:space="preserve"> that DLAC</w:t>
      </w:r>
      <w:r w:rsidRPr="006A3F08">
        <w:rPr>
          <w:rFonts w:cs="Calibri"/>
        </w:rPr>
        <w:t xml:space="preserve"> has been created with a holistic vision. It is not simply helpline or legal aid, rather it includes various</w:t>
      </w:r>
      <w:r w:rsidR="00BD3910" w:rsidRPr="006A3F08">
        <w:rPr>
          <w:rFonts w:cs="Calibri"/>
        </w:rPr>
        <w:t xml:space="preserve"> response services under one roof such as Legal Aid, Psychosocial Support, Legal Assistance, and Referral Services.  </w:t>
      </w:r>
    </w:p>
    <w:p w:rsidR="00BD3910" w:rsidRPr="006A3F08" w:rsidRDefault="006A3F08" w:rsidP="006A3F08">
      <w:pPr>
        <w:pStyle w:val="ListParagraph"/>
        <w:numPr>
          <w:ilvl w:val="0"/>
          <w:numId w:val="5"/>
        </w:numPr>
        <w:jc w:val="mediumKashida"/>
        <w:rPr>
          <w:rFonts w:cs="Calibri"/>
        </w:rPr>
      </w:pPr>
      <w:r w:rsidRPr="006A3F08">
        <w:rPr>
          <w:rFonts w:cs="Calibri"/>
        </w:rPr>
        <w:t xml:space="preserve">The participants suggested </w:t>
      </w:r>
      <w:r w:rsidR="00BD3910" w:rsidRPr="006A3F08">
        <w:rPr>
          <w:rFonts w:cs="Calibri"/>
        </w:rPr>
        <w:t xml:space="preserve">to improve the referral mechanism. </w:t>
      </w:r>
      <w:r w:rsidRPr="006A3F08">
        <w:rPr>
          <w:rFonts w:cs="Calibri"/>
        </w:rPr>
        <w:t xml:space="preserve">It was further advised the </w:t>
      </w:r>
      <w:r w:rsidR="00BD3910" w:rsidRPr="006A3F08">
        <w:rPr>
          <w:rFonts w:cs="Calibri"/>
        </w:rPr>
        <w:t xml:space="preserve">DLAC </w:t>
      </w:r>
      <w:r w:rsidRPr="006A3F08">
        <w:rPr>
          <w:rFonts w:cs="Calibri"/>
        </w:rPr>
        <w:t xml:space="preserve">team to </w:t>
      </w:r>
      <w:r w:rsidR="00BD3910" w:rsidRPr="006A3F08">
        <w:rPr>
          <w:rFonts w:cs="Calibri"/>
        </w:rPr>
        <w:t xml:space="preserve">visit different related program offices and also invite them to its Center for </w:t>
      </w:r>
      <w:r w:rsidRPr="006A3F08">
        <w:rPr>
          <w:rFonts w:cs="Calibri"/>
        </w:rPr>
        <w:t xml:space="preserve">strengthening coordination and generate </w:t>
      </w:r>
      <w:r w:rsidR="00BD3910" w:rsidRPr="006A3F08">
        <w:rPr>
          <w:rFonts w:cs="Calibri"/>
        </w:rPr>
        <w:t xml:space="preserve">understanding and visibility. </w:t>
      </w:r>
    </w:p>
    <w:p w:rsidR="00BD3910" w:rsidRDefault="00B96DF0" w:rsidP="006A3F08">
      <w:pPr>
        <w:pStyle w:val="ListParagraph"/>
        <w:numPr>
          <w:ilvl w:val="0"/>
          <w:numId w:val="5"/>
        </w:numPr>
        <w:jc w:val="mediumKashida"/>
        <w:rPr>
          <w:rFonts w:asciiTheme="minorHAnsi" w:hAnsiTheme="minorHAnsi" w:cs="Calibri"/>
        </w:rPr>
      </w:pPr>
      <w:r>
        <w:rPr>
          <w:rFonts w:asciiTheme="minorHAnsi" w:hAnsiTheme="minorHAnsi" w:cs="Calibri"/>
        </w:rPr>
        <w:lastRenderedPageBreak/>
        <w:t>The organizations pointed out that the v</w:t>
      </w:r>
      <w:r w:rsidR="00BD3910" w:rsidRPr="006A3F08">
        <w:rPr>
          <w:rFonts w:asciiTheme="minorHAnsi" w:hAnsiTheme="minorHAnsi" w:cs="Calibri"/>
        </w:rPr>
        <w:t xml:space="preserve">isibility of </w:t>
      </w:r>
      <w:r>
        <w:rPr>
          <w:rFonts w:asciiTheme="minorHAnsi" w:hAnsiTheme="minorHAnsi" w:cs="Calibri"/>
        </w:rPr>
        <w:t>the center</w:t>
      </w:r>
      <w:r w:rsidR="00BD3910" w:rsidRPr="006A3F08">
        <w:rPr>
          <w:rFonts w:asciiTheme="minorHAnsi" w:hAnsiTheme="minorHAnsi" w:cs="Calibri"/>
        </w:rPr>
        <w:t xml:space="preserve"> is very low. </w:t>
      </w:r>
      <w:r>
        <w:rPr>
          <w:rFonts w:asciiTheme="minorHAnsi" w:hAnsiTheme="minorHAnsi" w:cs="Calibri"/>
        </w:rPr>
        <w:t xml:space="preserve">Neither the organizations nor the communities have any </w:t>
      </w:r>
      <w:r w:rsidR="00BD3910" w:rsidRPr="006A3F08">
        <w:rPr>
          <w:rFonts w:asciiTheme="minorHAnsi" w:hAnsiTheme="minorHAnsi" w:cs="Calibri"/>
        </w:rPr>
        <w:t xml:space="preserve">knowledge </w:t>
      </w:r>
      <w:r>
        <w:rPr>
          <w:rFonts w:asciiTheme="minorHAnsi" w:hAnsiTheme="minorHAnsi" w:cs="Calibri"/>
        </w:rPr>
        <w:t>of the center</w:t>
      </w:r>
      <w:r w:rsidR="00BD3910" w:rsidRPr="006A3F08">
        <w:rPr>
          <w:rFonts w:asciiTheme="minorHAnsi" w:hAnsiTheme="minorHAnsi" w:cs="Calibri"/>
        </w:rPr>
        <w:t xml:space="preserve"> and its activities on ground. </w:t>
      </w:r>
      <w:r>
        <w:rPr>
          <w:rFonts w:asciiTheme="minorHAnsi" w:hAnsiTheme="minorHAnsi" w:cs="Calibri"/>
        </w:rPr>
        <w:t>It was suggested to improve the awareness of c</w:t>
      </w:r>
      <w:r w:rsidR="00BD3910" w:rsidRPr="006A3F08">
        <w:rPr>
          <w:rFonts w:asciiTheme="minorHAnsi" w:hAnsiTheme="minorHAnsi" w:cs="Calibri"/>
        </w:rPr>
        <w:t xml:space="preserve">ommunities </w:t>
      </w:r>
      <w:r>
        <w:rPr>
          <w:rFonts w:asciiTheme="minorHAnsi" w:hAnsiTheme="minorHAnsi" w:cs="Calibri"/>
        </w:rPr>
        <w:t xml:space="preserve">and to conduct awareness </w:t>
      </w:r>
      <w:r w:rsidR="00BD3910" w:rsidRPr="006A3F08">
        <w:rPr>
          <w:rFonts w:asciiTheme="minorHAnsi" w:hAnsiTheme="minorHAnsi" w:cs="Calibri"/>
        </w:rPr>
        <w:t xml:space="preserve">sessions </w:t>
      </w:r>
      <w:r>
        <w:rPr>
          <w:rFonts w:asciiTheme="minorHAnsi" w:hAnsiTheme="minorHAnsi" w:cs="Calibri"/>
        </w:rPr>
        <w:t>through</w:t>
      </w:r>
      <w:r w:rsidR="00BD3910" w:rsidRPr="006A3F08">
        <w:rPr>
          <w:rFonts w:asciiTheme="minorHAnsi" w:hAnsiTheme="minorHAnsi" w:cs="Calibri"/>
        </w:rPr>
        <w:t xml:space="preserve"> CBOs or Institutions working for project targeted groups. </w:t>
      </w:r>
    </w:p>
    <w:p w:rsidR="00B96DF0" w:rsidRPr="006A3F08" w:rsidRDefault="00B96DF0" w:rsidP="00B96DF0">
      <w:pPr>
        <w:pStyle w:val="ListParagraph"/>
        <w:jc w:val="mediumKashida"/>
        <w:rPr>
          <w:rFonts w:asciiTheme="minorHAnsi" w:hAnsiTheme="minorHAnsi" w:cs="Calibri"/>
        </w:rPr>
      </w:pPr>
    </w:p>
    <w:p w:rsidR="00B96DF0" w:rsidRDefault="00B96DF0" w:rsidP="00016141">
      <w:pPr>
        <w:pStyle w:val="ListParagraph"/>
        <w:numPr>
          <w:ilvl w:val="0"/>
          <w:numId w:val="5"/>
        </w:numPr>
        <w:jc w:val="mediumKashida"/>
        <w:rPr>
          <w:rFonts w:asciiTheme="minorHAnsi" w:hAnsiTheme="minorHAnsi" w:cs="Calibri"/>
        </w:rPr>
      </w:pPr>
      <w:r w:rsidRPr="00B96DF0">
        <w:rPr>
          <w:rFonts w:asciiTheme="minorHAnsi" w:hAnsiTheme="minorHAnsi" w:cs="Calibri"/>
        </w:rPr>
        <w:t xml:space="preserve">On the point of creating a network and justice cluster of the district, the participants recommended to strengthen the existing networks instead of creating new ones as the issue of sustainability arises with new groups. DLAC needs to be a part of these existing forums and the organizations can request nominations from such forums. </w:t>
      </w:r>
    </w:p>
    <w:p w:rsidR="00B96DF0" w:rsidRPr="00B96DF0" w:rsidRDefault="00B96DF0" w:rsidP="00B96DF0">
      <w:pPr>
        <w:pStyle w:val="ListParagraph"/>
        <w:rPr>
          <w:rFonts w:asciiTheme="minorHAnsi" w:hAnsiTheme="minorHAnsi" w:cs="Calibri"/>
        </w:rPr>
      </w:pPr>
    </w:p>
    <w:p w:rsidR="00BD3910" w:rsidRPr="00B96DF0" w:rsidRDefault="00BD3910" w:rsidP="00016141">
      <w:pPr>
        <w:pStyle w:val="ListParagraph"/>
        <w:numPr>
          <w:ilvl w:val="0"/>
          <w:numId w:val="5"/>
        </w:numPr>
        <w:jc w:val="mediumKashida"/>
        <w:rPr>
          <w:rFonts w:asciiTheme="minorHAnsi" w:hAnsiTheme="minorHAnsi" w:cs="Calibri"/>
        </w:rPr>
      </w:pPr>
      <w:r w:rsidRPr="00B96DF0">
        <w:rPr>
          <w:rFonts w:asciiTheme="minorHAnsi" w:hAnsiTheme="minorHAnsi" w:cs="Calibri"/>
        </w:rPr>
        <w:t>Representatives f</w:t>
      </w:r>
      <w:r w:rsidR="00B96DF0">
        <w:rPr>
          <w:rFonts w:asciiTheme="minorHAnsi" w:hAnsiTheme="minorHAnsi" w:cs="Calibri"/>
        </w:rPr>
        <w:t>rom</w:t>
      </w:r>
      <w:r w:rsidRPr="00B96DF0">
        <w:rPr>
          <w:rFonts w:asciiTheme="minorHAnsi" w:hAnsiTheme="minorHAnsi" w:cs="Calibri"/>
        </w:rPr>
        <w:t xml:space="preserve"> Law fraternity agreed to support program and justice forum. </w:t>
      </w:r>
    </w:p>
    <w:p w:rsidR="00BD3910" w:rsidRPr="006A3F08" w:rsidRDefault="00B96DF0" w:rsidP="006A3F08">
      <w:pPr>
        <w:pStyle w:val="ListParagraph"/>
        <w:numPr>
          <w:ilvl w:val="0"/>
          <w:numId w:val="5"/>
        </w:numPr>
        <w:jc w:val="mediumKashida"/>
        <w:rPr>
          <w:rFonts w:asciiTheme="minorHAnsi" w:hAnsiTheme="minorHAnsi" w:cs="Calibri"/>
        </w:rPr>
      </w:pPr>
      <w:r>
        <w:rPr>
          <w:rFonts w:asciiTheme="minorHAnsi" w:hAnsiTheme="minorHAnsi" w:cs="Calibri"/>
        </w:rPr>
        <w:t xml:space="preserve">The organizations supported the idea of </w:t>
      </w:r>
      <w:r w:rsidR="00BD3910" w:rsidRPr="006A3F08">
        <w:rPr>
          <w:rFonts w:asciiTheme="minorHAnsi" w:hAnsiTheme="minorHAnsi" w:cs="Calibri"/>
        </w:rPr>
        <w:t>charter of justice</w:t>
      </w:r>
      <w:r>
        <w:rPr>
          <w:rFonts w:asciiTheme="minorHAnsi" w:hAnsiTheme="minorHAnsi" w:cs="Calibri"/>
        </w:rPr>
        <w:t>,</w:t>
      </w:r>
      <w:r w:rsidR="00BD3910" w:rsidRPr="006A3F08">
        <w:rPr>
          <w:rFonts w:asciiTheme="minorHAnsi" w:hAnsiTheme="minorHAnsi" w:cs="Calibri"/>
        </w:rPr>
        <w:t xml:space="preserve"> </w:t>
      </w:r>
      <w:r>
        <w:rPr>
          <w:rFonts w:asciiTheme="minorHAnsi" w:hAnsiTheme="minorHAnsi" w:cs="Calibri"/>
        </w:rPr>
        <w:t>however suggested</w:t>
      </w:r>
      <w:r w:rsidR="00BD3910" w:rsidRPr="006A3F08">
        <w:rPr>
          <w:rFonts w:asciiTheme="minorHAnsi" w:hAnsiTheme="minorHAnsi" w:cs="Calibri"/>
        </w:rPr>
        <w:t xml:space="preserve"> to bring people on th</w:t>
      </w:r>
      <w:r>
        <w:rPr>
          <w:rFonts w:asciiTheme="minorHAnsi" w:hAnsiTheme="minorHAnsi" w:cs="Calibri"/>
        </w:rPr>
        <w:t>e</w:t>
      </w:r>
      <w:r w:rsidR="00BD3910" w:rsidRPr="006A3F08">
        <w:rPr>
          <w:rFonts w:asciiTheme="minorHAnsi" w:hAnsiTheme="minorHAnsi" w:cs="Calibri"/>
        </w:rPr>
        <w:t xml:space="preserve"> forum </w:t>
      </w:r>
      <w:r>
        <w:rPr>
          <w:rFonts w:asciiTheme="minorHAnsi" w:hAnsiTheme="minorHAnsi" w:cs="Calibri"/>
        </w:rPr>
        <w:t xml:space="preserve">initially </w:t>
      </w:r>
      <w:r w:rsidR="00BD3910" w:rsidRPr="006A3F08">
        <w:rPr>
          <w:rFonts w:asciiTheme="minorHAnsi" w:hAnsiTheme="minorHAnsi" w:cs="Calibri"/>
        </w:rPr>
        <w:t xml:space="preserve">to ensure acceptability and true representation. </w:t>
      </w:r>
    </w:p>
    <w:p w:rsidR="00BD3910" w:rsidRPr="006A3F08" w:rsidRDefault="00BD3910" w:rsidP="006A3F08">
      <w:pPr>
        <w:pStyle w:val="ListParagraph"/>
        <w:numPr>
          <w:ilvl w:val="0"/>
          <w:numId w:val="5"/>
        </w:numPr>
        <w:jc w:val="mediumKashida"/>
        <w:rPr>
          <w:rFonts w:cs="Calibri"/>
        </w:rPr>
      </w:pPr>
      <w:r w:rsidRPr="006A3F08">
        <w:rPr>
          <w:rFonts w:asciiTheme="minorHAnsi" w:hAnsiTheme="minorHAnsi" w:cs="Calibri"/>
        </w:rPr>
        <w:t xml:space="preserve">Participants (Civil Society Organizations, Activist, Lawyers and Human Right Defenders) ensured their </w:t>
      </w:r>
      <w:r w:rsidR="00B96DF0">
        <w:rPr>
          <w:rFonts w:asciiTheme="minorHAnsi" w:hAnsiTheme="minorHAnsi" w:cs="Calibri"/>
        </w:rPr>
        <w:t xml:space="preserve">complete </w:t>
      </w:r>
      <w:proofErr w:type="spellStart"/>
      <w:r w:rsidR="00B96DF0">
        <w:rPr>
          <w:rFonts w:asciiTheme="minorHAnsi" w:hAnsiTheme="minorHAnsi" w:cs="Calibri"/>
        </w:rPr>
        <w:t>committment</w:t>
      </w:r>
      <w:proofErr w:type="spellEnd"/>
      <w:r w:rsidRPr="006A3F08">
        <w:rPr>
          <w:rFonts w:asciiTheme="minorHAnsi" w:hAnsiTheme="minorHAnsi" w:cs="Calibri"/>
        </w:rPr>
        <w:t xml:space="preserve"> for the cause.</w:t>
      </w:r>
      <w:r w:rsidRPr="006A3F08">
        <w:rPr>
          <w:rFonts w:cs="Calibri"/>
        </w:rPr>
        <w:t xml:space="preserve"> </w:t>
      </w:r>
    </w:p>
    <w:p w:rsidR="009A32DD" w:rsidRDefault="009A32DD" w:rsidP="009A32DD">
      <w:pPr>
        <w:jc w:val="both"/>
        <w:rPr>
          <w:rFonts w:asciiTheme="minorHAnsi" w:hAnsiTheme="minorHAnsi"/>
          <w:b/>
          <w:i/>
          <w:color w:val="000000" w:themeColor="text1"/>
          <w:sz w:val="32"/>
          <w:szCs w:val="32"/>
          <w:u w:val="single"/>
        </w:rPr>
      </w:pPr>
    </w:p>
    <w:p w:rsidR="00B96DF0" w:rsidRPr="00E65B0A" w:rsidRDefault="00B96DF0" w:rsidP="00B96DF0">
      <w:pPr>
        <w:shd w:val="clear" w:color="auto" w:fill="FFFFFF"/>
        <w:ind w:left="1170"/>
        <w:rPr>
          <w:b/>
          <w:color w:val="222222"/>
          <w:sz w:val="22"/>
          <w:szCs w:val="22"/>
        </w:rPr>
      </w:pPr>
      <w:r w:rsidRPr="00E65B0A">
        <w:rPr>
          <w:b/>
          <w:bCs/>
          <w:color w:val="222222"/>
          <w:sz w:val="22"/>
          <w:szCs w:val="22"/>
        </w:rPr>
        <w:t>Action Points:</w:t>
      </w:r>
    </w:p>
    <w:p w:rsidR="00B96DF0" w:rsidRPr="0023188C" w:rsidRDefault="00B96DF0" w:rsidP="00B96DF0">
      <w:pPr>
        <w:shd w:val="clear" w:color="auto" w:fill="FFFFFF"/>
        <w:rPr>
          <w:color w:val="222222"/>
          <w:sz w:val="22"/>
          <w:szCs w:val="22"/>
        </w:rPr>
      </w:pPr>
      <w:r w:rsidRPr="0023188C">
        <w:rPr>
          <w:color w:val="222222"/>
          <w:sz w:val="22"/>
          <w:szCs w:val="22"/>
        </w:rPr>
        <w:t> </w:t>
      </w:r>
    </w:p>
    <w:tbl>
      <w:tblPr>
        <w:tblStyle w:val="GridTable6Colorful-Accent1"/>
        <w:tblpPr w:leftFromText="180" w:rightFromText="180" w:vertAnchor="text" w:horzAnchor="page" w:tblpX="2789" w:tblpY="-13"/>
        <w:tblW w:w="8010" w:type="dxa"/>
        <w:tblLook w:val="04A0" w:firstRow="1" w:lastRow="0" w:firstColumn="1" w:lastColumn="0" w:noHBand="0" w:noVBand="1"/>
      </w:tblPr>
      <w:tblGrid>
        <w:gridCol w:w="5845"/>
        <w:gridCol w:w="2165"/>
      </w:tblGrid>
      <w:tr w:rsidR="00B96DF0" w:rsidRPr="0023188C" w:rsidTr="00712EFE">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5845" w:type="dxa"/>
            <w:hideMark/>
          </w:tcPr>
          <w:p w:rsidR="00B96DF0" w:rsidRPr="0023188C" w:rsidRDefault="00B96DF0" w:rsidP="00712EFE">
            <w:pPr>
              <w:ind w:left="67"/>
              <w:jc w:val="center"/>
              <w:rPr>
                <w:color w:val="222222"/>
                <w:sz w:val="22"/>
                <w:szCs w:val="22"/>
              </w:rPr>
            </w:pPr>
            <w:r w:rsidRPr="0023188C">
              <w:rPr>
                <w:color w:val="222222"/>
                <w:sz w:val="22"/>
                <w:szCs w:val="22"/>
              </w:rPr>
              <w:t>Action(s) Required</w:t>
            </w:r>
          </w:p>
        </w:tc>
        <w:tc>
          <w:tcPr>
            <w:tcW w:w="2165" w:type="dxa"/>
            <w:hideMark/>
          </w:tcPr>
          <w:p w:rsidR="00B96DF0" w:rsidRPr="0023188C" w:rsidRDefault="00B96DF0" w:rsidP="00712EFE">
            <w:pPr>
              <w:jc w:val="center"/>
              <w:cnfStyle w:val="100000000000" w:firstRow="1" w:lastRow="0" w:firstColumn="0" w:lastColumn="0" w:oddVBand="0" w:evenVBand="0" w:oddHBand="0" w:evenHBand="0" w:firstRowFirstColumn="0" w:firstRowLastColumn="0" w:lastRowFirstColumn="0" w:lastRowLastColumn="0"/>
              <w:rPr>
                <w:color w:val="222222"/>
                <w:sz w:val="22"/>
                <w:szCs w:val="22"/>
              </w:rPr>
            </w:pPr>
            <w:r w:rsidRPr="0023188C">
              <w:rPr>
                <w:color w:val="222222"/>
                <w:sz w:val="22"/>
                <w:szCs w:val="22"/>
              </w:rPr>
              <w:t>Responsibility</w:t>
            </w:r>
          </w:p>
        </w:tc>
      </w:tr>
      <w:tr w:rsidR="00B96DF0" w:rsidRPr="0023188C" w:rsidTr="00712EF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845" w:type="dxa"/>
            <w:hideMark/>
          </w:tcPr>
          <w:p w:rsidR="00B96DF0" w:rsidRPr="0023188C" w:rsidRDefault="00B96DF0" w:rsidP="00712EFE">
            <w:pPr>
              <w:jc w:val="both"/>
              <w:rPr>
                <w:b w:val="0"/>
                <w:color w:val="222222"/>
                <w:sz w:val="22"/>
                <w:szCs w:val="22"/>
              </w:rPr>
            </w:pPr>
            <w:r w:rsidRPr="0023188C">
              <w:rPr>
                <w:b w:val="0"/>
                <w:color w:val="000000"/>
                <w:sz w:val="22"/>
                <w:szCs w:val="22"/>
              </w:rPr>
              <w:t> To develop a mailing list of all organizations/ institutions present in the current meeting to keep all stakeholders together and connected for future concerns.</w:t>
            </w:r>
          </w:p>
        </w:tc>
        <w:tc>
          <w:tcPr>
            <w:tcW w:w="2165" w:type="dxa"/>
            <w:hideMark/>
          </w:tcPr>
          <w:p w:rsidR="00B96DF0" w:rsidRPr="0023188C" w:rsidRDefault="00B96DF0" w:rsidP="00712EFE">
            <w:pPr>
              <w:jc w:val="both"/>
              <w:cnfStyle w:val="000000100000" w:firstRow="0" w:lastRow="0" w:firstColumn="0" w:lastColumn="0" w:oddVBand="0" w:evenVBand="0" w:oddHBand="1" w:evenHBand="0" w:firstRowFirstColumn="0" w:firstRowLastColumn="0" w:lastRowFirstColumn="0" w:lastRowLastColumn="0"/>
              <w:rPr>
                <w:color w:val="222222"/>
                <w:sz w:val="22"/>
                <w:szCs w:val="22"/>
              </w:rPr>
            </w:pPr>
            <w:r w:rsidRPr="0023188C">
              <w:rPr>
                <w:color w:val="000000"/>
                <w:sz w:val="22"/>
                <w:szCs w:val="22"/>
              </w:rPr>
              <w:t xml:space="preserve"> DLAC, </w:t>
            </w:r>
            <w:r>
              <w:rPr>
                <w:color w:val="000000"/>
                <w:sz w:val="22"/>
                <w:szCs w:val="22"/>
              </w:rPr>
              <w:t>Quetta</w:t>
            </w:r>
          </w:p>
        </w:tc>
      </w:tr>
      <w:tr w:rsidR="00B96DF0" w:rsidRPr="0023188C" w:rsidTr="00712EFE">
        <w:trPr>
          <w:trHeight w:val="532"/>
        </w:trPr>
        <w:tc>
          <w:tcPr>
            <w:cnfStyle w:val="001000000000" w:firstRow="0" w:lastRow="0" w:firstColumn="1" w:lastColumn="0" w:oddVBand="0" w:evenVBand="0" w:oddHBand="0" w:evenHBand="0" w:firstRowFirstColumn="0" w:firstRowLastColumn="0" w:lastRowFirstColumn="0" w:lastRowLastColumn="0"/>
            <w:tcW w:w="5845" w:type="dxa"/>
          </w:tcPr>
          <w:p w:rsidR="00B96DF0" w:rsidRPr="0023188C" w:rsidRDefault="00B96DF0" w:rsidP="00712EFE">
            <w:pPr>
              <w:spacing w:before="100" w:beforeAutospacing="1"/>
              <w:jc w:val="both"/>
              <w:rPr>
                <w:b w:val="0"/>
                <w:color w:val="000000"/>
                <w:sz w:val="22"/>
                <w:szCs w:val="22"/>
              </w:rPr>
            </w:pPr>
            <w:r>
              <w:rPr>
                <w:b w:val="0"/>
                <w:color w:val="000000"/>
                <w:sz w:val="22"/>
                <w:szCs w:val="22"/>
              </w:rPr>
              <w:t xml:space="preserve">Increase visibility of the center through distribution of IEC material, awareness seminars, radio </w:t>
            </w:r>
            <w:proofErr w:type="spellStart"/>
            <w:r>
              <w:rPr>
                <w:b w:val="0"/>
                <w:color w:val="000000"/>
                <w:sz w:val="22"/>
                <w:szCs w:val="22"/>
              </w:rPr>
              <w:t>programmes</w:t>
            </w:r>
            <w:proofErr w:type="spellEnd"/>
            <w:r>
              <w:rPr>
                <w:b w:val="0"/>
                <w:color w:val="000000"/>
                <w:sz w:val="22"/>
                <w:szCs w:val="22"/>
              </w:rPr>
              <w:t xml:space="preserve"> </w:t>
            </w:r>
            <w:proofErr w:type="spellStart"/>
            <w:r>
              <w:rPr>
                <w:b w:val="0"/>
                <w:color w:val="000000"/>
                <w:sz w:val="22"/>
                <w:szCs w:val="22"/>
              </w:rPr>
              <w:t>etc</w:t>
            </w:r>
            <w:proofErr w:type="spellEnd"/>
          </w:p>
        </w:tc>
        <w:tc>
          <w:tcPr>
            <w:tcW w:w="2165" w:type="dxa"/>
          </w:tcPr>
          <w:p w:rsidR="00B96DF0" w:rsidRPr="0023188C" w:rsidRDefault="00B96DF0" w:rsidP="00712EFE">
            <w:pPr>
              <w:jc w:val="both"/>
              <w:cnfStyle w:val="000000000000" w:firstRow="0" w:lastRow="0" w:firstColumn="0" w:lastColumn="0" w:oddVBand="0" w:evenVBand="0" w:oddHBand="0" w:evenHBand="0" w:firstRowFirstColumn="0" w:firstRowLastColumn="0" w:lastRowFirstColumn="0" w:lastRowLastColumn="0"/>
              <w:rPr>
                <w:color w:val="222222"/>
                <w:sz w:val="22"/>
                <w:szCs w:val="22"/>
              </w:rPr>
            </w:pPr>
            <w:r w:rsidRPr="0023188C">
              <w:rPr>
                <w:color w:val="000000"/>
                <w:sz w:val="22"/>
                <w:szCs w:val="22"/>
              </w:rPr>
              <w:t xml:space="preserve">DLAC, </w:t>
            </w:r>
            <w:r>
              <w:rPr>
                <w:color w:val="000000"/>
                <w:sz w:val="22"/>
                <w:szCs w:val="22"/>
              </w:rPr>
              <w:t>Quetta</w:t>
            </w:r>
          </w:p>
        </w:tc>
      </w:tr>
      <w:tr w:rsidR="00B96DF0" w:rsidRPr="0023188C" w:rsidTr="00712EF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845" w:type="dxa"/>
          </w:tcPr>
          <w:p w:rsidR="00B96DF0" w:rsidRPr="0023188C" w:rsidRDefault="00B96DF0" w:rsidP="00712EFE">
            <w:pPr>
              <w:spacing w:before="100" w:beforeAutospacing="1"/>
              <w:jc w:val="both"/>
              <w:rPr>
                <w:b w:val="0"/>
                <w:color w:val="000000"/>
                <w:sz w:val="22"/>
                <w:szCs w:val="22"/>
              </w:rPr>
            </w:pPr>
            <w:r>
              <w:rPr>
                <w:b w:val="0"/>
                <w:color w:val="000000"/>
                <w:sz w:val="22"/>
                <w:szCs w:val="22"/>
              </w:rPr>
              <w:t>Invite other organizations of the district at the center</w:t>
            </w:r>
          </w:p>
        </w:tc>
        <w:tc>
          <w:tcPr>
            <w:tcW w:w="2165" w:type="dxa"/>
          </w:tcPr>
          <w:p w:rsidR="00B96DF0" w:rsidRPr="0023188C" w:rsidRDefault="00B96DF0" w:rsidP="00712EFE">
            <w:pPr>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sidRPr="0023188C">
              <w:rPr>
                <w:color w:val="000000"/>
                <w:sz w:val="22"/>
                <w:szCs w:val="22"/>
              </w:rPr>
              <w:t xml:space="preserve">DLAC, </w:t>
            </w:r>
            <w:r>
              <w:rPr>
                <w:color w:val="000000"/>
                <w:sz w:val="22"/>
                <w:szCs w:val="22"/>
              </w:rPr>
              <w:t>Quetta</w:t>
            </w:r>
          </w:p>
        </w:tc>
      </w:tr>
    </w:tbl>
    <w:p w:rsidR="00B96DF0" w:rsidRDefault="00B96DF0" w:rsidP="00B96DF0">
      <w:pPr>
        <w:ind w:left="1170"/>
        <w:jc w:val="both"/>
        <w:rPr>
          <w:rFonts w:ascii="Calibri" w:eastAsia="Calibri" w:hAnsi="Calibri" w:cs="Calibri"/>
          <w:sz w:val="22"/>
          <w:szCs w:val="22"/>
        </w:rPr>
      </w:pPr>
    </w:p>
    <w:p w:rsidR="00B96DF0" w:rsidRDefault="00B96DF0" w:rsidP="00B96DF0">
      <w:pPr>
        <w:rPr>
          <w:b/>
          <w:color w:val="000000" w:themeColor="text1"/>
          <w:sz w:val="22"/>
          <w:szCs w:val="22"/>
        </w:rPr>
      </w:pPr>
    </w:p>
    <w:p w:rsidR="00B96DF0" w:rsidRDefault="00B96DF0" w:rsidP="00B96DF0">
      <w:pPr>
        <w:rPr>
          <w:b/>
          <w:color w:val="000000" w:themeColor="text1"/>
          <w:sz w:val="22"/>
          <w:szCs w:val="22"/>
        </w:rPr>
      </w:pPr>
    </w:p>
    <w:p w:rsidR="00B96DF0" w:rsidRDefault="00B96DF0" w:rsidP="00B96DF0">
      <w:pPr>
        <w:rPr>
          <w:b/>
          <w:color w:val="000000" w:themeColor="text1"/>
          <w:sz w:val="22"/>
          <w:szCs w:val="22"/>
        </w:rPr>
      </w:pPr>
    </w:p>
    <w:p w:rsidR="00B96DF0" w:rsidRDefault="00B96DF0" w:rsidP="00B96DF0">
      <w:pPr>
        <w:rPr>
          <w:b/>
          <w:color w:val="000000" w:themeColor="text1"/>
          <w:sz w:val="22"/>
          <w:szCs w:val="22"/>
        </w:rPr>
      </w:pPr>
    </w:p>
    <w:p w:rsidR="00B96DF0" w:rsidRDefault="00B96DF0" w:rsidP="00B96DF0">
      <w:pPr>
        <w:rPr>
          <w:b/>
          <w:color w:val="000000" w:themeColor="text1"/>
          <w:sz w:val="22"/>
          <w:szCs w:val="22"/>
        </w:rPr>
      </w:pPr>
    </w:p>
    <w:p w:rsidR="00B96DF0" w:rsidRDefault="00B96DF0" w:rsidP="00B96DF0">
      <w:pPr>
        <w:rPr>
          <w:b/>
          <w:color w:val="000000" w:themeColor="text1"/>
          <w:sz w:val="22"/>
          <w:szCs w:val="22"/>
        </w:rPr>
      </w:pPr>
    </w:p>
    <w:p w:rsidR="00B96DF0" w:rsidRDefault="00B96DF0" w:rsidP="00B96DF0">
      <w:pPr>
        <w:rPr>
          <w:b/>
          <w:color w:val="000000" w:themeColor="text1"/>
          <w:sz w:val="22"/>
          <w:szCs w:val="22"/>
        </w:rPr>
      </w:pPr>
    </w:p>
    <w:p w:rsidR="00B96DF0" w:rsidRDefault="00B96DF0" w:rsidP="00B96DF0">
      <w:pPr>
        <w:rPr>
          <w:b/>
          <w:color w:val="000000" w:themeColor="text1"/>
          <w:sz w:val="22"/>
          <w:szCs w:val="22"/>
        </w:rPr>
      </w:pPr>
    </w:p>
    <w:p w:rsidR="004B1C3C" w:rsidRPr="00173739" w:rsidRDefault="004B1C3C" w:rsidP="00173739">
      <w:pPr>
        <w:rPr>
          <w:rFonts w:asciiTheme="minorHAnsi" w:hAnsiTheme="minorHAnsi"/>
          <w:sz w:val="22"/>
          <w:szCs w:val="22"/>
        </w:rPr>
      </w:pPr>
    </w:p>
    <w:p w:rsidR="00FD04FF" w:rsidRPr="00173739" w:rsidRDefault="009A32DD" w:rsidP="00173739">
      <w:pPr>
        <w:rPr>
          <w:rFonts w:asciiTheme="minorHAnsi" w:hAnsiTheme="minorHAnsi"/>
          <w:b/>
          <w:sz w:val="22"/>
          <w:szCs w:val="22"/>
          <w:u w:val="single"/>
        </w:rPr>
      </w:pPr>
      <w:r w:rsidRPr="00173739">
        <w:rPr>
          <w:rFonts w:asciiTheme="minorHAnsi" w:hAnsiTheme="minorHAnsi"/>
          <w:sz w:val="22"/>
          <w:szCs w:val="22"/>
        </w:rPr>
        <w:t xml:space="preserve">Meeting ended </w:t>
      </w:r>
      <w:r w:rsidR="00173739">
        <w:rPr>
          <w:rFonts w:asciiTheme="minorHAnsi" w:hAnsiTheme="minorHAnsi"/>
          <w:sz w:val="22"/>
          <w:szCs w:val="22"/>
        </w:rPr>
        <w:t>with vote of thanks.</w:t>
      </w:r>
      <w:bookmarkStart w:id="0" w:name="_GoBack"/>
      <w:bookmarkEnd w:id="0"/>
    </w:p>
    <w:sectPr w:rsidR="00FD04FF" w:rsidRPr="00173739" w:rsidSect="00F0581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35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E91" w:rsidRDefault="003F4E91">
      <w:r>
        <w:separator/>
      </w:r>
    </w:p>
  </w:endnote>
  <w:endnote w:type="continuationSeparator" w:id="0">
    <w:p w:rsidR="003F4E91" w:rsidRDefault="003F4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94" w:rsidRDefault="003F4E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3002"/>
      <w:docPartObj>
        <w:docPartGallery w:val="Page Numbers (Bottom of Page)"/>
        <w:docPartUnique/>
      </w:docPartObj>
    </w:sdtPr>
    <w:sdtEndPr>
      <w:rPr>
        <w:color w:val="7F7F7F" w:themeColor="background1" w:themeShade="7F"/>
        <w:spacing w:val="60"/>
      </w:rPr>
    </w:sdtEndPr>
    <w:sdtContent>
      <w:p w:rsidR="00DA462D" w:rsidRDefault="007D6E94">
        <w:pPr>
          <w:pStyle w:val="Footer"/>
          <w:pBdr>
            <w:top w:val="single" w:sz="4" w:space="1" w:color="D9D9D9" w:themeColor="background1" w:themeShade="D9"/>
          </w:pBdr>
          <w:rPr>
            <w:b/>
          </w:rPr>
        </w:pPr>
        <w:r>
          <w:fldChar w:fldCharType="begin"/>
        </w:r>
        <w:r>
          <w:instrText xml:space="preserve"> PAGE   \* MERGEFORMAT </w:instrText>
        </w:r>
        <w:r>
          <w:fldChar w:fldCharType="separate"/>
        </w:r>
        <w:r w:rsidR="00173739" w:rsidRPr="00173739">
          <w:rPr>
            <w:b/>
            <w:noProof/>
          </w:rPr>
          <w:t>3</w:t>
        </w:r>
        <w:r>
          <w:rPr>
            <w:b/>
            <w:noProof/>
          </w:rPr>
          <w:fldChar w:fldCharType="end"/>
        </w:r>
        <w:r>
          <w:rPr>
            <w:b/>
          </w:rPr>
          <w:t xml:space="preserve"> | </w:t>
        </w:r>
        <w:r>
          <w:rPr>
            <w:color w:val="7F7F7F" w:themeColor="background1" w:themeShade="7F"/>
            <w:spacing w:val="60"/>
          </w:rPr>
          <w:t>Page</w:t>
        </w:r>
      </w:p>
    </w:sdtContent>
  </w:sdt>
  <w:p w:rsidR="00DA462D" w:rsidRDefault="003F4E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94" w:rsidRDefault="003F4E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E91" w:rsidRDefault="003F4E91">
      <w:r>
        <w:separator/>
      </w:r>
    </w:p>
  </w:footnote>
  <w:footnote w:type="continuationSeparator" w:id="0">
    <w:p w:rsidR="003F4E91" w:rsidRDefault="003F4E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94" w:rsidRDefault="003F4E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94" w:rsidRDefault="003F4E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94" w:rsidRDefault="003F4E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166F9"/>
    <w:multiLevelType w:val="hybridMultilevel"/>
    <w:tmpl w:val="327290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DB2BEF"/>
    <w:multiLevelType w:val="hybridMultilevel"/>
    <w:tmpl w:val="9F54E242"/>
    <w:lvl w:ilvl="0" w:tplc="0409000F">
      <w:start w:val="1"/>
      <w:numFmt w:val="decimal"/>
      <w:lvlText w:val="%1."/>
      <w:lvlJc w:val="left"/>
      <w:pPr>
        <w:ind w:left="540" w:hanging="360"/>
      </w:pPr>
    </w:lvl>
    <w:lvl w:ilvl="1" w:tplc="846CCAA4">
      <w:numFmt w:val="bullet"/>
      <w:lvlText w:val=""/>
      <w:lvlJc w:val="left"/>
      <w:pPr>
        <w:ind w:left="1290" w:hanging="390"/>
      </w:pPr>
      <w:rPr>
        <w:rFonts w:ascii="Wingdings" w:eastAsia="Calibri" w:hAnsi="Wingdings" w:cs="Calibri"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0F0E46B8"/>
    <w:multiLevelType w:val="hybridMultilevel"/>
    <w:tmpl w:val="71EC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100284"/>
    <w:multiLevelType w:val="hybridMultilevel"/>
    <w:tmpl w:val="207455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5D51CC"/>
    <w:multiLevelType w:val="hybridMultilevel"/>
    <w:tmpl w:val="8DF696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BDC6183"/>
    <w:multiLevelType w:val="hybridMultilevel"/>
    <w:tmpl w:val="3AA42A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8E25302">
      <w:numFmt w:val="bullet"/>
      <w:lvlText w:val=""/>
      <w:lvlJc w:val="left"/>
      <w:pPr>
        <w:ind w:left="2340" w:hanging="360"/>
      </w:pPr>
      <w:rPr>
        <w:rFonts w:ascii="Wingdings" w:eastAsia="Calibri" w:hAnsi="Wingdings"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E06146"/>
    <w:multiLevelType w:val="hybridMultilevel"/>
    <w:tmpl w:val="56F2194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2DD"/>
    <w:rsid w:val="00006737"/>
    <w:rsid w:val="000271C9"/>
    <w:rsid w:val="00073414"/>
    <w:rsid w:val="0007796A"/>
    <w:rsid w:val="000907C3"/>
    <w:rsid w:val="00111501"/>
    <w:rsid w:val="00173739"/>
    <w:rsid w:val="00260C54"/>
    <w:rsid w:val="00265C5A"/>
    <w:rsid w:val="002773D7"/>
    <w:rsid w:val="00314ED6"/>
    <w:rsid w:val="003C7F2E"/>
    <w:rsid w:val="003F11BF"/>
    <w:rsid w:val="003F4E91"/>
    <w:rsid w:val="004226B1"/>
    <w:rsid w:val="0048451B"/>
    <w:rsid w:val="004B1C3C"/>
    <w:rsid w:val="004E5C1F"/>
    <w:rsid w:val="006A3F08"/>
    <w:rsid w:val="007D6E94"/>
    <w:rsid w:val="007F6634"/>
    <w:rsid w:val="00823A0D"/>
    <w:rsid w:val="00827A0A"/>
    <w:rsid w:val="00977C99"/>
    <w:rsid w:val="0099506E"/>
    <w:rsid w:val="009A32DD"/>
    <w:rsid w:val="009D1424"/>
    <w:rsid w:val="00B96DF0"/>
    <w:rsid w:val="00BA0C1C"/>
    <w:rsid w:val="00BD3910"/>
    <w:rsid w:val="00BF01CC"/>
    <w:rsid w:val="00C51CCF"/>
    <w:rsid w:val="00C76EF2"/>
    <w:rsid w:val="00CB6B92"/>
    <w:rsid w:val="00DA6E37"/>
    <w:rsid w:val="00DE6195"/>
    <w:rsid w:val="00DF4DA5"/>
    <w:rsid w:val="00E678C8"/>
    <w:rsid w:val="00FB7DED"/>
    <w:rsid w:val="00FC467D"/>
    <w:rsid w:val="00FD04FF"/>
    <w:rsid w:val="00FD6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1ABE93-E64A-4427-BCBB-53459D44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2D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2DD"/>
    <w:pPr>
      <w:tabs>
        <w:tab w:val="center" w:pos="4680"/>
        <w:tab w:val="right" w:pos="9360"/>
      </w:tabs>
    </w:pPr>
  </w:style>
  <w:style w:type="character" w:customStyle="1" w:styleId="HeaderChar">
    <w:name w:val="Header Char"/>
    <w:basedOn w:val="DefaultParagraphFont"/>
    <w:link w:val="Header"/>
    <w:uiPriority w:val="99"/>
    <w:rsid w:val="009A32D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A32DD"/>
    <w:pPr>
      <w:tabs>
        <w:tab w:val="center" w:pos="4680"/>
        <w:tab w:val="right" w:pos="9360"/>
      </w:tabs>
    </w:pPr>
  </w:style>
  <w:style w:type="character" w:customStyle="1" w:styleId="FooterChar">
    <w:name w:val="Footer Char"/>
    <w:basedOn w:val="DefaultParagraphFont"/>
    <w:link w:val="Footer"/>
    <w:uiPriority w:val="99"/>
    <w:rsid w:val="009A32DD"/>
    <w:rPr>
      <w:rFonts w:ascii="Times New Roman" w:eastAsia="Times New Roman" w:hAnsi="Times New Roman" w:cs="Times New Roman"/>
      <w:sz w:val="24"/>
      <w:szCs w:val="24"/>
    </w:rPr>
  </w:style>
  <w:style w:type="paragraph" w:styleId="ListParagraph">
    <w:name w:val="List Paragraph"/>
    <w:basedOn w:val="Normal"/>
    <w:uiPriority w:val="34"/>
    <w:qFormat/>
    <w:rsid w:val="009A32DD"/>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9A32DD"/>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D6649"/>
    <w:rPr>
      <w:rFonts w:ascii="Tahoma" w:hAnsi="Tahoma" w:cs="Tahoma"/>
      <w:sz w:val="16"/>
      <w:szCs w:val="16"/>
    </w:rPr>
  </w:style>
  <w:style w:type="character" w:customStyle="1" w:styleId="BalloonTextChar">
    <w:name w:val="Balloon Text Char"/>
    <w:basedOn w:val="DefaultParagraphFont"/>
    <w:link w:val="BalloonText"/>
    <w:uiPriority w:val="99"/>
    <w:semiHidden/>
    <w:rsid w:val="00FD6649"/>
    <w:rPr>
      <w:rFonts w:ascii="Tahoma" w:eastAsia="Times New Roman" w:hAnsi="Tahoma" w:cs="Tahoma"/>
      <w:sz w:val="16"/>
      <w:szCs w:val="16"/>
    </w:rPr>
  </w:style>
  <w:style w:type="paragraph" w:customStyle="1" w:styleId="ecxmsonormal">
    <w:name w:val="ecxmsonormal"/>
    <w:basedOn w:val="Normal"/>
    <w:rsid w:val="00823A0D"/>
    <w:pPr>
      <w:spacing w:before="100" w:beforeAutospacing="1" w:after="100" w:afterAutospacing="1"/>
    </w:pPr>
  </w:style>
  <w:style w:type="character" w:customStyle="1" w:styleId="NoSpacingChar">
    <w:name w:val="No Spacing Char"/>
    <w:basedOn w:val="DefaultParagraphFont"/>
    <w:link w:val="NoSpacing"/>
    <w:uiPriority w:val="1"/>
    <w:locked/>
    <w:rsid w:val="00823A0D"/>
  </w:style>
  <w:style w:type="paragraph" w:styleId="NoSpacing">
    <w:name w:val="No Spacing"/>
    <w:link w:val="NoSpacingChar"/>
    <w:uiPriority w:val="1"/>
    <w:qFormat/>
    <w:rsid w:val="00823A0D"/>
    <w:pPr>
      <w:spacing w:after="0" w:line="240" w:lineRule="auto"/>
    </w:pPr>
  </w:style>
  <w:style w:type="table" w:styleId="GridTable6Colorful-Accent6">
    <w:name w:val="Grid Table 6 Colorful Accent 6"/>
    <w:basedOn w:val="TableNormal"/>
    <w:uiPriority w:val="51"/>
    <w:rsid w:val="00DE6195"/>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1Light-Accent6">
    <w:name w:val="Grid Table 1 Light Accent 6"/>
    <w:basedOn w:val="TableNormal"/>
    <w:uiPriority w:val="46"/>
    <w:rsid w:val="00DE6195"/>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B96DF0"/>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589251">
      <w:bodyDiv w:val="1"/>
      <w:marLeft w:val="0"/>
      <w:marRight w:val="0"/>
      <w:marTop w:val="0"/>
      <w:marBottom w:val="0"/>
      <w:divBdr>
        <w:top w:val="none" w:sz="0" w:space="0" w:color="auto"/>
        <w:left w:val="none" w:sz="0" w:space="0" w:color="auto"/>
        <w:bottom w:val="none" w:sz="0" w:space="0" w:color="auto"/>
        <w:right w:val="none" w:sz="0" w:space="0" w:color="auto"/>
      </w:divBdr>
    </w:div>
    <w:div w:id="812797824">
      <w:bodyDiv w:val="1"/>
      <w:marLeft w:val="0"/>
      <w:marRight w:val="0"/>
      <w:marTop w:val="0"/>
      <w:marBottom w:val="0"/>
      <w:divBdr>
        <w:top w:val="none" w:sz="0" w:space="0" w:color="auto"/>
        <w:left w:val="none" w:sz="0" w:space="0" w:color="auto"/>
        <w:bottom w:val="none" w:sz="0" w:space="0" w:color="auto"/>
        <w:right w:val="none" w:sz="0" w:space="0" w:color="auto"/>
      </w:divBdr>
    </w:div>
    <w:div w:id="113529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46BDD-495C-4F83-A987-42EB26FF8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UBL</dc:creator>
  <cp:lastModifiedBy>Shagufta Aziz Khan</cp:lastModifiedBy>
  <cp:revision>5</cp:revision>
  <dcterms:created xsi:type="dcterms:W3CDTF">2015-04-10T05:39:00Z</dcterms:created>
  <dcterms:modified xsi:type="dcterms:W3CDTF">2015-04-10T06:31:00Z</dcterms:modified>
</cp:coreProperties>
</file>