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A114" w14:textId="30F9C7C7" w:rsidR="00D36C85" w:rsidRPr="00941456" w:rsidRDefault="00D36C85">
      <w:pP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941456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 xml:space="preserve"> Pymaceuticals Analyzing:</w:t>
      </w:r>
    </w:p>
    <w:p w14:paraId="2128E74C" w14:textId="5C8919F7" w:rsidR="0036031B" w:rsidRPr="00941456" w:rsidRDefault="00BC6B6E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The study indicated that based on </w:t>
      </w:r>
      <w:proofErr w:type="spellStart"/>
      <w:r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tumour</w:t>
      </w:r>
      <w:proofErr w:type="spellEnd"/>
      <w:r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volume reductions, number of metastatic sites, and survival rates in the test </w:t>
      </w:r>
      <w:proofErr w:type="spellStart"/>
      <w:proofErr w:type="gramStart"/>
      <w:r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subjects</w:t>
      </w:r>
      <w:r w:rsidR="00D36C85"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  <w:r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Capomulin</w:t>
      </w:r>
      <w:proofErr w:type="spellEnd"/>
      <w:proofErr w:type="gramEnd"/>
      <w:r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appeared to be the most effective medicine for the treatment of cancer. </w:t>
      </w:r>
    </w:p>
    <w:p w14:paraId="26623F4F" w14:textId="5DFD6EBE" w:rsidR="008823FD" w:rsidRPr="00941456" w:rsidRDefault="00D36C85" w:rsidP="0036031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941456">
        <w:rPr>
          <w:rFonts w:ascii="Helvetica" w:hAnsi="Helvetica" w:cs="Helvetica"/>
          <w:color w:val="24292E"/>
          <w:sz w:val="20"/>
          <w:szCs w:val="20"/>
          <w:shd w:val="clear" w:color="auto" w:fill="FFFFFF"/>
        </w:rPr>
        <w:t xml:space="preserve">In base on our chart </w:t>
      </w:r>
      <w:proofErr w:type="gramStart"/>
      <w:r w:rsidRPr="00941456">
        <w:rPr>
          <w:rFonts w:ascii="Helvetica" w:hAnsi="Helvetica" w:cs="Helvetica"/>
          <w:color w:val="24292E"/>
          <w:sz w:val="20"/>
          <w:szCs w:val="20"/>
          <w:shd w:val="clear" w:color="auto" w:fill="FFFFFF"/>
        </w:rPr>
        <w:t>The</w:t>
      </w:r>
      <w:proofErr w:type="gramEnd"/>
      <w:r w:rsidRPr="00941456">
        <w:rPr>
          <w:rFonts w:ascii="Helvetica" w:hAnsi="Helvetica" w:cs="Helvetica"/>
          <w:color w:val="24292E"/>
          <w:sz w:val="20"/>
          <w:szCs w:val="20"/>
          <w:shd w:val="clear" w:color="auto" w:fill="FFFFFF"/>
        </w:rPr>
        <w:t xml:space="preserve"> most effective drug in terms of decreasing tumor volume is </w:t>
      </w:r>
      <w:r w:rsidRPr="0094145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Capomulin</w:t>
      </w:r>
    </w:p>
    <w:p w14:paraId="5E8E5992" w14:textId="73AE7FD6" w:rsidR="00D36C85" w:rsidRPr="00941456" w:rsidRDefault="00D36C8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941456"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inline distT="0" distB="0" distL="0" distR="0" wp14:anchorId="43C23C54" wp14:editId="2AE86F3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832F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36031B" w:rsidRPr="00941456"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45C5C13" wp14:editId="7CA83869">
            <wp:extent cx="5581650" cy="25146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68" cy="2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A6F" w14:textId="477B1AB0" w:rsidR="0036031B" w:rsidRPr="00941456" w:rsidRDefault="0036031B" w:rsidP="0036031B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0"/>
          <w:szCs w:val="20"/>
        </w:rPr>
      </w:pPr>
      <w:r w:rsidRPr="00941456">
        <w:rPr>
          <w:rFonts w:ascii="Helvetica" w:eastAsia="Times New Roman" w:hAnsi="Helvetica" w:cs="Helvetica"/>
          <w:color w:val="24292E"/>
          <w:sz w:val="20"/>
          <w:szCs w:val="20"/>
        </w:rPr>
        <w:t>mice on the Capomulin treatment had the highest survival rate of any treatment in the screen. Over 90% of mice treated by Capomulin survived the full duration of the trial, compared to only 35-45% of mice on other treatment options.</w:t>
      </w:r>
    </w:p>
    <w:p w14:paraId="18089D2A" w14:textId="560D4586" w:rsidR="0036031B" w:rsidRPr="00941456" w:rsidRDefault="0036031B" w:rsidP="00941456">
      <w:pPr>
        <w:spacing w:before="60" w:after="100" w:afterAutospacing="1" w:line="240" w:lineRule="auto"/>
        <w:jc w:val="center"/>
        <w:rPr>
          <w:rFonts w:ascii="Helvetica" w:eastAsia="Times New Roman" w:hAnsi="Helvetica" w:cs="Helvetica"/>
          <w:color w:val="24292E"/>
          <w:sz w:val="20"/>
          <w:szCs w:val="20"/>
        </w:rPr>
      </w:pPr>
      <w:r w:rsidRPr="00941456">
        <w:rPr>
          <w:rFonts w:ascii="Helvetica" w:eastAsia="Times New Roman" w:hAnsi="Helvetica" w:cs="Helvetica"/>
          <w:noProof/>
          <w:color w:val="24292E"/>
          <w:sz w:val="20"/>
          <w:szCs w:val="20"/>
        </w:rPr>
        <w:drawing>
          <wp:inline distT="0" distB="0" distL="0" distR="0" wp14:anchorId="4DD7ADBB" wp14:editId="07891510">
            <wp:extent cx="6369050" cy="35433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447" cy="35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E714" w14:textId="26C6CC24" w:rsidR="008823FD" w:rsidRPr="00941456" w:rsidRDefault="00941456" w:rsidP="00941456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0"/>
          <w:szCs w:val="20"/>
        </w:rPr>
      </w:pPr>
      <w:r>
        <w:rPr>
          <w:rFonts w:ascii="Helvetica" w:eastAsia="Times New Roman" w:hAnsi="Helvetica" w:cs="Helvetica"/>
          <w:color w:val="24292E"/>
          <w:sz w:val="20"/>
          <w:szCs w:val="20"/>
        </w:rPr>
        <w:lastRenderedPageBreak/>
        <w:t xml:space="preserve">and </w:t>
      </w:r>
      <w:proofErr w:type="gramStart"/>
      <w:r>
        <w:rPr>
          <w:rFonts w:ascii="Helvetica" w:eastAsia="Times New Roman" w:hAnsi="Helvetica" w:cs="Helvetica"/>
          <w:color w:val="24292E"/>
          <w:sz w:val="20"/>
          <w:szCs w:val="20"/>
        </w:rPr>
        <w:t>finally</w:t>
      </w:r>
      <w:proofErr w:type="gramEnd"/>
      <w:r>
        <w:rPr>
          <w:rFonts w:ascii="Helvetica" w:eastAsia="Times New Roman" w:hAnsi="Helvetica" w:cs="Helvetica"/>
          <w:color w:val="24292E"/>
          <w:sz w:val="20"/>
          <w:szCs w:val="20"/>
        </w:rPr>
        <w:t xml:space="preserve"> </w:t>
      </w:r>
      <w:r w:rsidR="008823FD" w:rsidRPr="00941456">
        <w:rPr>
          <w:rFonts w:ascii="Helvetica" w:eastAsia="Times New Roman" w:hAnsi="Helvetica" w:cs="Helvetica"/>
          <w:color w:val="24292E"/>
          <w:sz w:val="20"/>
          <w:szCs w:val="20"/>
        </w:rPr>
        <w:t>Capomulin was the only treatment to reduce tumor volume</w:t>
      </w:r>
      <w:r w:rsidRPr="00941456">
        <w:rPr>
          <w:rFonts w:ascii="Helvetica" w:eastAsia="Times New Roman" w:hAnsi="Helvetica" w:cs="Helvetica"/>
          <w:color w:val="24292E"/>
          <w:sz w:val="20"/>
          <w:szCs w:val="20"/>
        </w:rPr>
        <w:t xml:space="preserve"> over 45 Day treatment</w:t>
      </w:r>
      <w:r w:rsidR="008823FD" w:rsidRPr="00941456">
        <w:rPr>
          <w:rFonts w:ascii="Helvetica" w:eastAsia="Times New Roman" w:hAnsi="Helvetica" w:cs="Helvetica"/>
          <w:color w:val="24292E"/>
          <w:sz w:val="20"/>
          <w:szCs w:val="20"/>
        </w:rPr>
        <w:t xml:space="preserve">. It held to a 19% reduction in tumor volume over </w:t>
      </w:r>
      <w:r>
        <w:rPr>
          <w:rFonts w:ascii="Helvetica" w:eastAsia="Times New Roman" w:hAnsi="Helvetica" w:cs="Helvetica"/>
          <w:color w:val="24292E"/>
          <w:sz w:val="20"/>
          <w:szCs w:val="20"/>
        </w:rPr>
        <w:t xml:space="preserve">the </w:t>
      </w:r>
      <w:proofErr w:type="gramStart"/>
      <w:r>
        <w:rPr>
          <w:rFonts w:ascii="Helvetica" w:eastAsia="Times New Roman" w:hAnsi="Helvetica" w:cs="Helvetica"/>
          <w:color w:val="24292E"/>
          <w:sz w:val="20"/>
          <w:szCs w:val="20"/>
        </w:rPr>
        <w:t>45 day</w:t>
      </w:r>
      <w:proofErr w:type="gramEnd"/>
      <w:r>
        <w:rPr>
          <w:rFonts w:ascii="Helvetica" w:eastAsia="Times New Roman" w:hAnsi="Helvetica" w:cs="Helvetica"/>
          <w:color w:val="24292E"/>
          <w:sz w:val="20"/>
          <w:szCs w:val="20"/>
        </w:rPr>
        <w:t xml:space="preserve"> treatment</w:t>
      </w:r>
      <w:r w:rsidR="008823FD" w:rsidRPr="00941456">
        <w:rPr>
          <w:rFonts w:ascii="Helvetica" w:eastAsia="Times New Roman" w:hAnsi="Helvetica" w:cs="Helvetica"/>
          <w:color w:val="24292E"/>
          <w:sz w:val="20"/>
          <w:szCs w:val="20"/>
        </w:rPr>
        <w:t xml:space="preserve">, </w:t>
      </w:r>
      <w:r w:rsidRPr="00941456">
        <w:rPr>
          <w:rFonts w:ascii="Helvetica" w:eastAsia="Times New Roman" w:hAnsi="Helvetica" w:cs="Helvetica"/>
          <w:color w:val="24292E"/>
          <w:sz w:val="20"/>
          <w:szCs w:val="20"/>
        </w:rPr>
        <w:t>but</w:t>
      </w:r>
      <w:r w:rsidR="008823FD" w:rsidRPr="00941456">
        <w:rPr>
          <w:rFonts w:ascii="Helvetica" w:eastAsia="Times New Roman" w:hAnsi="Helvetica" w:cs="Helvetica"/>
          <w:color w:val="24292E"/>
          <w:sz w:val="20"/>
          <w:szCs w:val="20"/>
        </w:rPr>
        <w:t xml:space="preserve"> all other drugs were </w:t>
      </w:r>
      <w:r w:rsidRPr="00941456">
        <w:rPr>
          <w:rFonts w:ascii="Helvetica" w:eastAsia="Times New Roman" w:hAnsi="Helvetica" w:cs="Helvetica"/>
          <w:color w:val="24292E"/>
          <w:sz w:val="20"/>
          <w:szCs w:val="20"/>
        </w:rPr>
        <w:t>linked</w:t>
      </w:r>
      <w:r w:rsidR="008823FD" w:rsidRPr="00941456">
        <w:rPr>
          <w:rFonts w:ascii="Helvetica" w:eastAsia="Times New Roman" w:hAnsi="Helvetica" w:cs="Helvetica"/>
          <w:color w:val="24292E"/>
          <w:sz w:val="20"/>
          <w:szCs w:val="20"/>
        </w:rPr>
        <w:t xml:space="preserve"> with an increase in tumor volume by </w:t>
      </w:r>
      <w:r w:rsidRPr="00941456">
        <w:rPr>
          <w:rFonts w:ascii="Helvetica" w:eastAsia="Times New Roman" w:hAnsi="Helvetica" w:cs="Helvetica"/>
          <w:color w:val="24292E"/>
          <w:sz w:val="20"/>
          <w:szCs w:val="20"/>
        </w:rPr>
        <w:t>almost</w:t>
      </w:r>
      <w:r w:rsidR="008823FD" w:rsidRPr="00941456">
        <w:rPr>
          <w:rFonts w:ascii="Helvetica" w:eastAsia="Times New Roman" w:hAnsi="Helvetica" w:cs="Helvetica"/>
          <w:color w:val="24292E"/>
          <w:sz w:val="20"/>
          <w:szCs w:val="20"/>
        </w:rPr>
        <w:t xml:space="preserve"> 40-50%.</w:t>
      </w:r>
    </w:p>
    <w:p w14:paraId="4AA21109" w14:textId="55CA0CFD" w:rsidR="008823FD" w:rsidRPr="00941456" w:rsidRDefault="00941456" w:rsidP="0094145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941456"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4361352E" wp14:editId="69C39DC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8216900" cy="3257550"/>
            <wp:effectExtent l="0" t="0" r="0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46A86" w14:textId="77777777" w:rsidR="008823FD" w:rsidRPr="00941456" w:rsidRDefault="008823FD">
      <w:pPr>
        <w:rPr>
          <w:rFonts w:ascii="Helvetica" w:hAnsi="Helvetica" w:cs="Helvetica"/>
          <w:sz w:val="20"/>
          <w:szCs w:val="20"/>
        </w:rPr>
      </w:pPr>
    </w:p>
    <w:sectPr w:rsidR="008823FD" w:rsidRPr="0094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34636"/>
    <w:multiLevelType w:val="multilevel"/>
    <w:tmpl w:val="825A475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A3314"/>
    <w:multiLevelType w:val="hybridMultilevel"/>
    <w:tmpl w:val="FE90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763"/>
    <w:rsid w:val="00033763"/>
    <w:rsid w:val="0036031B"/>
    <w:rsid w:val="004511BB"/>
    <w:rsid w:val="00820C50"/>
    <w:rsid w:val="008823FD"/>
    <w:rsid w:val="00941456"/>
    <w:rsid w:val="00BC6B6E"/>
    <w:rsid w:val="00D36C85"/>
    <w:rsid w:val="00E44157"/>
    <w:rsid w:val="00F8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2DA9"/>
  <w15:docId w15:val="{21A167F4-92C0-41D2-B5BC-54EFFF4F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8823FD"/>
  </w:style>
  <w:style w:type="paragraph" w:styleId="ListParagraph">
    <w:name w:val="List Paragraph"/>
    <w:basedOn w:val="Normal"/>
    <w:uiPriority w:val="34"/>
    <w:qFormat/>
    <w:rsid w:val="0036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sanaz shahbazian</cp:lastModifiedBy>
  <cp:revision>2</cp:revision>
  <dcterms:created xsi:type="dcterms:W3CDTF">2020-02-05T04:48:00Z</dcterms:created>
  <dcterms:modified xsi:type="dcterms:W3CDTF">2020-02-05T04:48:00Z</dcterms:modified>
</cp:coreProperties>
</file>