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E436B" w14:textId="77777777" w:rsidR="0060599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1FACC6C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04D5CED" w14:textId="77777777" w:rsidR="0060599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Title Slide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"Driving Growth for Comfort Fabric Conditioner"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Subtitle</w:t>
      </w:r>
      <w:r>
        <w:rPr>
          <w:rFonts w:ascii="inter" w:eastAsia="inter" w:hAnsi="inter" w:cs="inter"/>
          <w:color w:val="000000"/>
        </w:rPr>
        <w:t>: Strategic Sales Plan 2024-2025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Visual</w:t>
      </w:r>
      <w:r>
        <w:rPr>
          <w:rFonts w:ascii="inter" w:eastAsia="inter" w:hAnsi="inter" w:cs="inter"/>
          <w:color w:val="000000"/>
        </w:rPr>
        <w:t>: Comfort product image with tagline "Next-Level Freshness, Lasting Care"</w:t>
      </w:r>
    </w:p>
    <w:p w14:paraId="12F2D002" w14:textId="77777777" w:rsidR="0060599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E38DE6B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822A363" w14:textId="77777777" w:rsidR="0060599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1. Product Selection</w:t>
      </w:r>
    </w:p>
    <w:p w14:paraId="33E2CB75" w14:textId="3867D0D2" w:rsidR="0060599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Comfort</w:t>
      </w:r>
      <w:r>
        <w:rPr>
          <w:rFonts w:ascii="inter" w:eastAsia="inter" w:hAnsi="inter" w:cs="inter"/>
          <w:color w:val="000000"/>
        </w:rPr>
        <w:t>: Unilever’s leading fabric conditioner brand since 1969</w:t>
      </w:r>
      <w:bookmarkStart w:id="0" w:name="fnref1"/>
      <w:bookmarkEnd w:id="0"/>
      <w:r>
        <w:rPr>
          <w:rFonts w:ascii="inter" w:eastAsia="inter" w:hAnsi="inter" w:cs="inter"/>
          <w:color w:val="000000"/>
        </w:rPr>
        <w:t>.</w:t>
      </w:r>
    </w:p>
    <w:p w14:paraId="1EA40DB7" w14:textId="77777777" w:rsidR="0060599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Key Features</w:t>
      </w:r>
      <w:r>
        <w:rPr>
          <w:rFonts w:ascii="inter" w:eastAsia="inter" w:hAnsi="inter" w:cs="inter"/>
          <w:color w:val="000000"/>
        </w:rPr>
        <w:t>:</w:t>
      </w:r>
    </w:p>
    <w:p w14:paraId="16AEE087" w14:textId="7A9A9667" w:rsidR="0060599E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Pro-Fibre Technology</w:t>
      </w:r>
      <w:r>
        <w:rPr>
          <w:rFonts w:ascii="inter" w:eastAsia="inter" w:hAnsi="inter" w:cs="inter"/>
          <w:color w:val="000000"/>
        </w:rPr>
        <w:t>: Reduces fabric damage, extends garment life (Ultimate Care range)</w:t>
      </w:r>
      <w:bookmarkStart w:id="1" w:name="fnref3"/>
      <w:bookmarkEnd w:id="1"/>
      <w:r>
        <w:rPr>
          <w:rFonts w:ascii="inter" w:eastAsia="inter" w:hAnsi="inter" w:cs="inter"/>
          <w:color w:val="000000"/>
        </w:rPr>
        <w:t>.</w:t>
      </w:r>
    </w:p>
    <w:p w14:paraId="4DE8539D" w14:textId="7201AC14" w:rsidR="0060599E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Encapsulated Fragrance</w:t>
      </w:r>
      <w:r>
        <w:rPr>
          <w:rFonts w:ascii="inter" w:eastAsia="inter" w:hAnsi="inter" w:cs="inter"/>
          <w:color w:val="000000"/>
        </w:rPr>
        <w:t>: Lasting freshness with micro-capsules</w:t>
      </w:r>
      <w:bookmarkStart w:id="2" w:name="fnref4"/>
      <w:bookmarkEnd w:id="2"/>
      <w:r>
        <w:rPr>
          <w:rFonts w:ascii="inter" w:eastAsia="inter" w:hAnsi="inter" w:cs="inter"/>
          <w:color w:val="000000"/>
        </w:rPr>
        <w:t>.</w:t>
      </w:r>
    </w:p>
    <w:p w14:paraId="64DC8D31" w14:textId="538A2935" w:rsidR="0060599E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Eco-Friendly</w:t>
      </w:r>
      <w:r>
        <w:rPr>
          <w:rFonts w:ascii="inter" w:eastAsia="inter" w:hAnsi="inter" w:cs="inter"/>
          <w:color w:val="000000"/>
        </w:rPr>
        <w:t>: Concentrated formulas, 36% less plastic (UK)</w:t>
      </w:r>
      <w:bookmarkStart w:id="3" w:name="fnref3:1"/>
      <w:bookmarkEnd w:id="3"/>
      <w:r>
        <w:rPr>
          <w:rFonts w:ascii="inter" w:eastAsia="inter" w:hAnsi="inter" w:cs="inter"/>
          <w:color w:val="000000"/>
        </w:rPr>
        <w:t>.</w:t>
      </w:r>
    </w:p>
    <w:p w14:paraId="7C2184DD" w14:textId="35C1A2ED" w:rsidR="0060599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Variants</w:t>
      </w:r>
      <w:r>
        <w:rPr>
          <w:rFonts w:ascii="inter" w:eastAsia="inter" w:hAnsi="inter" w:cs="inter"/>
          <w:color w:val="000000"/>
        </w:rPr>
        <w:t>: Morning Fresh, Pure, Elegance, Perfume Deluxe</w:t>
      </w:r>
      <w:bookmarkStart w:id="4" w:name="fnref4:1"/>
      <w:bookmarkStart w:id="5" w:name="fnref2:1"/>
      <w:bookmarkEnd w:id="4"/>
      <w:bookmarkEnd w:id="5"/>
      <w:r>
        <w:rPr>
          <w:rFonts w:ascii="inter" w:eastAsia="inter" w:hAnsi="inter" w:cs="inter"/>
          <w:color w:val="000000"/>
        </w:rPr>
        <w:t>.</w:t>
      </w:r>
    </w:p>
    <w:p w14:paraId="2CF2F9FD" w14:textId="77777777" w:rsidR="0060599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8C3E895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6D2160" w14:textId="77777777" w:rsidR="0060599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2. Sales Strategy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Tactics</w:t>
      </w:r>
      <w:r>
        <w:rPr>
          <w:rFonts w:ascii="inter" w:eastAsia="inter" w:hAnsi="inter" w:cs="inter"/>
          <w:color w:val="000000"/>
        </w:rPr>
        <w:t>:</w:t>
      </w:r>
    </w:p>
    <w:p w14:paraId="75A617C5" w14:textId="63825B65" w:rsidR="0060599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Retail Expansion</w:t>
      </w:r>
      <w:r>
        <w:rPr>
          <w:rFonts w:ascii="inter" w:eastAsia="inter" w:hAnsi="inter" w:cs="inter"/>
          <w:color w:val="000000"/>
        </w:rPr>
        <w:t>: Target hotels and commercial laundries with 5L bulk packs</w:t>
      </w:r>
      <w:bookmarkStart w:id="6" w:name="fnref5:1"/>
      <w:bookmarkEnd w:id="6"/>
      <w:r>
        <w:rPr>
          <w:rFonts w:ascii="inter" w:eastAsia="inter" w:hAnsi="inter" w:cs="inter"/>
          <w:color w:val="000000"/>
        </w:rPr>
        <w:t>.</w:t>
      </w:r>
    </w:p>
    <w:p w14:paraId="7FEACDBC" w14:textId="77777777" w:rsidR="0060599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Promotions</w:t>
      </w:r>
      <w:r>
        <w:rPr>
          <w:rFonts w:ascii="inter" w:eastAsia="inter" w:hAnsi="inter" w:cs="inter"/>
          <w:color w:val="000000"/>
        </w:rPr>
        <w:t>: Bundle with Surf Excel/Dove detergents; offer "Buy 2, Get 1 Free" on refills.</w:t>
      </w:r>
    </w:p>
    <w:p w14:paraId="6DE3A3B3" w14:textId="77777777" w:rsidR="0060599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Digital Campaigns</w:t>
      </w:r>
      <w:r>
        <w:rPr>
          <w:rFonts w:ascii="inter" w:eastAsia="inter" w:hAnsi="inter" w:cs="inter"/>
          <w:color w:val="000000"/>
        </w:rPr>
        <w:t>:</w:t>
      </w:r>
    </w:p>
    <w:p w14:paraId="510BF45A" w14:textId="6DBE1577" w:rsidR="0060599E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TikTok/Reels</w:t>
      </w:r>
      <w:r>
        <w:rPr>
          <w:rFonts w:ascii="inter" w:eastAsia="inter" w:hAnsi="inter" w:cs="inter"/>
          <w:color w:val="000000"/>
        </w:rPr>
        <w:t>: "Fragrance Burst" challenges showing scent release during movement</w:t>
      </w:r>
      <w:bookmarkStart w:id="7" w:name="fnref4:2"/>
      <w:bookmarkStart w:id="8" w:name="fnref3:2"/>
      <w:bookmarkEnd w:id="7"/>
      <w:bookmarkEnd w:id="8"/>
      <w:r>
        <w:rPr>
          <w:rFonts w:ascii="inter" w:eastAsia="inter" w:hAnsi="inter" w:cs="inter"/>
          <w:color w:val="000000"/>
        </w:rPr>
        <w:t>.</w:t>
      </w:r>
    </w:p>
    <w:p w14:paraId="52A9F0F1" w14:textId="304A7A8E" w:rsidR="0060599E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Influencers</w:t>
      </w:r>
      <w:r>
        <w:rPr>
          <w:rFonts w:ascii="inter" w:eastAsia="inter" w:hAnsi="inter" w:cs="inter"/>
          <w:color w:val="000000"/>
        </w:rPr>
        <w:t>: Partner with eco-conscious lifestyle creators to highlight sustainability</w:t>
      </w:r>
      <w:bookmarkStart w:id="9" w:name="fnref3:3"/>
      <w:bookmarkEnd w:id="9"/>
      <w:r>
        <w:rPr>
          <w:rFonts w:ascii="inter" w:eastAsia="inter" w:hAnsi="inter" w:cs="inter"/>
          <w:color w:val="000000"/>
        </w:rPr>
        <w:t>.</w:t>
      </w:r>
    </w:p>
    <w:p w14:paraId="5C8D3BFE" w14:textId="77777777" w:rsidR="0060599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Sampling Drives</w:t>
      </w:r>
      <w:r>
        <w:rPr>
          <w:rFonts w:ascii="inter" w:eastAsia="inter" w:hAnsi="inter" w:cs="inter"/>
          <w:color w:val="000000"/>
        </w:rPr>
        <w:t>: Free sachets in e-commerce laundry orders (Amazon, BigBasket).</w:t>
      </w:r>
    </w:p>
    <w:p w14:paraId="31437570" w14:textId="77777777" w:rsidR="0060599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08BE58B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3FD0E53" w14:textId="77777777" w:rsidR="0060599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3. Target Audience</w:t>
      </w:r>
    </w:p>
    <w:p w14:paraId="1E1B4851" w14:textId="77777777" w:rsidR="0060599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Primary</w:t>
      </w:r>
      <w:r>
        <w:rPr>
          <w:rFonts w:ascii="inter" w:eastAsia="inter" w:hAnsi="inter" w:cs="inter"/>
          <w:color w:val="000000"/>
        </w:rPr>
        <w:t>:</w:t>
      </w:r>
    </w:p>
    <w:p w14:paraId="17B20DD1" w14:textId="579752B3" w:rsidR="0060599E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Eco-Conscious Families</w:t>
      </w:r>
      <w:r>
        <w:rPr>
          <w:rFonts w:ascii="inter" w:eastAsia="inter" w:hAnsi="inter" w:cs="inter"/>
          <w:color w:val="000000"/>
        </w:rPr>
        <w:t>: Focus on garment longevity and reduced plastic</w:t>
      </w:r>
      <w:bookmarkStart w:id="10" w:name="fnref3:4"/>
      <w:bookmarkEnd w:id="10"/>
      <w:r>
        <w:rPr>
          <w:rFonts w:ascii="inter" w:eastAsia="inter" w:hAnsi="inter" w:cs="inter"/>
          <w:color w:val="000000"/>
        </w:rPr>
        <w:t>.</w:t>
      </w:r>
    </w:p>
    <w:p w14:paraId="24C8BBDB" w14:textId="3BDCFDAE" w:rsidR="0060599E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Young Professionals</w:t>
      </w:r>
      <w:r>
        <w:rPr>
          <w:rFonts w:ascii="inter" w:eastAsia="inter" w:hAnsi="inter" w:cs="inter"/>
          <w:color w:val="000000"/>
        </w:rPr>
        <w:t>: Emphasize fragrance variety and convenience</w:t>
      </w:r>
      <w:bookmarkStart w:id="11" w:name="fnref2:2"/>
      <w:bookmarkEnd w:id="11"/>
      <w:r>
        <w:rPr>
          <w:rFonts w:ascii="inter" w:eastAsia="inter" w:hAnsi="inter" w:cs="inter"/>
          <w:color w:val="000000"/>
        </w:rPr>
        <w:t>.</w:t>
      </w:r>
    </w:p>
    <w:p w14:paraId="43DB8B7D" w14:textId="77777777" w:rsidR="0060599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Secondary</w:t>
      </w:r>
      <w:r>
        <w:rPr>
          <w:rFonts w:ascii="inter" w:eastAsia="inter" w:hAnsi="inter" w:cs="inter"/>
          <w:color w:val="000000"/>
        </w:rPr>
        <w:t>:</w:t>
      </w:r>
    </w:p>
    <w:p w14:paraId="58830676" w14:textId="17197855" w:rsidR="0060599E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Hospitality Sector</w:t>
      </w:r>
      <w:r>
        <w:rPr>
          <w:rFonts w:ascii="inter" w:eastAsia="inter" w:hAnsi="inter" w:cs="inter"/>
          <w:color w:val="000000"/>
        </w:rPr>
        <w:t>: Promote bulk 5L packs for linens</w:t>
      </w:r>
      <w:bookmarkStart w:id="12" w:name="fnref5:2"/>
      <w:bookmarkEnd w:id="12"/>
      <w:r>
        <w:rPr>
          <w:rFonts w:ascii="inter" w:eastAsia="inter" w:hAnsi="inter" w:cs="inter"/>
          <w:color w:val="000000"/>
        </w:rPr>
        <w:t>.</w:t>
      </w:r>
    </w:p>
    <w:p w14:paraId="359BC4B8" w14:textId="0AF40C3C" w:rsidR="0060599E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Sensitive Skin Users</w:t>
      </w:r>
      <w:r>
        <w:rPr>
          <w:rFonts w:ascii="inter" w:eastAsia="inter" w:hAnsi="inter" w:cs="inter"/>
          <w:color w:val="000000"/>
        </w:rPr>
        <w:t>: Push Pure variant via dermatologist collaborations</w:t>
      </w:r>
      <w:bookmarkStart w:id="13" w:name="fnref4:3"/>
      <w:bookmarkStart w:id="14" w:name="fnref2:3"/>
      <w:bookmarkEnd w:id="13"/>
      <w:bookmarkEnd w:id="14"/>
      <w:r>
        <w:rPr>
          <w:rFonts w:ascii="inter" w:eastAsia="inter" w:hAnsi="inter" w:cs="inter"/>
          <w:color w:val="000000"/>
        </w:rPr>
        <w:t>.</w:t>
      </w:r>
    </w:p>
    <w:p w14:paraId="33D6973E" w14:textId="77777777" w:rsidR="0060599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7C11007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A74FB8A" w14:textId="77777777" w:rsidR="0060599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4. Expected Outcomes</w:t>
      </w:r>
    </w:p>
    <w:p w14:paraId="04E2CB0E" w14:textId="77777777" w:rsidR="0060599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Metrics</w:t>
      </w:r>
      <w:r>
        <w:rPr>
          <w:rFonts w:ascii="inter" w:eastAsia="inter" w:hAnsi="inter" w:cs="inter"/>
          <w:color w:val="000000"/>
        </w:rPr>
        <w:t>:</w:t>
      </w:r>
    </w:p>
    <w:p w14:paraId="0B949D79" w14:textId="0FD6AFFD" w:rsidR="0060599E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Sales Growth</w:t>
      </w:r>
      <w:r>
        <w:rPr>
          <w:rFonts w:ascii="inter" w:eastAsia="inter" w:hAnsi="inter" w:cs="inter"/>
          <w:color w:val="000000"/>
        </w:rPr>
        <w:t>: 15% YoY increase in key markets (India, UK)</w:t>
      </w:r>
      <w:bookmarkStart w:id="15" w:name="fnref2:4"/>
      <w:bookmarkStart w:id="16" w:name="fnref3:5"/>
      <w:bookmarkEnd w:id="15"/>
      <w:bookmarkEnd w:id="16"/>
      <w:r>
        <w:rPr>
          <w:rFonts w:ascii="inter" w:eastAsia="inter" w:hAnsi="inter" w:cs="inter"/>
          <w:color w:val="000000"/>
        </w:rPr>
        <w:t>.</w:t>
      </w:r>
    </w:p>
    <w:p w14:paraId="5F69E613" w14:textId="77777777" w:rsidR="0060599E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Market Share</w:t>
      </w:r>
      <w:r>
        <w:rPr>
          <w:rFonts w:ascii="inter" w:eastAsia="inter" w:hAnsi="inter" w:cs="inter"/>
          <w:color w:val="000000"/>
        </w:rPr>
        <w:t>: +5% in fabric conditioner segment by Q4 2025.</w:t>
      </w:r>
    </w:p>
    <w:p w14:paraId="7CAC4CCD" w14:textId="77777777" w:rsidR="0060599E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Brand Recall</w:t>
      </w:r>
      <w:r>
        <w:rPr>
          <w:rFonts w:ascii="inter" w:eastAsia="inter" w:hAnsi="inter" w:cs="inter"/>
          <w:color w:val="000000"/>
        </w:rPr>
        <w:t>: 20% uplift via digital campaign engagement (measured through CTRs).</w:t>
      </w:r>
    </w:p>
    <w:p w14:paraId="790B55DF" w14:textId="77777777" w:rsidR="0060599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Sustainability Impact</w:t>
      </w:r>
      <w:r>
        <w:rPr>
          <w:rFonts w:ascii="inter" w:eastAsia="inter" w:hAnsi="inter" w:cs="inter"/>
          <w:color w:val="000000"/>
        </w:rPr>
        <w:t>:</w:t>
      </w:r>
    </w:p>
    <w:p w14:paraId="42EA4086" w14:textId="3A2A2CA4" w:rsidR="0060599E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25% adoption of Ultimate Care range, reducing fast-fashion waste</w:t>
      </w:r>
      <w:bookmarkStart w:id="17" w:name="fnref3:6"/>
      <w:bookmarkEnd w:id="17"/>
      <w:r>
        <w:rPr>
          <w:rFonts w:ascii="inter" w:eastAsia="inter" w:hAnsi="inter" w:cs="inter"/>
          <w:color w:val="000000"/>
        </w:rPr>
        <w:t>.</w:t>
      </w:r>
    </w:p>
    <w:p w14:paraId="2FBA3FE7" w14:textId="7EFF5E19" w:rsidR="0060599E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100% recycle-ready bottles by 2025</w:t>
      </w:r>
      <w:bookmarkStart w:id="18" w:name="fnref3:7"/>
      <w:bookmarkEnd w:id="18"/>
      <w:r>
        <w:rPr>
          <w:rFonts w:ascii="inter" w:eastAsia="inter" w:hAnsi="inter" w:cs="inter"/>
          <w:color w:val="000000"/>
        </w:rPr>
        <w:t>.</w:t>
      </w:r>
    </w:p>
    <w:p w14:paraId="173257FD" w14:textId="77777777" w:rsidR="0060599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B72FBA7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1663AF0" w14:textId="77777777" w:rsidR="0060599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Visual Flow</w:t>
      </w:r>
      <w:r>
        <w:rPr>
          <w:rFonts w:ascii="inter" w:eastAsia="inter" w:hAnsi="inter" w:cs="inter"/>
          <w:color w:val="000000"/>
        </w:rPr>
        <w:t>:</w:t>
      </w:r>
    </w:p>
    <w:p w14:paraId="49EFBB3D" w14:textId="77777777" w:rsidR="0060599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Color Scheme</w:t>
      </w:r>
      <w:r>
        <w:rPr>
          <w:rFonts w:ascii="inter" w:eastAsia="inter" w:hAnsi="inter" w:cs="inter"/>
          <w:color w:val="000000"/>
        </w:rPr>
        <w:t>: Comfort’s brand blues and whites.</w:t>
      </w:r>
    </w:p>
    <w:p w14:paraId="0CEEF9E4" w14:textId="77777777" w:rsidR="0060599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Graphics</w:t>
      </w:r>
      <w:r>
        <w:rPr>
          <w:rFonts w:ascii="inter" w:eastAsia="inter" w:hAnsi="inter" w:cs="inter"/>
          <w:color w:val="000000"/>
        </w:rPr>
        <w:t>: Before/after garment visuals, fragrance micro-capsule animations.</w:t>
      </w:r>
    </w:p>
    <w:p w14:paraId="46F55FE4" w14:textId="77777777" w:rsidR="0060599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</w:t>
      </w:r>
      <w:r>
        <w:rPr>
          <w:rFonts w:ascii="inter" w:eastAsia="inter" w:hAnsi="inter" w:cs="inter"/>
          <w:color w:val="000000"/>
        </w:rPr>
        <w:t>: Bar charts for sales targets, pie charts for market share.</w:t>
      </w:r>
    </w:p>
    <w:p w14:paraId="365B08C0" w14:textId="132917BD" w:rsidR="0060599E" w:rsidRDefault="0060599E">
      <w:pPr>
        <w:spacing w:line="360" w:lineRule="auto"/>
        <w:jc w:val="center"/>
      </w:pPr>
    </w:p>
    <w:p w14:paraId="5D6B6E30" w14:textId="77777777" w:rsidR="0060599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B8DCD59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19" w:name="fn1"/>
    <w:bookmarkEnd w:id="19"/>
    <w:p w14:paraId="7D6F095E" w14:textId="77777777" w:rsidR="0060599E" w:rsidRDefault="00000000">
      <w:pPr>
        <w:numPr>
          <w:ilvl w:val="0"/>
          <w:numId w:val="8"/>
        </w:numPr>
        <w:spacing w:after="210" w:line="360" w:lineRule="auto"/>
      </w:pPr>
      <w:r>
        <w:fldChar w:fldCharType="begin"/>
      </w:r>
      <w:r>
        <w:instrText>HYPERLINK "https://www.unilever.co.uk/brands/home-care/comfort/"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https://www.unilever.co.uk/brands/home-care/comfort/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0" w:name="fn2"/>
    <w:bookmarkEnd w:id="20"/>
    <w:p w14:paraId="27C74480" w14:textId="77777777" w:rsidR="0060599E" w:rsidRDefault="00000000">
      <w:pPr>
        <w:numPr>
          <w:ilvl w:val="0"/>
          <w:numId w:val="8"/>
        </w:numPr>
        <w:spacing w:after="210" w:line="360" w:lineRule="auto"/>
      </w:pPr>
      <w:r>
        <w:fldChar w:fldCharType="begin"/>
      </w:r>
      <w:r>
        <w:instrText>HYPERLINK "https://www.hul.co.in/brands/home-care/comfort/"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https://www.hul.co.in/brands/home-care/comfort/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21" w:name="fn3"/>
    <w:bookmarkEnd w:id="21"/>
    <w:p w14:paraId="229BA4F7" w14:textId="77777777" w:rsidR="0060599E" w:rsidRDefault="00000000">
      <w:pPr>
        <w:numPr>
          <w:ilvl w:val="0"/>
          <w:numId w:val="8"/>
        </w:numPr>
        <w:spacing w:after="210" w:line="360" w:lineRule="auto"/>
      </w:pPr>
      <w:r>
        <w:fldChar w:fldCharType="begin"/>
      </w:r>
      <w:r>
        <w:instrText>HYPERLINK "https://www.unilever.com/news/news-search/2021/conditioning-clothes-to-last-longer-with-comforts-new-ultimate-care/"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https://www.unilever.com/news/news-search/2021/conditioning-clothes-to-last-longer-with-comforts-new-ultimate-care/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</w:t>
      </w:r>
    </w:p>
    <w:bookmarkStart w:id="22" w:name="fn4"/>
    <w:bookmarkEnd w:id="22"/>
    <w:p w14:paraId="48144FA0" w14:textId="77777777" w:rsidR="0060599E" w:rsidRDefault="00000000">
      <w:pPr>
        <w:numPr>
          <w:ilvl w:val="0"/>
          <w:numId w:val="8"/>
        </w:numPr>
        <w:spacing w:after="210" w:line="360" w:lineRule="auto"/>
      </w:pPr>
      <w:r>
        <w:fldChar w:fldCharType="begin"/>
      </w:r>
      <w:r>
        <w:instrText>HYPERLINK "https://www.unilever.co.za/brands/home-care/comfort/"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https://www.unilever.co.za/brands/home-care/comfort/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23" w:name="fn5"/>
    <w:bookmarkEnd w:id="23"/>
    <w:p w14:paraId="4E3F9A4C" w14:textId="77777777" w:rsidR="0060599E" w:rsidRDefault="00000000">
      <w:pPr>
        <w:numPr>
          <w:ilvl w:val="0"/>
          <w:numId w:val="8"/>
        </w:numPr>
        <w:spacing w:after="210" w:line="360" w:lineRule="auto"/>
      </w:pPr>
      <w:r>
        <w:fldChar w:fldCharType="begin"/>
      </w:r>
      <w:r>
        <w:instrText>HYPERLINK "https://unilever-professional.com/products/comfort-fabric-conditioner-5l"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https://unilever-professional.com/products/comfort-fabric-conditioner-5l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sectPr w:rsidR="0060599E" w:rsidSect="00BF5BBE">
      <w:pgSz w:w="12240" w:h="15840"/>
      <w:pgMar w:top="288" w:right="288" w:bottom="288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F1333"/>
    <w:multiLevelType w:val="hybridMultilevel"/>
    <w:tmpl w:val="72940C18"/>
    <w:lvl w:ilvl="0" w:tplc="39D057B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7AE992C">
      <w:numFmt w:val="decimal"/>
      <w:lvlText w:val=""/>
      <w:lvlJc w:val="left"/>
    </w:lvl>
    <w:lvl w:ilvl="2" w:tplc="B85ADD2C">
      <w:numFmt w:val="decimal"/>
      <w:lvlText w:val=""/>
      <w:lvlJc w:val="left"/>
    </w:lvl>
    <w:lvl w:ilvl="3" w:tplc="638EDE02">
      <w:numFmt w:val="decimal"/>
      <w:lvlText w:val=""/>
      <w:lvlJc w:val="left"/>
    </w:lvl>
    <w:lvl w:ilvl="4" w:tplc="AB5EE0E2">
      <w:numFmt w:val="decimal"/>
      <w:lvlText w:val=""/>
      <w:lvlJc w:val="left"/>
    </w:lvl>
    <w:lvl w:ilvl="5" w:tplc="BC0A5CAA">
      <w:numFmt w:val="decimal"/>
      <w:lvlText w:val=""/>
      <w:lvlJc w:val="left"/>
    </w:lvl>
    <w:lvl w:ilvl="6" w:tplc="754EA04C">
      <w:numFmt w:val="decimal"/>
      <w:lvlText w:val=""/>
      <w:lvlJc w:val="left"/>
    </w:lvl>
    <w:lvl w:ilvl="7" w:tplc="095ECCDA">
      <w:numFmt w:val="decimal"/>
      <w:lvlText w:val=""/>
      <w:lvlJc w:val="left"/>
    </w:lvl>
    <w:lvl w:ilvl="8" w:tplc="689A64F2">
      <w:numFmt w:val="decimal"/>
      <w:lvlText w:val=""/>
      <w:lvlJc w:val="left"/>
    </w:lvl>
  </w:abstractNum>
  <w:abstractNum w:abstractNumId="1" w15:restartNumberingAfterBreak="0">
    <w:nsid w:val="2995675F"/>
    <w:multiLevelType w:val="hybridMultilevel"/>
    <w:tmpl w:val="C4A6B6DC"/>
    <w:lvl w:ilvl="0" w:tplc="9C0028D0">
      <w:numFmt w:val="decimal"/>
      <w:lvlText w:val=""/>
      <w:lvlJc w:val="left"/>
    </w:lvl>
    <w:lvl w:ilvl="1" w:tplc="10A4DCFC">
      <w:numFmt w:val="decimal"/>
      <w:lvlText w:val=""/>
      <w:lvlJc w:val="left"/>
    </w:lvl>
    <w:lvl w:ilvl="2" w:tplc="4DD6761E">
      <w:numFmt w:val="decimal"/>
      <w:lvlText w:val=""/>
      <w:lvlJc w:val="left"/>
    </w:lvl>
    <w:lvl w:ilvl="3" w:tplc="BC827960">
      <w:numFmt w:val="decimal"/>
      <w:lvlText w:val=""/>
      <w:lvlJc w:val="left"/>
    </w:lvl>
    <w:lvl w:ilvl="4" w:tplc="C64CE700">
      <w:numFmt w:val="decimal"/>
      <w:lvlText w:val=""/>
      <w:lvlJc w:val="left"/>
    </w:lvl>
    <w:lvl w:ilvl="5" w:tplc="9F389BA6">
      <w:numFmt w:val="decimal"/>
      <w:lvlText w:val=""/>
      <w:lvlJc w:val="left"/>
    </w:lvl>
    <w:lvl w:ilvl="6" w:tplc="B98A5A18">
      <w:numFmt w:val="decimal"/>
      <w:lvlText w:val=""/>
      <w:lvlJc w:val="left"/>
    </w:lvl>
    <w:lvl w:ilvl="7" w:tplc="D03C0620">
      <w:numFmt w:val="decimal"/>
      <w:lvlText w:val=""/>
      <w:lvlJc w:val="left"/>
    </w:lvl>
    <w:lvl w:ilvl="8" w:tplc="4356B61A">
      <w:numFmt w:val="decimal"/>
      <w:lvlText w:val=""/>
      <w:lvlJc w:val="left"/>
    </w:lvl>
  </w:abstractNum>
  <w:abstractNum w:abstractNumId="2" w15:restartNumberingAfterBreak="0">
    <w:nsid w:val="3C122CA8"/>
    <w:multiLevelType w:val="hybridMultilevel"/>
    <w:tmpl w:val="CF0453F0"/>
    <w:lvl w:ilvl="0" w:tplc="79264D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F8A3A3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A4E73B0">
      <w:numFmt w:val="decimal"/>
      <w:lvlText w:val=""/>
      <w:lvlJc w:val="left"/>
    </w:lvl>
    <w:lvl w:ilvl="3" w:tplc="8DBE3504">
      <w:numFmt w:val="decimal"/>
      <w:lvlText w:val=""/>
      <w:lvlJc w:val="left"/>
    </w:lvl>
    <w:lvl w:ilvl="4" w:tplc="3916639A">
      <w:numFmt w:val="decimal"/>
      <w:lvlText w:val=""/>
      <w:lvlJc w:val="left"/>
    </w:lvl>
    <w:lvl w:ilvl="5" w:tplc="5F92D7F4">
      <w:numFmt w:val="decimal"/>
      <w:lvlText w:val=""/>
      <w:lvlJc w:val="left"/>
    </w:lvl>
    <w:lvl w:ilvl="6" w:tplc="68A634F2">
      <w:numFmt w:val="decimal"/>
      <w:lvlText w:val=""/>
      <w:lvlJc w:val="left"/>
    </w:lvl>
    <w:lvl w:ilvl="7" w:tplc="A54CF6D0">
      <w:numFmt w:val="decimal"/>
      <w:lvlText w:val=""/>
      <w:lvlJc w:val="left"/>
    </w:lvl>
    <w:lvl w:ilvl="8" w:tplc="121E4B56">
      <w:numFmt w:val="decimal"/>
      <w:lvlText w:val=""/>
      <w:lvlJc w:val="left"/>
    </w:lvl>
  </w:abstractNum>
  <w:abstractNum w:abstractNumId="3" w15:restartNumberingAfterBreak="0">
    <w:nsid w:val="41464D71"/>
    <w:multiLevelType w:val="hybridMultilevel"/>
    <w:tmpl w:val="73A27F16"/>
    <w:lvl w:ilvl="0" w:tplc="063A617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32691B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25EF310">
      <w:numFmt w:val="decimal"/>
      <w:lvlText w:val=""/>
      <w:lvlJc w:val="left"/>
    </w:lvl>
    <w:lvl w:ilvl="3" w:tplc="72D28428">
      <w:numFmt w:val="decimal"/>
      <w:lvlText w:val=""/>
      <w:lvlJc w:val="left"/>
    </w:lvl>
    <w:lvl w:ilvl="4" w:tplc="9A34270E">
      <w:numFmt w:val="decimal"/>
      <w:lvlText w:val=""/>
      <w:lvlJc w:val="left"/>
    </w:lvl>
    <w:lvl w:ilvl="5" w:tplc="8F1C9D32">
      <w:numFmt w:val="decimal"/>
      <w:lvlText w:val=""/>
      <w:lvlJc w:val="left"/>
    </w:lvl>
    <w:lvl w:ilvl="6" w:tplc="202E02DE">
      <w:numFmt w:val="decimal"/>
      <w:lvlText w:val=""/>
      <w:lvlJc w:val="left"/>
    </w:lvl>
    <w:lvl w:ilvl="7" w:tplc="4B043576">
      <w:numFmt w:val="decimal"/>
      <w:lvlText w:val=""/>
      <w:lvlJc w:val="left"/>
    </w:lvl>
    <w:lvl w:ilvl="8" w:tplc="4E50EC64">
      <w:numFmt w:val="decimal"/>
      <w:lvlText w:val=""/>
      <w:lvlJc w:val="left"/>
    </w:lvl>
  </w:abstractNum>
  <w:abstractNum w:abstractNumId="4" w15:restartNumberingAfterBreak="0">
    <w:nsid w:val="48936B67"/>
    <w:multiLevelType w:val="hybridMultilevel"/>
    <w:tmpl w:val="2E828694"/>
    <w:lvl w:ilvl="0" w:tplc="733896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5C0AE5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5D4D3CA">
      <w:numFmt w:val="decimal"/>
      <w:lvlText w:val=""/>
      <w:lvlJc w:val="left"/>
    </w:lvl>
    <w:lvl w:ilvl="3" w:tplc="7026C39C">
      <w:numFmt w:val="decimal"/>
      <w:lvlText w:val=""/>
      <w:lvlJc w:val="left"/>
    </w:lvl>
    <w:lvl w:ilvl="4" w:tplc="E1A059B0">
      <w:numFmt w:val="decimal"/>
      <w:lvlText w:val=""/>
      <w:lvlJc w:val="left"/>
    </w:lvl>
    <w:lvl w:ilvl="5" w:tplc="425E954A">
      <w:numFmt w:val="decimal"/>
      <w:lvlText w:val=""/>
      <w:lvlJc w:val="left"/>
    </w:lvl>
    <w:lvl w:ilvl="6" w:tplc="C6E8290A">
      <w:numFmt w:val="decimal"/>
      <w:lvlText w:val=""/>
      <w:lvlJc w:val="left"/>
    </w:lvl>
    <w:lvl w:ilvl="7" w:tplc="F1641B94">
      <w:numFmt w:val="decimal"/>
      <w:lvlText w:val=""/>
      <w:lvlJc w:val="left"/>
    </w:lvl>
    <w:lvl w:ilvl="8" w:tplc="703AD032">
      <w:numFmt w:val="decimal"/>
      <w:lvlText w:val=""/>
      <w:lvlJc w:val="left"/>
    </w:lvl>
  </w:abstractNum>
  <w:abstractNum w:abstractNumId="5" w15:restartNumberingAfterBreak="0">
    <w:nsid w:val="48B455AA"/>
    <w:multiLevelType w:val="hybridMultilevel"/>
    <w:tmpl w:val="5CE4F81C"/>
    <w:lvl w:ilvl="0" w:tplc="E4CAD7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58CC78A">
      <w:numFmt w:val="decimal"/>
      <w:lvlText w:val=""/>
      <w:lvlJc w:val="left"/>
    </w:lvl>
    <w:lvl w:ilvl="2" w:tplc="7BEA5DB4">
      <w:numFmt w:val="decimal"/>
      <w:lvlText w:val=""/>
      <w:lvlJc w:val="left"/>
    </w:lvl>
    <w:lvl w:ilvl="3" w:tplc="330E1734">
      <w:numFmt w:val="decimal"/>
      <w:lvlText w:val=""/>
      <w:lvlJc w:val="left"/>
    </w:lvl>
    <w:lvl w:ilvl="4" w:tplc="A5F8AE74">
      <w:numFmt w:val="decimal"/>
      <w:lvlText w:val=""/>
      <w:lvlJc w:val="left"/>
    </w:lvl>
    <w:lvl w:ilvl="5" w:tplc="03321556">
      <w:numFmt w:val="decimal"/>
      <w:lvlText w:val=""/>
      <w:lvlJc w:val="left"/>
    </w:lvl>
    <w:lvl w:ilvl="6" w:tplc="E2A433D4">
      <w:numFmt w:val="decimal"/>
      <w:lvlText w:val=""/>
      <w:lvlJc w:val="left"/>
    </w:lvl>
    <w:lvl w:ilvl="7" w:tplc="98D21A7C">
      <w:numFmt w:val="decimal"/>
      <w:lvlText w:val=""/>
      <w:lvlJc w:val="left"/>
    </w:lvl>
    <w:lvl w:ilvl="8" w:tplc="85EADE3C">
      <w:numFmt w:val="decimal"/>
      <w:lvlText w:val=""/>
      <w:lvlJc w:val="left"/>
    </w:lvl>
  </w:abstractNum>
  <w:abstractNum w:abstractNumId="6" w15:restartNumberingAfterBreak="0">
    <w:nsid w:val="610670DE"/>
    <w:multiLevelType w:val="hybridMultilevel"/>
    <w:tmpl w:val="78C8EF04"/>
    <w:lvl w:ilvl="0" w:tplc="002C173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500BC20">
      <w:numFmt w:val="decimal"/>
      <w:lvlText w:val=""/>
      <w:lvlJc w:val="left"/>
    </w:lvl>
    <w:lvl w:ilvl="2" w:tplc="A8542AE8">
      <w:numFmt w:val="decimal"/>
      <w:lvlText w:val=""/>
      <w:lvlJc w:val="left"/>
    </w:lvl>
    <w:lvl w:ilvl="3" w:tplc="77A8F734">
      <w:numFmt w:val="decimal"/>
      <w:lvlText w:val=""/>
      <w:lvlJc w:val="left"/>
    </w:lvl>
    <w:lvl w:ilvl="4" w:tplc="3752C8D2">
      <w:numFmt w:val="decimal"/>
      <w:lvlText w:val=""/>
      <w:lvlJc w:val="left"/>
    </w:lvl>
    <w:lvl w:ilvl="5" w:tplc="B05ADF14">
      <w:numFmt w:val="decimal"/>
      <w:lvlText w:val=""/>
      <w:lvlJc w:val="left"/>
    </w:lvl>
    <w:lvl w:ilvl="6" w:tplc="8896544E">
      <w:numFmt w:val="decimal"/>
      <w:lvlText w:val=""/>
      <w:lvlJc w:val="left"/>
    </w:lvl>
    <w:lvl w:ilvl="7" w:tplc="C0B6A6D6">
      <w:numFmt w:val="decimal"/>
      <w:lvlText w:val=""/>
      <w:lvlJc w:val="left"/>
    </w:lvl>
    <w:lvl w:ilvl="8" w:tplc="EFD67564">
      <w:numFmt w:val="decimal"/>
      <w:lvlText w:val=""/>
      <w:lvlJc w:val="left"/>
    </w:lvl>
  </w:abstractNum>
  <w:abstractNum w:abstractNumId="7" w15:restartNumberingAfterBreak="0">
    <w:nsid w:val="72062FC3"/>
    <w:multiLevelType w:val="hybridMultilevel"/>
    <w:tmpl w:val="09624A32"/>
    <w:lvl w:ilvl="0" w:tplc="D292A5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F2A044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8C414FE">
      <w:numFmt w:val="decimal"/>
      <w:lvlText w:val=""/>
      <w:lvlJc w:val="left"/>
    </w:lvl>
    <w:lvl w:ilvl="3" w:tplc="BDCCF186">
      <w:numFmt w:val="decimal"/>
      <w:lvlText w:val=""/>
      <w:lvlJc w:val="left"/>
    </w:lvl>
    <w:lvl w:ilvl="4" w:tplc="3F5C1ECC">
      <w:numFmt w:val="decimal"/>
      <w:lvlText w:val=""/>
      <w:lvlJc w:val="left"/>
    </w:lvl>
    <w:lvl w:ilvl="5" w:tplc="F22E53D2">
      <w:numFmt w:val="decimal"/>
      <w:lvlText w:val=""/>
      <w:lvlJc w:val="left"/>
    </w:lvl>
    <w:lvl w:ilvl="6" w:tplc="3936592C">
      <w:numFmt w:val="decimal"/>
      <w:lvlText w:val=""/>
      <w:lvlJc w:val="left"/>
    </w:lvl>
    <w:lvl w:ilvl="7" w:tplc="664616DC">
      <w:numFmt w:val="decimal"/>
      <w:lvlText w:val=""/>
      <w:lvlJc w:val="left"/>
    </w:lvl>
    <w:lvl w:ilvl="8" w:tplc="36468630">
      <w:numFmt w:val="decimal"/>
      <w:lvlText w:val=""/>
      <w:lvlJc w:val="left"/>
    </w:lvl>
  </w:abstractNum>
  <w:num w:numId="1" w16cid:durableId="1371488613">
    <w:abstractNumId w:val="6"/>
  </w:num>
  <w:num w:numId="2" w16cid:durableId="817258625">
    <w:abstractNumId w:val="4"/>
  </w:num>
  <w:num w:numId="3" w16cid:durableId="1316030132">
    <w:abstractNumId w:val="2"/>
  </w:num>
  <w:num w:numId="4" w16cid:durableId="671300391">
    <w:abstractNumId w:val="7"/>
  </w:num>
  <w:num w:numId="5" w16cid:durableId="1933010017">
    <w:abstractNumId w:val="3"/>
  </w:num>
  <w:num w:numId="6" w16cid:durableId="479159202">
    <w:abstractNumId w:val="5"/>
  </w:num>
  <w:num w:numId="7" w16cid:durableId="1794245022">
    <w:abstractNumId w:val="1"/>
  </w:num>
  <w:num w:numId="8" w16cid:durableId="8301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99E"/>
    <w:rsid w:val="00052A79"/>
    <w:rsid w:val="0060599E"/>
    <w:rsid w:val="00B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B46A753"/>
  <w15:docId w15:val="{AA574489-68BF-45EB-ACD8-FDB12C59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Hyperlink">
    <w:name w:val="Hyperlink"/>
    <w:basedOn w:val="DefaultParagraphFont"/>
    <w:uiPriority w:val="99"/>
    <w:unhideWhenUsed/>
    <w:rsid w:val="00BF5B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Sania Vighneshvar Bandekar</cp:lastModifiedBy>
  <cp:revision>2</cp:revision>
  <dcterms:created xsi:type="dcterms:W3CDTF">2025-04-17T16:08:00Z</dcterms:created>
  <dcterms:modified xsi:type="dcterms:W3CDTF">2025-04-19T07:41:00Z</dcterms:modified>
</cp:coreProperties>
</file>