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sz w:val="36"/>
          <w:szCs w:val="36"/>
          <w:b/>
        </w:rPr>
        <w:t xml:space="preserve">Acceptable Use Policy</w:t>
      </w:r>
    </w:p>
    <w:p>
      <w:pPr>
        <w:pStyle w:val="Normal"/>
      </w:pPr>
      <w:r>
        <w:rPr>
          <w:sz w:val="22"/>
          <w:szCs w:val="22"/>
        </w:rPr>
        <w:t xml:space="preserve">Loki</w:t>
      </w:r>
    </w:p>
    <w:p>
      <w:pPr>
        <w:pStyle w:val="Normal"/>
      </w:pPr>
      <w:r>
        <w:rPr>
          <w:sz w:val="22"/>
          <w:szCs w:val="22"/>
        </w:rPr>
        <w:t xml:space="preserve">Reveflo Technologies Limited</w:t>
      </w:r>
    </w:p>
    <w:p>
      <w:pPr>
        <w:pStyle w:val="Normal"/>
      </w:pPr>
      <w:r>
        <w:rPr>
          <w:sz w:val="22"/>
          <w:szCs w:val="22"/>
        </w:rPr>
        <w:t xml:space="preserve">Company number: 74466581</w:t>
      </w:r>
    </w:p>
    <w:p>
      <w:pPr>
        <w:pStyle w:val="Normal"/>
      </w:pPr>
      <w:r>
        <w:rPr>
          <w:sz w:val="22"/>
          <w:szCs w:val="22"/>
        </w:rPr>
        <w:t xml:space="preserve">Registered office: The Chelsea, 69 Jervois Street, Sheung Wan, Hong Kong</w:t>
      </w:r>
    </w:p>
    <w:p>
      <w:pPr>
        <w:pStyle w:val="Normal"/>
      </w:pPr>
      <w:r>
        <w:rPr>
          <w:sz w:val="22"/>
          <w:szCs w:val="22"/>
        </w:rPr>
        <w:t xml:space="preserve">Effective date: 1 September 2026</w:t>
      </w:r>
    </w:p>
    <w:p>
      <w:pPr>
        <w:pStyle w:val="Normal"/>
      </w:pPr>
      <w:r>
        <w:rPr>
          <w:sz w:val="22"/>
          <w:szCs w:val="22"/>
        </w:rPr>
        <w:t xml:space="preserve">Revised: 7 October 2026</w:t>
      </w:r>
    </w:p>
    <w:p>
      <w:pPr>
        <w:pStyle w:val="Normal"/>
      </w:pPr>
      <w:r>
        <w:rPr>
          <w:sz w:val="22"/>
          <w:szCs w:val="22"/>
        </w:rPr>
        <w:t xml:space="preserve">Version: aup-2026-10-07</w:t>
      </w:r>
    </w:p>
    <w:p>
      <w:pPr>
        <w:pStyle w:val="Normal"/>
      </w:pPr>
      <w:r>
        <w:rPr>
          <w:sz w:val="22"/>
          <w:szCs w:val="22"/>
        </w:rPr>
        <w:t xml:space="preserve">This Acceptable Use Policy is part of the Terms of Service. It applies to uploads, play, chat, leaderboards, SDKs, APIs, the command-line tool, GitHub connections, step modules, and guest access.</w:t>
      </w:r>
    </w:p>
    <w:p>
      <w:pPr>
        <w:pStyle w:val="Normal"/>
      </w:pPr>
      <w:r>
        <w:rPr>
          <w:sz w:val="22"/>
          <w:szCs w:val="22"/>
        </w:rPr>
        <w:t xml:space="preserve">“Business day” means a day other than a Saturday, a Sunday, or a public holiday in Hong Kong.</w:t>
      </w:r>
    </w:p>
    <w:p>
      <w:pPr>
        <w:pStyle w:val="Normal"/>
      </w:pPr>
      <w:r>
        <w:rPr>
          <w:sz w:val="22"/>
          <w:szCs w:val="22"/>
        </w:rPr>
        <w:t xml:space="preserve">Report violations in the product or at contact@lokiplay.cc.</w:t>
      </w:r>
    </w:p>
    <w:p>
      <w:pPr>
        <w:pStyle w:val="Heading2"/>
      </w:pPr>
      <w:r>
        <w:rPr>
          <w:sz w:val="28"/>
          <w:szCs w:val="28"/>
          <w:b/>
        </w:rPr>
        <w:t xml:space="preserve">1. Purpose</w:t>
      </w:r>
    </w:p>
    <w:p>
      <w:pPr>
        <w:pStyle w:val="Normal"/>
      </w:pPr>
      <w:r>
        <w:rPr>
          <w:sz w:val="22"/>
          <w:szCs w:val="22"/>
        </w:rPr>
        <w:t xml:space="preserve">Loki hosts games and runs shared multiplayer infrastructure. This policy protects Players, Creators, and the public, and supports compliance with Hong Kong law, including the Crimes Ordinance (Cap. 200), the Control of Obscene and Indecent Articles Ordinance (Cap. 390), the Prevention of Child Pornography Ordinance (Cap. 405), the Copyright Ordinance (Cap. 528), and the Personal Data (Privacy) Ordinance (Cap. 486).</w:t>
      </w:r>
    </w:p>
    <w:p>
      <w:pPr>
        <w:pStyle w:val="Heading2"/>
      </w:pPr>
      <w:r>
        <w:rPr>
          <w:sz w:val="28"/>
          <w:szCs w:val="28"/>
          <w:b/>
        </w:rPr>
        <w:t xml:space="preserve">2. Prohibited content</w:t>
      </w:r>
    </w:p>
    <w:p>
      <w:pPr>
        <w:pStyle w:val="Normal"/>
      </w:pPr>
      <w:r>
        <w:rPr>
          <w:sz w:val="22"/>
          <w:szCs w:val="22"/>
        </w:rPr>
        <w:t xml:space="preserve">You must not upload, host, link, or transmit Content that:</w:t>
      </w:r>
    </w:p>
    <w:p>
      <w:pPr>
        <w:pStyle w:val="Normal"/>
      </w:pPr>
      <w:r>
        <w:rPr>
          <w:sz w:val="22"/>
          <w:szCs w:val="22"/>
        </w:rPr>
        <w:t xml:space="preserve">1. Contains pornography.</w:t>
      </w:r>
    </w:p>
    <w:p>
      <w:pPr>
        <w:pStyle w:val="Normal"/>
      </w:pPr>
      <w:r>
        <w:rPr>
          <w:sz w:val="22"/>
          <w:szCs w:val="22"/>
        </w:rPr>
        <w:t xml:space="preserve">2. Depicts or promotes violence.</w:t>
      </w:r>
    </w:p>
    <w:p>
      <w:pPr>
        <w:pStyle w:val="Normal"/>
      </w:pPr>
      <w:r>
        <w:rPr>
          <w:sz w:val="22"/>
          <w:szCs w:val="22"/>
        </w:rPr>
        <w:t xml:space="preserve">3. Depicts, promotes, or assists criminal activity.</w:t>
      </w:r>
    </w:p>
    <w:p>
      <w:pPr>
        <w:pStyle w:val="Normal"/>
      </w:pPr>
      <w:r>
        <w:rPr>
          <w:sz w:val="22"/>
          <w:szCs w:val="22"/>
        </w:rPr>
        <w:t xml:space="preserve">4. Depicts or promotes alcohol.</w:t>
      </w:r>
    </w:p>
    <w:p>
      <w:pPr>
        <w:pStyle w:val="Normal"/>
      </w:pPr>
      <w:r>
        <w:rPr>
          <w:sz w:val="22"/>
          <w:szCs w:val="22"/>
        </w:rPr>
        <w:t xml:space="preserve">5. Involves real-money gambling, betting, or a betting intermediary.</w:t>
      </w:r>
    </w:p>
    <w:p>
      <w:pPr>
        <w:pStyle w:val="Normal"/>
      </w:pPr>
      <w:r>
        <w:rPr>
          <w:sz w:val="22"/>
          <w:szCs w:val="22"/>
        </w:rPr>
        <w:t xml:space="preserve">6. Depicts or requests the sexual exploitation of anyone under 18, including generated images. We will preserve what the law requires and report to the Hong Kong Police Force.</w:t>
      </w:r>
    </w:p>
    <w:p>
      <w:pPr>
        <w:pStyle w:val="Normal"/>
      </w:pPr>
      <w:r>
        <w:rPr>
          <w:sz w:val="22"/>
          <w:szCs w:val="22"/>
        </w:rPr>
        <w:t xml:space="preserve">7. Is obscene under Cap. 390.</w:t>
      </w:r>
    </w:p>
    <w:p>
      <w:pPr>
        <w:pStyle w:val="Normal"/>
      </w:pPr>
      <w:r>
        <w:rPr>
          <w:sz w:val="22"/>
          <w:szCs w:val="22"/>
        </w:rPr>
        <w:t xml:space="preserve">8. Infringes copyright, trade marks, or other intellectual property rights. AI-assisted assets still require rights you actually have.</w:t>
      </w:r>
    </w:p>
    <w:p>
      <w:pPr>
        <w:pStyle w:val="Normal"/>
      </w:pPr>
      <w:r>
        <w:rPr>
          <w:sz w:val="22"/>
          <w:szCs w:val="22"/>
        </w:rPr>
        <w:t xml:space="preserve">9. Unlawfully discloses another person’s personal data, or is unlawful defamation.</w:t>
      </w:r>
    </w:p>
    <w:p>
      <w:pPr>
        <w:pStyle w:val="Normal"/>
      </w:pPr>
      <w:r>
        <w:rPr>
          <w:sz w:val="22"/>
          <w:szCs w:val="22"/>
        </w:rPr>
        <w:t xml:space="preserve">10. Impersonates Reveflo, Loki, another user, or a public authority.</w:t>
      </w:r>
    </w:p>
    <w:p>
      <w:pPr>
        <w:pStyle w:val="Normal"/>
      </w:pPr>
      <w:r>
        <w:rPr>
          <w:sz w:val="22"/>
          <w:szCs w:val="22"/>
        </w:rPr>
        <w:t xml:space="preserve">11. Contains malware, exploits, phishing, credential theft, ransomware, or cryptocurrency mining.</w:t>
      </w:r>
    </w:p>
    <w:p>
      <w:pPr>
        <w:pStyle w:val="Normal"/>
      </w:pPr>
      <w:r>
        <w:rPr>
          <w:sz w:val="22"/>
          <w:szCs w:val="22"/>
        </w:rPr>
        <w:t xml:space="preserve">12. Contains third-party advertising, tracking, or payment scripts.</w:t>
      </w:r>
    </w:p>
    <w:p>
      <w:pPr>
        <w:pStyle w:val="Normal"/>
      </w:pPr>
      <w:r>
        <w:rPr>
          <w:sz w:val="22"/>
          <w:szCs w:val="22"/>
        </w:rPr>
        <w:t xml:space="preserve">13. Exists to spam, scrape, or deceptively redirect Players.</w:t>
      </w:r>
    </w:p>
    <w:p>
      <w:pPr>
        <w:pStyle w:val="Heading2"/>
      </w:pPr>
      <w:r>
        <w:rPr>
          <w:sz w:val="28"/>
          <w:szCs w:val="28"/>
          <w:b/>
        </w:rPr>
        <w:t xml:space="preserve">3. Prohibited conduct</w:t>
      </w:r>
    </w:p>
    <w:p>
      <w:pPr>
        <w:pStyle w:val="Normal"/>
      </w:pPr>
      <w:r>
        <w:rPr>
          <w:sz w:val="22"/>
          <w:szCs w:val="22"/>
        </w:rPr>
        <w:t xml:space="preserve">You must not:</w:t>
      </w:r>
    </w:p>
    <w:p>
      <w:pPr>
        <w:pStyle w:val="Normal"/>
      </w:pPr>
      <w:r>
        <w:rPr>
          <w:sz w:val="22"/>
          <w:szCs w:val="22"/>
        </w:rPr>
        <w:t xml:space="preserve">1. Attack, overload, or probe the Service or other users, including session minting and matchmaking abuse.</w:t>
      </w:r>
    </w:p>
    <w:p>
      <w:pPr>
        <w:pStyle w:val="Normal"/>
      </w:pPr>
      <w:r>
        <w:rPr>
          <w:sz w:val="22"/>
          <w:szCs w:val="22"/>
        </w:rPr>
        <w:t xml:space="preserve">2. Bypass authentication, sandboxing, content security policy, quotas, rate limits, or a disabled project. Do not forge project ids, player ids, or session tokens.</w:t>
      </w:r>
    </w:p>
    <w:p>
      <w:pPr>
        <w:pStyle w:val="Normal"/>
      </w:pPr>
      <w:r>
        <w:rPr>
          <w:sz w:val="22"/>
          <w:szCs w:val="22"/>
        </w:rPr>
        <w:t xml:space="preserve">3. Enter another organisation’s projects, rooms, leaderboards, or storage.</w:t>
      </w:r>
    </w:p>
    <w:p>
      <w:pPr>
        <w:pStyle w:val="Normal"/>
      </w:pPr>
      <w:r>
        <w:rPr>
          <w:sz w:val="22"/>
          <w:szCs w:val="22"/>
        </w:rPr>
        <w:t xml:space="preserve">4. Use Loki multiplayer from an external production host.</w:t>
      </w:r>
    </w:p>
    <w:p>
      <w:pPr>
        <w:pStyle w:val="Normal"/>
      </w:pPr>
      <w:r>
        <w:rPr>
          <w:sz w:val="22"/>
          <w:szCs w:val="22"/>
        </w:rPr>
        <w:t xml:space="preserve">5. Publish private invites, deployment credentials, or access tokens.</w:t>
      </w:r>
    </w:p>
    <w:p>
      <w:pPr>
        <w:pStyle w:val="Normal"/>
      </w:pPr>
      <w:r>
        <w:rPr>
          <w:sz w:val="22"/>
          <w:szCs w:val="22"/>
        </w:rPr>
        <w:t xml:space="preserve">6. Open new Accounts or flood guest sessions to evade a suspension or a Plan cap.</w:t>
      </w:r>
    </w:p>
    <w:p>
      <w:pPr>
        <w:pStyle w:val="Normal"/>
      </w:pPr>
      <w:r>
        <w:rPr>
          <w:sz w:val="22"/>
          <w:szCs w:val="22"/>
        </w:rPr>
        <w:t xml:space="preserve">7. Cache, intercept, or replace /loki/sdk.js with a game service worker, or import the SDK from a game Web Worker.</w:t>
      </w:r>
    </w:p>
    <w:p>
      <w:pPr>
        <w:pStyle w:val="Normal"/>
      </w:pPr>
      <w:r>
        <w:rPr>
          <w:sz w:val="22"/>
          <w:szCs w:val="22"/>
        </w:rPr>
        <w:t xml:space="preserve">8. Ship remote scripts, inline scripts, a Creator backend, or a step module that imports modules, reaches the network, reads the DOM, or depends on anything other than the previous state and that tick’s inputs.</w:t>
      </w:r>
    </w:p>
    <w:p>
      <w:pPr>
        <w:pStyle w:val="Normal"/>
      </w:pPr>
      <w:r>
        <w:rPr>
          <w:sz w:val="22"/>
          <w:szCs w:val="22"/>
        </w:rPr>
        <w:t xml:space="preserve">9. Submit false reports, or interfere with a quarantine or investigation.</w:t>
      </w:r>
    </w:p>
    <w:p>
      <w:pPr>
        <w:pStyle w:val="Normal"/>
      </w:pPr>
      <w:r>
        <w:rPr>
          <w:sz w:val="22"/>
          <w:szCs w:val="22"/>
        </w:rPr>
        <w:t xml:space="preserve">10. Use chat to harass, stalk, or sexually solicit anyone.</w:t>
      </w:r>
    </w:p>
    <w:p>
      <w:pPr>
        <w:pStyle w:val="Normal"/>
      </w:pPr>
      <w:r>
        <w:rPr>
          <w:sz w:val="22"/>
          <w:szCs w:val="22"/>
        </w:rPr>
        <w:t xml:space="preserve">11. Collect personal data from Players beyond a leaderboard display name and score, unless you provide your own lawful notice.</w:t>
      </w:r>
    </w:p>
    <w:p>
      <w:pPr>
        <w:pStyle w:val="Normal"/>
      </w:pPr>
      <w:r>
        <w:rPr>
          <w:sz w:val="22"/>
          <w:szCs w:val="22"/>
        </w:rPr>
        <w:t xml:space="preserve">12. Connect a GitHub repository you are not allowed to connect.</w:t>
      </w:r>
    </w:p>
    <w:p>
      <w:pPr>
        <w:pStyle w:val="Normal"/>
      </w:pPr>
      <w:r>
        <w:rPr>
          <w:sz w:val="22"/>
          <w:szCs w:val="22"/>
        </w:rPr>
        <w:t xml:space="preserve">13. Abuse Stripe, use a stolen payment method, or misrepresent a chargeback.</w:t>
      </w:r>
    </w:p>
    <w:p>
      <w:pPr>
        <w:pStyle w:val="Normal"/>
      </w:pPr>
      <w:r>
        <w:rPr>
          <w:sz w:val="22"/>
          <w:szCs w:val="22"/>
        </w:rPr>
        <w:t xml:space="preserve">14. Break the law of Hong Kong or of the place you use the Service from.</w:t>
      </w:r>
    </w:p>
    <w:p>
      <w:pPr>
        <w:pStyle w:val="Heading2"/>
      </w:pPr>
      <w:r>
        <w:rPr>
          <w:sz w:val="28"/>
          <w:szCs w:val="28"/>
          <w:b/>
        </w:rPr>
        <w:t xml:space="preserve">4. Rooms, hosts, and scores</w:t>
      </w:r>
    </w:p>
    <w:p>
      <w:pPr>
        <w:pStyle w:val="Normal"/>
      </w:pPr>
      <w:r>
        <w:rPr>
          <w:sz w:val="22"/>
          <w:szCs w:val="22"/>
        </w:rPr>
        <w:t xml:space="preserve">Using a host, a public room, a score submission, or a step module to deliver malware, crash other people’s sessions, spoof another project, or move prohibited content is a breach of this policy. Client-submitted scores are not treated as verified results.</w:t>
      </w:r>
    </w:p>
    <w:p>
      <w:pPr>
        <w:pStyle w:val="Heading2"/>
      </w:pPr>
      <w:r>
        <w:rPr>
          <w:sz w:val="28"/>
          <w:szCs w:val="28"/>
          <w:b/>
        </w:rPr>
        <w:t xml:space="preserve">5. Age</w:t>
      </w:r>
    </w:p>
    <w:p>
      <w:pPr>
        <w:pStyle w:val="Normal"/>
      </w:pPr>
      <w:r>
        <w:rPr>
          <w:sz w:val="22"/>
          <w:szCs w:val="22"/>
        </w:rPr>
        <w:t xml:space="preserve">You must be at least 13 years old. Sexual content involving anyone under 18 is prohibited. Do not require a Player under 18 to hand over personal data beyond a leaderboard display name as a condition of play.</w:t>
      </w:r>
    </w:p>
    <w:p>
      <w:pPr>
        <w:pStyle w:val="Heading2"/>
      </w:pPr>
      <w:r>
        <w:rPr>
          <w:sz w:val="28"/>
          <w:szCs w:val="28"/>
          <w:b/>
        </w:rPr>
        <w:t xml:space="preserve">6. Enforcement</w:t>
      </w:r>
    </w:p>
    <w:p>
      <w:pPr>
        <w:pStyle w:val="Normal"/>
      </w:pPr>
      <w:r>
        <w:rPr>
          <w:sz w:val="22"/>
          <w:szCs w:val="22"/>
        </w:rPr>
        <w:t xml:space="preserve">We may scan every upload and step module. High-confidence malware, credential theft, phishing, mining, and prohibited advertising can be quarantined automatically. We may disable a deployment, revoke credentials, suspend an Account, and stop play for one project or for the Service.</w:t>
      </w:r>
    </w:p>
    <w:p>
      <w:pPr>
        <w:pStyle w:val="Normal"/>
      </w:pPr>
      <w:r>
        <w:rPr>
          <w:sz w:val="22"/>
          <w:szCs w:val="22"/>
        </w:rPr>
        <w:t xml:space="preserve">We are not responsible for Content users host. We may still remove it.</w:t>
      </w:r>
    </w:p>
    <w:p>
      <w:pPr>
        <w:pStyle w:val="Normal"/>
      </w:pPr>
      <w:r>
        <w:rPr>
          <w:sz w:val="22"/>
          <w:szCs w:val="22"/>
        </w:rPr>
        <w:t xml:space="preserve">We may keep and disclose data to the Hong Kong Police Force or under compulsory Hong Kong process where we believe a crime has occurred or the law requires it.</w:t>
      </w:r>
    </w:p>
    <w:p>
      <w:pPr>
        <w:pStyle w:val="Heading2"/>
      </w:pPr>
      <w:r>
        <w:rPr>
          <w:sz w:val="28"/>
          <w:szCs w:val="28"/>
          <w:b/>
        </w:rPr>
        <w:t xml:space="preserve">7. Reports and infringement notices</w:t>
      </w:r>
    </w:p>
    <w:p>
      <w:pPr>
        <w:pStyle w:val="Normal"/>
      </w:pPr>
      <w:r>
        <w:rPr>
          <w:sz w:val="22"/>
          <w:szCs w:val="22"/>
        </w:rPr>
        <w:t xml:space="preserve">Include the project or URL, the time, the category, and what you saw. We will acknowledge a complete intellectual-property notice within 5 business days. We may not tell you the outcome of a player report.</w:t>
      </w:r>
    </w:p>
    <w:p>
      <w:pPr>
        <w:pStyle w:val="Normal"/>
      </w:pPr>
      <w:r>
        <w:rPr>
          <w:sz w:val="22"/>
          <w:szCs w:val="22"/>
        </w:rPr>
        <w:t xml:space="preserve">Do not send illegal images of children to contact@lokiplay.cc. Contact the Hong Kong Police Force and tell us the report number.</w:t>
      </w:r>
    </w:p>
    <w:p>
      <w:pPr>
        <w:pStyle w:val="Heading2"/>
      </w:pPr>
      <w:r>
        <w:rPr>
          <w:sz w:val="28"/>
          <w:szCs w:val="28"/>
          <w:b/>
        </w:rPr>
        <w:t xml:space="preserve">8. Changes</w:t>
      </w:r>
    </w:p>
    <w:p>
      <w:pPr>
        <w:pStyle w:val="Normal"/>
      </w:pPr>
      <w:r>
        <w:rPr>
          <w:sz w:val="22"/>
          <w:szCs w:val="22"/>
        </w:rPr>
        <w:t xml:space="preserve">We may amend this policy by publishing an updated version on https://lokiplay.cc. The updated version is effective immediately on publication. If you object, you must email contact@lokiplay.cc within 5 business days after publication. If you object, you must stop using the Service.</w:t>
      </w:r>
    </w:p>
    <w:p>
      <w:pPr>
        <w:pStyle w:val="Normal"/>
      </w:pPr>
      <w:r>
        <w:rPr>
          <w:sz w:val="22"/>
          <w:szCs w:val="22"/>
        </w:rPr>
        <w:t xml:space="preserve">This policy is published only in English.</w:t>
      </w:r>
    </w:p>
    <w:p>
      <w:pPr>
        <w:pStyle w:val="Normal"/>
      </w:pPr>
      <w:r>
        <w:rPr>
          <w:sz w:val="22"/>
          <w:szCs w:val="22"/>
        </w:rPr>
        <w:t xml:space="preserve">Reveflo Technologies Limited</w:t>
      </w:r>
    </w:p>
    <w:p>
      <w:pPr>
        <w:pStyle w:val="Normal"/>
      </w:pPr>
      <w:r>
        <w:rPr>
          <w:sz w:val="22"/>
          <w:szCs w:val="22"/>
        </w:rPr>
        <w:t xml:space="preserve">Company number 74466581</w:t>
      </w:r>
    </w:p>
    <w:p>
      <w:pPr>
        <w:pStyle w:val="Normal"/>
      </w:pPr>
      <w:r>
        <w:rPr>
          <w:sz w:val="22"/>
          <w:szCs w:val="22"/>
        </w:rPr>
        <w:t xml:space="preserve">The Chelsea, 69 Jervois Street, Sheung Wan, Hong Kong</w:t>
      </w:r>
    </w:p>
    <w:p>
      <w:pPr>
        <w:pStyle w:val="Normal"/>
      </w:pPr>
      <w:r>
        <w:rPr>
          <w:sz w:val="22"/>
          <w:szCs w:val="22"/>
        </w:rPr>
        <w:t xml:space="preserve">contact@lokiplay.cc</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Calibri" w:hAnsi="Calibri" w:cs="Calibri"/>
      <w:sz w:val="22"/>
    </w:rPr>
  </w:style>
  <w:style w:type="paragraph" w:styleId="Heading1">
    <w:name w:val="heading 1"/>
    <w:basedOn w:val="Normal"/>
    <w:pPr>
      <w:spacing w:before="0" w:after="200"/>
    </w:pPr>
    <w:rPr>
      <w:b/>
      <w:sz w:val="36"/>
    </w:rPr>
  </w:style>
  <w:style w:type="paragraph" w:styleId="Heading2">
    <w:name w:val="heading 2"/>
    <w:basedOn w:val="Normal"/>
    <w:pPr>
      <w:spacing w:before="280" w:after="80"/>
    </w:pPr>
    <w:rPr>
      <w:b/>
      <w:sz w:val="28"/>
    </w:rPr>
  </w:style>
  <w:style w:type="paragraph" w:styleId="Heading3">
    <w:name w:val="heading 3"/>
    <w:basedOn w:val="Normal"/>
    <w:pPr>
      <w:spacing w:before="200" w:after="60"/>
    </w:pPr>
    <w:rPr>
      <w:b/>
      <w:sz w:val="24"/>
    </w:rPr>
  </w:style>
  <w:style w:type="paragraph" w:styleId="TableText">
    <w:name w:val="Table Text"/>
    <w:basedOn w:val="Normal"/>
    <w:pPr>
      <w:spacing w:before="40" w:after="40" w:line="240" w:lineRule="auto"/>
    </w:pPr>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Loki</Application>
</Properties>
</file>

<file path=docProps/core.xml><?xml version="1.0" encoding="utf-8"?>
<cp:coreProperties xmlns:cp="http://schemas.openxmlformats.org/package/2006/metadata/core-properties" xmlns:dc="http://purl.org/dc/elements/1.1/">
  <dc:title>Loki Acceptable Use Policy</dc:title>
  <dc:creator>Reveflo Technologies Limited</dc:creator>
  <cp:revision>1</cp:revision>
</cp:coreProperties>
</file>