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4A95" w:rsidRDefault="00FB1756" w:rsidP="00FB1756">
      <w:pPr>
        <w:jc w:val="center"/>
        <w:rPr>
          <w:b/>
          <w:bCs/>
          <w:sz w:val="28"/>
          <w:szCs w:val="28"/>
          <w:u w:val="single"/>
        </w:rPr>
      </w:pPr>
      <w:r w:rsidRPr="00FB1756">
        <w:rPr>
          <w:b/>
          <w:bCs/>
          <w:sz w:val="28"/>
          <w:szCs w:val="28"/>
          <w:u w:val="single"/>
        </w:rPr>
        <w:t>DSC 465: Extra Credit Assignment</w:t>
      </w:r>
    </w:p>
    <w:p w:rsidR="00FB1756" w:rsidRDefault="00FB1756" w:rsidP="00FB1756">
      <w:pPr>
        <w:jc w:val="center"/>
        <w:rPr>
          <w:b/>
          <w:bCs/>
          <w:sz w:val="28"/>
          <w:szCs w:val="28"/>
          <w:u w:val="single"/>
        </w:rPr>
      </w:pPr>
    </w:p>
    <w:p w:rsidR="00FB1756" w:rsidRDefault="00FB1756" w:rsidP="00FB1756">
      <w:pPr>
        <w:jc w:val="right"/>
        <w:rPr>
          <w:b/>
          <w:bCs/>
          <w:sz w:val="28"/>
          <w:szCs w:val="28"/>
        </w:rPr>
      </w:pPr>
      <w:r w:rsidRPr="00FB1756">
        <w:rPr>
          <w:b/>
          <w:bCs/>
          <w:sz w:val="28"/>
          <w:szCs w:val="28"/>
        </w:rPr>
        <w:t xml:space="preserve">Name: Sanchal Sunil Dhurve </w:t>
      </w:r>
    </w:p>
    <w:p w:rsidR="00FB1756" w:rsidRDefault="00FB1756" w:rsidP="00FB1756">
      <w:pPr>
        <w:rPr>
          <w:b/>
          <w:bCs/>
          <w:sz w:val="28"/>
          <w:szCs w:val="28"/>
        </w:rPr>
      </w:pPr>
    </w:p>
    <w:p w:rsidR="00FB1756" w:rsidRDefault="00FB1756" w:rsidP="00FB1756">
      <w:r w:rsidRPr="00FB1756">
        <w:t>I have ref</w:t>
      </w:r>
      <w:r>
        <w:t>erred to Homework 1, Question 1.a) with the Intel-1998.csv dataset and recreated an interactive visual in Shiny R.</w:t>
      </w:r>
    </w:p>
    <w:p w:rsidR="00FB1756" w:rsidRDefault="00FB1756" w:rsidP="00FB1756"/>
    <w:p w:rsidR="00FB1756" w:rsidRDefault="00FB1756" w:rsidP="00FB1756">
      <w:r>
        <w:rPr>
          <w:noProof/>
        </w:rPr>
        <w:drawing>
          <wp:inline distT="0" distB="0" distL="0" distR="0">
            <wp:extent cx="6490010" cy="3853309"/>
            <wp:effectExtent l="12700" t="12700" r="12700" b="7620"/>
            <wp:docPr id="142903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32134" name="Picture 1429032134"/>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17406" cy="3869575"/>
                    </a:xfrm>
                    <a:prstGeom prst="rect">
                      <a:avLst/>
                    </a:prstGeom>
                    <a:ln>
                      <a:solidFill>
                        <a:schemeClr val="tx1"/>
                      </a:solidFill>
                    </a:ln>
                  </pic:spPr>
                </pic:pic>
              </a:graphicData>
            </a:graphic>
          </wp:inline>
        </w:drawing>
      </w:r>
    </w:p>
    <w:p w:rsidR="00FB1756" w:rsidRPr="00FB1756" w:rsidRDefault="00FB1756" w:rsidP="00FB1756">
      <w:pPr>
        <w:spacing w:before="100" w:beforeAutospacing="1" w:after="100" w:afterAutospacing="1"/>
        <w:outlineLvl w:val="2"/>
        <w:rPr>
          <w:rFonts w:eastAsia="Times New Roman" w:cstheme="minorHAnsi"/>
          <w:b/>
          <w:bCs/>
          <w:kern w:val="0"/>
          <w:sz w:val="27"/>
          <w:szCs w:val="27"/>
          <w:u w:val="single"/>
          <w:lang w:eastAsia="en-GB"/>
          <w14:ligatures w14:val="none"/>
        </w:rPr>
      </w:pPr>
      <w:r w:rsidRPr="00FB1756">
        <w:rPr>
          <w:rFonts w:eastAsia="Times New Roman" w:cstheme="minorHAnsi"/>
          <w:b/>
          <w:bCs/>
          <w:kern w:val="0"/>
          <w:sz w:val="27"/>
          <w:szCs w:val="27"/>
          <w:u w:val="single"/>
          <w:lang w:eastAsia="en-GB"/>
          <w14:ligatures w14:val="none"/>
        </w:rPr>
        <w:t>How the Visual Works and Its Benefits</w:t>
      </w:r>
      <w:r>
        <w:rPr>
          <w:rFonts w:eastAsia="Times New Roman" w:cstheme="minorHAnsi"/>
          <w:b/>
          <w:bCs/>
          <w:kern w:val="0"/>
          <w:sz w:val="27"/>
          <w:szCs w:val="27"/>
          <w:u w:val="single"/>
          <w:lang w:eastAsia="en-GB"/>
          <w14:ligatures w14:val="none"/>
        </w:rPr>
        <w:t>:</w:t>
      </w:r>
    </w:p>
    <w:p w:rsidR="00FB1756" w:rsidRPr="00FB1756" w:rsidRDefault="00FB1756" w:rsidP="00FB1756">
      <w:pPr>
        <w:spacing w:before="100" w:beforeAutospacing="1" w:after="100" w:afterAutospacing="1"/>
        <w:rPr>
          <w:rFonts w:eastAsia="Times New Roman" w:cstheme="minorHAnsi"/>
          <w:kern w:val="0"/>
          <w:lang w:eastAsia="en-GB"/>
          <w14:ligatures w14:val="none"/>
        </w:rPr>
      </w:pPr>
      <w:r w:rsidRPr="00FB1756">
        <w:rPr>
          <w:rFonts w:eastAsia="Times New Roman" w:cstheme="minorHAnsi"/>
          <w:kern w:val="0"/>
          <w:lang w:eastAsia="en-GB"/>
          <w14:ligatures w14:val="none"/>
        </w:rPr>
        <w:t xml:space="preserve">The visual uses the </w:t>
      </w:r>
      <w:r w:rsidRPr="00FB1756">
        <w:rPr>
          <w:rFonts w:eastAsia="Times New Roman" w:cstheme="minorHAnsi"/>
          <w:b/>
          <w:bCs/>
          <w:kern w:val="0"/>
          <w:lang w:eastAsia="en-GB"/>
          <w14:ligatures w14:val="none"/>
        </w:rPr>
        <w:t>Intel-1998.csv</w:t>
      </w:r>
      <w:r w:rsidRPr="00FB1756">
        <w:rPr>
          <w:rFonts w:eastAsia="Times New Roman" w:cstheme="minorHAnsi"/>
          <w:kern w:val="0"/>
          <w:lang w:eastAsia="en-GB"/>
          <w14:ligatures w14:val="none"/>
        </w:rPr>
        <w:t xml:space="preserve"> dataset, which contains daily stock market data for Intel Corporation in the year 1998. It provides an interactive representation of the </w:t>
      </w:r>
      <w:r w:rsidRPr="00FB1756">
        <w:rPr>
          <w:rFonts w:eastAsia="Times New Roman" w:cstheme="minorHAnsi"/>
          <w:b/>
          <w:bCs/>
          <w:kern w:val="0"/>
          <w:lang w:eastAsia="en-GB"/>
          <w14:ligatures w14:val="none"/>
        </w:rPr>
        <w:t>Closing Price vs. Date</w:t>
      </w:r>
      <w:r w:rsidRPr="00FB1756">
        <w:rPr>
          <w:rFonts w:eastAsia="Times New Roman" w:cstheme="minorHAnsi"/>
          <w:kern w:val="0"/>
          <w:lang w:eastAsia="en-GB"/>
          <w14:ligatures w14:val="none"/>
        </w:rPr>
        <w:t xml:space="preserve"> as a line graph. Users can dynamically filter the data using a date range selector to focus on specific periods and toggle a trend line to observe patterns and trends in the stock price over time. Below the graph, a table displays the filtered dataset, including details such as the opening price, highest and lowest prices, trading volume, and adjusted closing price for each day.</w:t>
      </w:r>
    </w:p>
    <w:p w:rsidR="00FB1756" w:rsidRPr="00FB1756" w:rsidRDefault="00FB1756" w:rsidP="00FB1756">
      <w:pPr>
        <w:spacing w:before="100" w:beforeAutospacing="1" w:after="100" w:afterAutospacing="1"/>
        <w:rPr>
          <w:rFonts w:eastAsia="Times New Roman" w:cstheme="minorHAnsi"/>
          <w:kern w:val="0"/>
          <w:lang w:eastAsia="en-GB"/>
          <w14:ligatures w14:val="none"/>
        </w:rPr>
      </w:pPr>
      <w:r w:rsidRPr="00FB1756">
        <w:rPr>
          <w:rFonts w:eastAsia="Times New Roman" w:cstheme="minorHAnsi"/>
          <w:kern w:val="0"/>
          <w:lang w:eastAsia="en-GB"/>
          <w14:ligatures w14:val="none"/>
        </w:rPr>
        <w:t>This interactive visualization allows users to explore the Intel stock data intuitively and gain insights into its price behavior, trends, and fluctuations during the selected timeframe. The trend line feature enhances analytical understanding by highlighting overall movement patterns, making it especially beneficial for financial analysis, decision-making, and market trend evaluation.</w:t>
      </w:r>
    </w:p>
    <w:p w:rsidR="00FB1756" w:rsidRPr="00FB1756" w:rsidRDefault="00FB1756" w:rsidP="00FB1756"/>
    <w:sectPr w:rsidR="00FB1756" w:rsidRPr="00FB175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756"/>
    <w:rsid w:val="00644A95"/>
    <w:rsid w:val="00FB1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3EDB32"/>
  <w15:chartTrackingRefBased/>
  <w15:docId w15:val="{7037499E-F24B-9945-AD48-B65A1EB5B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B1756"/>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1756"/>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FB1756"/>
    <w:rPr>
      <w:b/>
      <w:bCs/>
    </w:rPr>
  </w:style>
  <w:style w:type="paragraph" w:styleId="NormalWeb">
    <w:name w:val="Normal (Web)"/>
    <w:basedOn w:val="Normal"/>
    <w:uiPriority w:val="99"/>
    <w:semiHidden/>
    <w:unhideWhenUsed/>
    <w:rsid w:val="00FB1756"/>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417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178</Words>
  <Characters>1019</Characters>
  <Application>Microsoft Office Word</Application>
  <DocSecurity>0</DocSecurity>
  <Lines>8</Lines>
  <Paragraphs>2</Paragraphs>
  <ScaleCrop>false</ScaleCrop>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SanchaL Dhurve</dc:creator>
  <cp:keywords/>
  <dc:description/>
  <cp:lastModifiedBy>SanchaL Dhurve</cp:lastModifiedBy>
  <cp:revision>1</cp:revision>
  <dcterms:created xsi:type="dcterms:W3CDTF">2024-11-14T03:33:00Z</dcterms:created>
  <dcterms:modified xsi:type="dcterms:W3CDTF">2024-11-14T03:41:00Z</dcterms:modified>
</cp:coreProperties>
</file>