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Mainactivity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com.example.implicit_intent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android.net.Uri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dail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dail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btdail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btemail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ACTION_VIEW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"http://www.javatpoint.com"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startActivity(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e)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 e.toString(),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dail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dialIntent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ACTION_DIAL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"tel:8675309"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startActivity(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dialIntent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);}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e) 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 e.toString(),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email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ACTION_SEND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 email.putExtra(Intent.EXTRA_SUBJECT, "subject");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 email.putExtra(Intent.EXTRA_TEXT," message");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 email.setType("text/plain");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startActivity(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createChooser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"Choose an Email client:"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Xml: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="horizontal"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="@+id/btview"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 View"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="@+id/btdail"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="@id/btview"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="Dail"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="@+id/btemail"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="@id/btdail"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="email"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