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1173A">
      <w:pPr>
        <w:spacing w:after="100"/>
      </w:pPr>
    </w:p>
    <w:p w14:paraId="582F4F05">
      <w:pPr>
        <w:spacing w:after="1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µGPT: A Minimal Transformer Language Model</w:t>
      </w:r>
    </w:p>
    <w:p w14:paraId="6630AEC9">
      <w:pPr>
        <w:spacing w:after="40"/>
        <w:jc w:val="center"/>
      </w:pPr>
      <w:r>
        <w:rPr>
          <w:rFonts w:ascii="Times New Roman" w:hAnsi="Times New Roman" w:eastAsia="Times New Roman" w:cs="Times New Roman"/>
          <w:b/>
          <w:bCs/>
          <w:sz w:val="20"/>
          <w:szCs w:val="20"/>
        </w:rPr>
        <w:t>Sanchayan Ghosh</w:t>
      </w:r>
    </w:p>
    <w:p w14:paraId="2D2336BF">
      <w:pPr>
        <w:spacing w:after="40"/>
        <w:jc w:val="center"/>
      </w:pPr>
      <w:r>
        <w:rPr>
          <w:rFonts w:ascii="Times New Roman" w:hAnsi="Times New Roman" w:eastAsia="Times New Roman" w:cs="Times New Roman"/>
          <w:i/>
          <w:iCs/>
          <w:sz w:val="20"/>
          <w:szCs w:val="20"/>
        </w:rPr>
        <w:t>Department of Computer Science and Engineering</w:t>
      </w:r>
    </w:p>
    <w:p w14:paraId="7F57A1E1">
      <w:pPr>
        <w:spacing w:after="40"/>
        <w:jc w:val="center"/>
      </w:pPr>
      <w:r>
        <w:rPr>
          <w:rFonts w:ascii="Times New Roman" w:hAnsi="Times New Roman" w:eastAsia="Times New Roman" w:cs="Times New Roman"/>
          <w:i/>
          <w:iCs/>
          <w:sz w:val="20"/>
          <w:szCs w:val="20"/>
        </w:rPr>
        <w:t>University of Engineering and Management, Jaipur; India</w:t>
      </w:r>
    </w:p>
    <w:p w14:paraId="740166F5">
      <w:pPr>
        <w:spacing w:after="16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 xml:space="preserve">Email: </w:t>
      </w:r>
      <w:r>
        <w:rPr>
          <w:rFonts w:ascii="Times New Roman" w:hAnsi="Times New Roman" w:eastAsia="Times New Roman" w:cs="Times New Roman"/>
          <w:i/>
          <w:iCs/>
          <w:sz w:val="20"/>
          <w:szCs w:val="20"/>
        </w:rPr>
        <w:fldChar w:fldCharType="begin"/>
      </w:r>
      <w:r>
        <w:rPr>
          <w:rFonts w:ascii="Times New Roman" w:hAnsi="Times New Roman" w:eastAsia="Times New Roman" w:cs="Times New Roman"/>
          <w:i/>
          <w:iCs/>
          <w:sz w:val="20"/>
          <w:szCs w:val="20"/>
        </w:rPr>
        <w:instrText xml:space="preserve"> HYPERLINK "mailto:sanchayan.ghosh2022@uem.edu.in" </w:instrText>
      </w:r>
      <w:r>
        <w:rPr>
          <w:rFonts w:ascii="Times New Roman" w:hAnsi="Times New Roman" w:eastAsia="Times New Roman" w:cs="Times New Roman"/>
          <w:i/>
          <w:iCs/>
          <w:sz w:val="20"/>
          <w:szCs w:val="20"/>
        </w:rPr>
        <w:fldChar w:fldCharType="separate"/>
      </w:r>
      <w:r>
        <w:rPr>
          <w:rStyle w:val="16"/>
          <w:rFonts w:ascii="Times New Roman" w:hAnsi="Times New Roman" w:eastAsia="Times New Roman" w:cs="Times New Roman"/>
          <w:i/>
          <w:iCs/>
          <w:sz w:val="20"/>
          <w:szCs w:val="20"/>
        </w:rPr>
        <w:t>sanchayan.ghosh2022@uem.edu.in</w:t>
      </w:r>
      <w:r>
        <w:rPr>
          <w:rFonts w:ascii="Times New Roman" w:hAnsi="Times New Roman" w:eastAsia="Times New Roman" w:cs="Times New Roman"/>
          <w:i/>
          <w:iCs/>
          <w:sz w:val="20"/>
          <w:szCs w:val="20"/>
        </w:rPr>
        <w:fldChar w:fldCharType="end"/>
      </w:r>
    </w:p>
    <w:p w14:paraId="12680266">
      <w:pPr>
        <w:spacing w:after="160"/>
        <w:jc w:val="both"/>
        <w:rPr>
          <w:rFonts w:ascii="Times New Roman" w:hAnsi="Times New Roman" w:eastAsia="Times New Roman" w:cs="Times New Roman"/>
          <w:i/>
          <w:iCs/>
          <w:sz w:val="20"/>
          <w:szCs w:val="20"/>
        </w:rPr>
      </w:pPr>
    </w:p>
    <w:p w14:paraId="225871EA">
      <w:pPr>
        <w:spacing w:after="40"/>
        <w:jc w:val="center"/>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Abstract</w:t>
      </w:r>
    </w:p>
    <w:p w14:paraId="412F9620">
      <w:pPr>
        <w:spacing w:after="40"/>
        <w:jc w:val="center"/>
        <w:rPr>
          <w:rFonts w:ascii="Times New Roman" w:hAnsi="Times New Roman" w:eastAsia="Times New Roman" w:cs="Times New Roman"/>
          <w:b/>
          <w:bCs/>
          <w:sz w:val="20"/>
          <w:szCs w:val="20"/>
        </w:rPr>
      </w:pPr>
    </w:p>
    <w:p w14:paraId="678E8184">
      <w:pPr>
        <w:spacing w:after="80"/>
        <w:jc w:val="both"/>
      </w:pPr>
      <w:r>
        <w:rPr>
          <w:rFonts w:ascii="Times New Roman" w:hAnsi="Times New Roman" w:eastAsia="Times New Roman" w:cs="Times New Roman"/>
          <w:b/>
          <w:bCs/>
          <w:sz w:val="20"/>
          <w:szCs w:val="20"/>
        </w:rPr>
        <w:t>Abstract</w:t>
      </w:r>
      <w:r>
        <w:rPr>
          <w:rFonts w:ascii="Times New Roman" w:hAnsi="Times New Roman" w:eastAsia="Times New Roman" w:cs="Times New Roman"/>
          <w:sz w:val="20"/>
          <w:szCs w:val="20"/>
        </w:rPr>
        <w:t>—Large Language Models (LLMs) have transformed modern Artificial Intelligence due to their remarkable capacity to comprehend and produce natural language. Yet, the majority of existing systems rely on extensive frameworks, significant GPU usage, and high-level libraries that obscure the mathematical and algorithmic foundations of the Transformer model architecture. This poses a considerable challenge for anyone seeking to grasp the inner workings of GPTs without a strong foundational understanding of the subject. Large Language Models (LLMs) have revolutionized contemporary Artificial Intelligence by showcasing impressive abilities in understanding and generating natural language. However, most current implementations depend heavily on large-scale frameworks, GPU</w:t>
      </w:r>
      <w:r>
        <w:rPr>
          <w:rFonts w:hint="default" w:cs="Times New Roman"/>
          <w:sz w:val="20"/>
          <w:szCs w:val="20"/>
          <w:lang w:val="en-US"/>
        </w:rPr>
        <w:t xml:space="preserve"> </w:t>
      </w:r>
      <w:r>
        <w:rPr>
          <w:rFonts w:ascii="Times New Roman" w:hAnsi="Times New Roman" w:eastAsia="Times New Roman" w:cs="Times New Roman"/>
          <w:sz w:val="20"/>
          <w:szCs w:val="20"/>
        </w:rPr>
        <w:t>intensive training processes, and highly abstracted libraries that conceal the underlying mathematical and algorithmic principles of Transformer architectures. This creates a substantial obstacle for students, researchers, and independent developers who are trying to understand the internal workings of Generative Pretrained Transformers (GPTs) from basic principles. This paper presents µGPT, a minimal Transformer based language model developed entirely from scratch using pure Python and NumPy without relying on deep learning frameworks such as PyTorch or TensorFlow. The project reconstructs the fundamental elements of GPT</w:t>
      </w:r>
      <w:r>
        <w:rPr>
          <w:rFonts w:hint="default" w:cs="Times New Roman"/>
          <w:sz w:val="20"/>
          <w:szCs w:val="20"/>
          <w:lang w:val="en-US"/>
        </w:rPr>
        <w:t xml:space="preserve"> </w:t>
      </w:r>
      <w:r>
        <w:rPr>
          <w:rFonts w:ascii="Times New Roman" w:hAnsi="Times New Roman" w:eastAsia="Times New Roman" w:cs="Times New Roman"/>
          <w:sz w:val="20"/>
          <w:szCs w:val="20"/>
        </w:rPr>
        <w:t>style architectures, which include token embeddings, positional embeddings, scaled dot-product self-attention, residual connections, RMS normalization, multilayer perceptrons, autoregressive next-token prediction, custom automatic differentiation, gradient backpropagation, Adam optimization, gradient clipping, temperature sampling, top-k sampling, and nucleus sampling. The system is developed through several progressively enhanced versions, starting from a dependency</w:t>
      </w:r>
      <w:r>
        <w:rPr>
          <w:rFonts w:hint="default" w:cs="Times New Roman"/>
          <w:sz w:val="20"/>
          <w:szCs w:val="20"/>
          <w:lang w:val="en-US"/>
        </w:rPr>
        <w:t xml:space="preserve"> </w:t>
      </w:r>
      <w:r>
        <w:rPr>
          <w:rFonts w:ascii="Times New Roman" w:hAnsi="Times New Roman" w:eastAsia="Times New Roman" w:cs="Times New Roman"/>
          <w:sz w:val="20"/>
          <w:szCs w:val="20"/>
        </w:rPr>
        <w:t>free autograd</w:t>
      </w:r>
      <w:r>
        <w:rPr>
          <w:rFonts w:hint="default" w:cs="Times New Roman"/>
          <w:sz w:val="20"/>
          <w:szCs w:val="20"/>
          <w:lang w:val="en-US"/>
        </w:rPr>
        <w:t xml:space="preserve"> </w:t>
      </w:r>
      <w:r>
        <w:rPr>
          <w:rFonts w:ascii="Times New Roman" w:hAnsi="Times New Roman" w:eastAsia="Times New Roman" w:cs="Times New Roman"/>
          <w:sz w:val="20"/>
          <w:szCs w:val="20"/>
        </w:rPr>
        <w:t>based prototype to a refined NumPy</w:t>
      </w:r>
      <w:r>
        <w:rPr>
          <w:rFonts w:hint="default" w:cs="Times New Roman"/>
          <w:sz w:val="20"/>
          <w:szCs w:val="20"/>
          <w:lang w:val="en-US"/>
        </w:rPr>
        <w:t xml:space="preserve"> </w:t>
      </w:r>
      <w:r>
        <w:rPr>
          <w:rFonts w:ascii="Times New Roman" w:hAnsi="Times New Roman" w:eastAsia="Times New Roman" w:cs="Times New Roman"/>
          <w:sz w:val="20"/>
          <w:szCs w:val="20"/>
        </w:rPr>
        <w:t>based Transformer training pipeline. This proposed architecture illustrates how contemporary language modeling principles can be replicated using compact and interpretable implementations while preserving conceptual fidelity to large-scale Transformer systems. Experimental evaluation is conducted on a dataset comprising over 32,000 names and additional textual corpora, where the model effectively learns character-level and token-level sequence generation patterns. The study also examines training stability, optimization strategies, inference quality, computational efficiency, and architectural trade-offs in low-resource CPU-only environments. Unlike production-oriented LLM frameworks that prioritize scalability over interpretability, µGPT emphasizes transparency, educational accessibility, and mathematical clarity. The project functions as a minimal GPT implementation focused on research, as well as a teaching framework designed to help understand the intricate workings of Transformer language models in detail.</w:t>
      </w:r>
    </w:p>
    <w:p w14:paraId="2B3D1E11">
      <w:pPr>
        <w:spacing w:after="100"/>
      </w:pPr>
    </w:p>
    <w:p w14:paraId="37127700">
      <w:pPr>
        <w:spacing w:after="80"/>
        <w:jc w:val="both"/>
      </w:pPr>
      <w:r>
        <w:rPr>
          <w:rFonts w:ascii="Times New Roman" w:hAnsi="Times New Roman" w:eastAsia="Times New Roman" w:cs="Times New Roman"/>
          <w:b/>
          <w:bCs/>
          <w:sz w:val="20"/>
          <w:szCs w:val="20"/>
        </w:rPr>
        <w:t>Impact Statement</w:t>
      </w:r>
      <w:r>
        <w:rPr>
          <w:rFonts w:ascii="Times New Roman" w:hAnsi="Times New Roman" w:eastAsia="Times New Roman" w:cs="Times New Roman"/>
          <w:sz w:val="20"/>
          <w:szCs w:val="20"/>
        </w:rPr>
        <w:t>—The main effect of this work is to democratize the comprehension of Transformer architectures by offering a completely transparent, lightweight, and framework-agnostic GPT implementation. µGPT empowers students, educators, and researchers to explore the entire lifecycle of language model development—from tokenization and self-attention to optimization and autoregressive generation</w:t>
      </w:r>
      <w:r>
        <w:rPr>
          <w:rFonts w:hint="default" w:cs="Times New Roman"/>
          <w:sz w:val="20"/>
          <w:szCs w:val="20"/>
          <w:lang w:val="en-US"/>
        </w:rPr>
        <w:t xml:space="preserve"> </w:t>
      </w:r>
      <w:r>
        <w:rPr>
          <w:rFonts w:ascii="Times New Roman" w:hAnsi="Times New Roman" w:eastAsia="Times New Roman" w:cs="Times New Roman"/>
          <w:sz w:val="20"/>
          <w:szCs w:val="20"/>
        </w:rPr>
        <w:t>without the need for specialized hardware or large-scale industrial infrastructure. This initiative promotes explainable and accessible AI education while fostering reproducible research in streamlined language modeling systems.</w:t>
      </w:r>
    </w:p>
    <w:p w14:paraId="3FB9F584">
      <w:pPr>
        <w:spacing w:after="100"/>
      </w:pPr>
    </w:p>
    <w:p w14:paraId="37D7C522">
      <w:pPr>
        <w:spacing w:after="80"/>
        <w:jc w:val="both"/>
      </w:pPr>
      <w:r>
        <w:rPr>
          <w:rFonts w:ascii="Times New Roman" w:hAnsi="Times New Roman" w:eastAsia="Times New Roman" w:cs="Times New Roman"/>
          <w:b/>
          <w:bCs/>
          <w:sz w:val="20"/>
          <w:szCs w:val="20"/>
        </w:rPr>
        <w:t>Index Terms</w:t>
      </w:r>
      <w:r>
        <w:rPr>
          <w:rFonts w:ascii="Times New Roman" w:hAnsi="Times New Roman" w:eastAsia="Times New Roman" w:cs="Times New Roman"/>
          <w:sz w:val="20"/>
          <w:szCs w:val="20"/>
        </w:rPr>
        <w:t>—Large Language Models, Transformer Architecture, GPT, Self-Attention, Pure Python, NumPy, Educational AI, Autograd, Minimal Language Model, Neural Networks, Natural Language Processing, Deep Learning, Token Embedding, Language Modeling</w:t>
      </w:r>
    </w:p>
    <w:p w14:paraId="00AB3821">
      <w:pPr>
        <w:sectPr>
          <w:pgSz w:w="12240" w:h="15840"/>
          <w:pgMar w:top="1080" w:right="1080" w:bottom="1080" w:left="1080" w:header="708" w:footer="708" w:gutter="0"/>
          <w:cols w:space="720" w:num="1"/>
          <w:docGrid w:linePitch="360" w:charSpace="0"/>
        </w:sectPr>
      </w:pPr>
    </w:p>
    <w:p w14:paraId="10BA8AA0">
      <w:pPr>
        <w:spacing w:before="180" w:after="80"/>
        <w:jc w:val="center"/>
      </w:pPr>
      <w:r>
        <w:rPr>
          <w:rFonts w:ascii="Times New Roman" w:hAnsi="Times New Roman" w:eastAsia="Times New Roman" w:cs="Times New Roman"/>
          <w:b/>
          <w:bCs/>
          <w:sz w:val="20"/>
          <w:szCs w:val="20"/>
        </w:rPr>
        <w:t>1. INTRODUCTION</w:t>
      </w:r>
    </w:p>
    <w:p w14:paraId="6C7291D7">
      <w:pPr>
        <w:spacing w:after="80"/>
        <w:jc w:val="both"/>
      </w:pPr>
      <w:r>
        <w:rPr>
          <w:rFonts w:ascii="Times New Roman" w:hAnsi="Times New Roman" w:eastAsia="Times New Roman" w:cs="Times New Roman"/>
          <w:sz w:val="20"/>
          <w:szCs w:val="20"/>
        </w:rPr>
        <w:t>Large Language Models (LLMs) have greatly progressed the domain of Natural Language Processing (NLP) by allowing machines to execute complex language comprehension, text creation, reasoning, summarization, and conversational activities with impressive efficiency. The introduction of the Transformer architecture by Vaswani et al. [1] laid the groundwork for contemporary autoregressive language models by utilizing self-attention mechanisms rather than recurrent computations. Expanding on this framework, the Generative Pretrained Transformer (GPT) series showcased the efficacy of extensive unsupervised pretraining for language modeling and subsequent NLP applications [2]–[4]. These advancements revolutionized current artificial intelligence research and positioned transformer-based language modeling as a leading approach in today’s NLP systems.</w:t>
      </w:r>
    </w:p>
    <w:p w14:paraId="44B4178A">
      <w:pPr>
        <w:spacing w:after="80"/>
        <w:jc w:val="both"/>
      </w:pPr>
      <w:r>
        <w:rPr>
          <w:rFonts w:ascii="Times New Roman" w:hAnsi="Times New Roman" w:eastAsia="Times New Roman" w:cs="Times New Roman"/>
          <w:sz w:val="20"/>
          <w:szCs w:val="20"/>
        </w:rPr>
        <w:t>In spite of the impressive abilities of contemporary LLMs, the majority of large-scale transformer systems necessitate billions of parameters, specialized GPU hardware, significant computational resources, and extensive deep learning frameworks. These demands render such systems challenging to analyze, replicate, and comprehend for educational and experimental objectives. As a result, grasping the underlying mathematical principles and architectural structures of transformer models continues to be a complex task for students, researchers, and independent developers.</w:t>
      </w:r>
    </w:p>
    <w:p w14:paraId="14C41358">
      <w:pPr>
        <w:spacing w:after="80"/>
        <w:jc w:val="both"/>
      </w:pPr>
      <w:r>
        <w:rPr>
          <w:rFonts w:ascii="Times New Roman" w:hAnsi="Times New Roman" w:eastAsia="Times New Roman" w:cs="Times New Roman"/>
          <w:sz w:val="20"/>
          <w:szCs w:val="20"/>
        </w:rPr>
        <w:t>Various educational and research-focused initiatives have sought to clarify deep learning principles by utilizing streamlined implementations. Projects such as micrograd [5], nanoGPT [6], and makemore [7] demonstrated that neural network architectures can be built from the ground up using clear and concise codebases. These initiatives emphasize conceptual clarity, interpretability, and a deep understanding of low-level implementations rather than prioritizing industrial-scale performance. Drawing inspiration from these educational models, this project aims to develop a lightweight transformer-based language model that retains the core principles of GPT architectures while ensuring computational accessibility.</w:t>
      </w:r>
    </w:p>
    <w:p w14:paraId="450C27F8">
      <w:pPr>
        <w:spacing w:after="80"/>
        <w:jc w:val="both"/>
      </w:pPr>
      <w:r>
        <w:rPr>
          <w:rFonts w:ascii="Times New Roman" w:hAnsi="Times New Roman" w:eastAsia="Times New Roman" w:cs="Times New Roman"/>
          <w:sz w:val="20"/>
          <w:szCs w:val="20"/>
        </w:rPr>
        <w:t>In this paper, we present µGPT (microGPT), A minimal transformer language model created entirely using pure Python and NumPy, without depending on external deep learning frameworks like PyTorch or TensorFlow. This framework aims to deliver an interpretable and educational implementation of autoregressive language modeling, all while ensuring architectural simplicity and efficient CPU execution. In contrast to large-scale industrial systems, this model emphasizes transparency, modularity, and ease of experimentation.</w:t>
      </w:r>
    </w:p>
    <w:p w14:paraId="5940C99F">
      <w:pPr>
        <w:spacing w:after="80"/>
        <w:jc w:val="both"/>
      </w:pPr>
      <w:r>
        <w:rPr>
          <w:rFonts w:ascii="Times New Roman" w:hAnsi="Times New Roman" w:eastAsia="Times New Roman" w:cs="Times New Roman"/>
          <w:sz w:val="20"/>
          <w:szCs w:val="20"/>
        </w:rPr>
        <w:t>The framework includes several key transformer components, such as token embeddings, positional embeddings, self-attention mechanisms, residual connections, layer normalization, RMS normalization, dropout regularization, and autoregressive decoding. Optimization is performed using the Adam optimizer [8], while normalization techniques are inspired by Layer Normalization [9] and RMSNorm [10]. The architecture also integrates training stabilization strategies such as gradient clipping, learning-rate decay, and dropout regularization [11]. Furthermore, various probabilistic decoding techniques, such as temperature sampling, top-k sampling, and nucleus sampling, are utilized to enhance the quality and diversity of text generation.</w:t>
      </w:r>
    </w:p>
    <w:p w14:paraId="63BFBD96">
      <w:pPr>
        <w:spacing w:after="80"/>
        <w:jc w:val="both"/>
      </w:pPr>
      <w:r>
        <w:rPr>
          <w:rFonts w:ascii="Times New Roman" w:hAnsi="Times New Roman" w:eastAsia="Times New Roman" w:cs="Times New Roman"/>
          <w:sz w:val="20"/>
          <w:szCs w:val="20"/>
        </w:rPr>
        <w:t>A significant aspect of this research is the development of a bespoke automatic differentiation engine that facilitates gradient propagation through dynamically created computational graphs. This feature allows for end-to-end transformer training without relying on external machine learning libraries and offers insights into the mathematical foundations of neural network optimization and backpropagation.</w:t>
      </w:r>
    </w:p>
    <w:p w14:paraId="2BE07D0C">
      <w:pPr>
        <w:spacing w:after="80"/>
        <w:jc w:val="both"/>
      </w:pPr>
      <w:r>
        <w:rPr>
          <w:rFonts w:ascii="Times New Roman" w:hAnsi="Times New Roman" w:eastAsia="Times New Roman" w:cs="Times New Roman"/>
          <w:sz w:val="20"/>
          <w:szCs w:val="20"/>
        </w:rPr>
        <w:t>The proposed project progresses through several implementation phases. The early iterations concentrate on dependency-free character-level transformer training using pure Python scalar computations, while subsequent versions incorporate NumPy acceleration, enhanced training stability, conversational inference, checkpoint-based model persistence, and token-level language modeling functionalities. The final framework accommodates both educational experimentation and lightweight research applications on standard CPU hardware.</w:t>
      </w:r>
    </w:p>
    <w:p w14:paraId="2A88043D">
      <w:pPr>
        <w:spacing w:after="80"/>
        <w:jc w:val="both"/>
      </w:pPr>
      <w:r>
        <w:rPr>
          <w:rFonts w:ascii="Times New Roman" w:hAnsi="Times New Roman" w:eastAsia="Times New Roman" w:cs="Times New Roman"/>
          <w:sz w:val="20"/>
          <w:szCs w:val="20"/>
        </w:rPr>
        <w:t>The main aim of this research is not to rival industrial-scale LLMs, but to create a transparent and interpretable platform for comprehending transformer-based generative language modeling from foundational principles. By reducing architectural complexity while maintaining the core mechanisms of GPT systems, the proposed framework acts as an accessible educational resource for exploring contemporary language model architectures.</w:t>
      </w:r>
    </w:p>
    <w:p w14:paraId="3AC6BA05">
      <w:pPr>
        <w:spacing w:after="80"/>
        <w:jc w:val="both"/>
      </w:pPr>
      <w:r>
        <w:rPr>
          <w:rFonts w:ascii="Times New Roman" w:hAnsi="Times New Roman" w:eastAsia="Times New Roman" w:cs="Times New Roman"/>
          <w:sz w:val="20"/>
          <w:szCs w:val="20"/>
        </w:rPr>
        <w:t>The major contributions of this work are summarized as follows:</w:t>
      </w:r>
    </w:p>
    <w:p w14:paraId="7E3A0928">
      <w:pPr>
        <w:pStyle w:val="19"/>
        <w:numPr>
          <w:ilvl w:val="0"/>
          <w:numId w:val="1"/>
        </w:numPr>
        <w:spacing w:after="40"/>
      </w:pPr>
      <w:r>
        <w:rPr>
          <w:rFonts w:ascii="Times New Roman" w:hAnsi="Times New Roman" w:eastAsia="Times New Roman" w:cs="Times New Roman"/>
          <w:sz w:val="20"/>
          <w:szCs w:val="20"/>
        </w:rPr>
        <w:t>Development of a lightweight GPT</w:t>
      </w:r>
      <w:r>
        <w:rPr>
          <w:rFonts w:hint="default" w:cs="Times New Roman"/>
          <w:sz w:val="20"/>
          <w:szCs w:val="20"/>
          <w:lang w:val="en-US"/>
        </w:rPr>
        <w:t xml:space="preserve"> </w:t>
      </w:r>
      <w:r>
        <w:rPr>
          <w:rFonts w:ascii="Times New Roman" w:hAnsi="Times New Roman" w:eastAsia="Times New Roman" w:cs="Times New Roman"/>
          <w:sz w:val="20"/>
          <w:szCs w:val="20"/>
        </w:rPr>
        <w:t>style transformer framework implemented entirely in pure Python and NumPy.</w:t>
      </w:r>
    </w:p>
    <w:p w14:paraId="05266B7D">
      <w:pPr>
        <w:pStyle w:val="19"/>
        <w:numPr>
          <w:ilvl w:val="0"/>
          <w:numId w:val="1"/>
        </w:numPr>
        <w:spacing w:after="40"/>
      </w:pPr>
      <w:r>
        <w:rPr>
          <w:rFonts w:ascii="Times New Roman" w:hAnsi="Times New Roman" w:eastAsia="Times New Roman" w:cs="Times New Roman"/>
          <w:sz w:val="20"/>
          <w:szCs w:val="20"/>
        </w:rPr>
        <w:t>Design of a custom automatic differentiation engine for transformer training and backpropagation analysis.</w:t>
      </w:r>
    </w:p>
    <w:p w14:paraId="0B29C8DF">
      <w:pPr>
        <w:pStyle w:val="19"/>
        <w:numPr>
          <w:ilvl w:val="0"/>
          <w:numId w:val="1"/>
        </w:numPr>
        <w:spacing w:after="40"/>
      </w:pPr>
      <w:r>
        <w:rPr>
          <w:rFonts w:ascii="Times New Roman" w:hAnsi="Times New Roman" w:eastAsia="Times New Roman" w:cs="Times New Roman"/>
          <w:sz w:val="20"/>
          <w:szCs w:val="20"/>
        </w:rPr>
        <w:t>Implementation of self-attention, residual learning, RMS normalization, dropout regularization, and autoregressive text generation from first principles.</w:t>
      </w:r>
    </w:p>
    <w:p w14:paraId="07466147">
      <w:pPr>
        <w:pStyle w:val="19"/>
        <w:numPr>
          <w:ilvl w:val="0"/>
          <w:numId w:val="1"/>
        </w:numPr>
        <w:spacing w:after="40"/>
      </w:pPr>
      <w:r>
        <w:rPr>
          <w:rFonts w:ascii="Times New Roman" w:hAnsi="Times New Roman" w:eastAsia="Times New Roman" w:cs="Times New Roman"/>
          <w:sz w:val="20"/>
          <w:szCs w:val="20"/>
        </w:rPr>
        <w:t>Integration of advanced probabilistic decoding methods, including temperature sampling, top-k sampling, and nucleus sampling.</w:t>
      </w:r>
    </w:p>
    <w:p w14:paraId="700C0F62">
      <w:pPr>
        <w:pStyle w:val="19"/>
        <w:numPr>
          <w:ilvl w:val="0"/>
          <w:numId w:val="1"/>
        </w:numPr>
        <w:spacing w:after="40"/>
      </w:pPr>
      <w:r>
        <w:rPr>
          <w:rFonts w:ascii="Times New Roman" w:hAnsi="Times New Roman" w:eastAsia="Times New Roman" w:cs="Times New Roman"/>
          <w:sz w:val="20"/>
          <w:szCs w:val="20"/>
        </w:rPr>
        <w:t>Support for CPU-efficient training, checkpoint-based model persistence, and conversational inference without external deep learning frameworks.</w:t>
      </w:r>
    </w:p>
    <w:p w14:paraId="3F65937C">
      <w:pPr>
        <w:pStyle w:val="19"/>
        <w:numPr>
          <w:ilvl w:val="0"/>
          <w:numId w:val="1"/>
        </w:numPr>
        <w:spacing w:after="40"/>
      </w:pPr>
      <w:r>
        <w:rPr>
          <w:rFonts w:ascii="Times New Roman" w:hAnsi="Times New Roman" w:eastAsia="Times New Roman" w:cs="Times New Roman"/>
          <w:sz w:val="20"/>
          <w:szCs w:val="20"/>
        </w:rPr>
        <w:t>Creation of an interpretable educational research platform for studying transformer architectures and generative AI systems.</w:t>
      </w:r>
    </w:p>
    <w:p w14:paraId="471A927F">
      <w:pPr>
        <w:spacing w:after="80"/>
        <w:jc w:val="both"/>
      </w:pPr>
      <w:r>
        <w:rPr>
          <w:rFonts w:ascii="Times New Roman" w:hAnsi="Times New Roman" w:eastAsia="Times New Roman" w:cs="Times New Roman"/>
          <w:sz w:val="20"/>
          <w:szCs w:val="20"/>
        </w:rPr>
        <w:t>The rest of this paper is structured in the following manner. Section II addresses the theoretical preliminaries and the foundational aspects of transformers that are pertinent to the proposed framework. Section III describes the architecture and implementation details of µGPT. Section IV explains the training methodology and optimization process. Section V presents experimental observations and generated outputs. Section VI discusses limitations and future improvements, followed by the conclusion in Section VII.</w:t>
      </w:r>
    </w:p>
    <w:p w14:paraId="7B91E31F">
      <w:pPr>
        <w:spacing w:after="80"/>
        <w:jc w:val="left"/>
      </w:pPr>
      <w:r>
        <w:rPr>
          <w:rFonts w:ascii="Times New Roman" w:hAnsi="Times New Roman" w:eastAsia="Times New Roman" w:cs="Times New Roman"/>
          <w:sz w:val="20"/>
          <w:szCs w:val="20"/>
        </w:rPr>
        <w:t>* Our implementation is available at this repository:</w:t>
      </w:r>
    </w:p>
    <w:p w14:paraId="52122BA1">
      <w:pPr>
        <w:spacing w:after="80"/>
        <w:jc w:val="left"/>
      </w:pPr>
      <w:r>
        <w:rPr>
          <w:rFonts w:ascii="Times New Roman" w:hAnsi="Times New Roman" w:eastAsia="Times New Roman" w:cs="Times New Roman"/>
          <w:sz w:val="20"/>
          <w:szCs w:val="20"/>
        </w:rPr>
        <w:t>https://github.com/sanchayan7432/microGPT.git</w:t>
      </w:r>
    </w:p>
    <w:p w14:paraId="52BF22F5">
      <w:pPr>
        <w:spacing w:before="180" w:after="80"/>
        <w:jc w:val="center"/>
      </w:pPr>
      <w:r>
        <w:rPr>
          <w:rFonts w:ascii="Times New Roman" w:hAnsi="Times New Roman" w:eastAsia="Times New Roman" w:cs="Times New Roman"/>
          <w:b/>
          <w:bCs/>
          <w:sz w:val="20"/>
          <w:szCs w:val="20"/>
        </w:rPr>
        <w:t>2. PRELIMINARIES</w:t>
      </w:r>
    </w:p>
    <w:p w14:paraId="226A78D7">
      <w:pPr>
        <w:spacing w:after="80"/>
        <w:jc w:val="both"/>
      </w:pPr>
      <w:r>
        <w:rPr>
          <w:rFonts w:ascii="Times New Roman" w:hAnsi="Times New Roman" w:eastAsia="Times New Roman" w:cs="Times New Roman"/>
          <w:sz w:val="20"/>
          <w:szCs w:val="20"/>
        </w:rPr>
        <w:t>This section presents the theoretical foundations and architectural concepts required to understand the proposed µGPT framework. The implementation is primarily based on transformer-based autoregressive language modeling, lightweight automatic differentiation, and probabilistic text generation mechanisms. The proposed system adopts several principles from modern transformer architectures while maintaining a simplified and educational implementation structure.</w:t>
      </w:r>
    </w:p>
    <w:p w14:paraId="2BD0DE0A">
      <w:pPr>
        <w:spacing w:before="120" w:after="60"/>
      </w:pPr>
      <w:r>
        <w:rPr>
          <w:rFonts w:ascii="Times New Roman" w:hAnsi="Times New Roman" w:eastAsia="Times New Roman" w:cs="Times New Roman"/>
          <w:i/>
          <w:iCs/>
          <w:sz w:val="20"/>
          <w:szCs w:val="20"/>
        </w:rPr>
        <w:t>A. Transformer Architecture</w:t>
      </w:r>
    </w:p>
    <w:p w14:paraId="741DEF89">
      <w:pPr>
        <w:spacing w:after="80"/>
        <w:jc w:val="both"/>
      </w:pPr>
      <w:r>
        <w:rPr>
          <w:rFonts w:ascii="Times New Roman" w:hAnsi="Times New Roman" w:eastAsia="Times New Roman" w:cs="Times New Roman"/>
          <w:sz w:val="20"/>
          <w:szCs w:val="20"/>
        </w:rPr>
        <w:t>The Transformer architecture introduced by Vaswani et al. [1] replaced recurrent neural computation with self-attention mechanisms, enabling efficient parallel processing and improved long-range dependency modeling. Transformer-based language models process input sequences by learning contextual relationships between tokens through attention operations.</w:t>
      </w:r>
    </w:p>
    <w:p w14:paraId="1AA009AA">
      <w:pPr>
        <w:spacing w:after="80"/>
        <w:jc w:val="both"/>
      </w:pPr>
      <w:r>
        <w:rPr>
          <w:rFonts w:ascii="Times New Roman" w:hAnsi="Times New Roman" w:eastAsia="Times New Roman" w:cs="Times New Roman"/>
          <w:sz w:val="20"/>
          <w:szCs w:val="20"/>
        </w:rPr>
        <w:t>In autoregressive transformer models, the likelihood of producing a sequence of tokens is expressed as:</w:t>
      </w:r>
    </w:p>
    <w:p w14:paraId="343F7484">
      <w:pPr>
        <w:spacing w:after="80"/>
        <w:jc w:val="both"/>
        <w:rPr>
          <w:rFonts w:ascii="Times New Roman" w:hAnsi="Times New Roman" w:eastAsia="Times New Roman" w:cs="Times New Roman"/>
          <w:sz w:val="20"/>
          <w:szCs w:val="20"/>
        </w:rPr>
      </w:pPr>
      <m:oMathPara>
        <m:oMath>
          <m:r>
            <m:rPr/>
            <w:rPr>
              <w:rFonts w:hint="default" w:ascii="Cambria Math" w:hAnsi="Cambria Math" w:eastAsia="Times New Roman"/>
              <w:sz w:val="20"/>
            </w:rPr>
            <m:t>P(</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1</m:t>
              </m:r>
              <m:ctrlPr>
                <w:rPr>
                  <w:rFonts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2</m:t>
              </m:r>
              <m:ctrlPr>
                <w:rPr>
                  <w:rFonts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n</m:t>
              </m:r>
              <m:ctrlPr>
                <w:rPr>
                  <w:rFonts w:ascii="Cambria Math" w:hAnsi="Cambria Math" w:eastAsia="Times New Roman"/>
                  <w:sz w:val="20"/>
                </w:rPr>
              </m:ctrlPr>
            </m:sub>
          </m:sSub>
          <m:r>
            <m:rPr/>
            <w:rPr>
              <w:rFonts w:hint="default" w:ascii="Cambria Math" w:hAnsi="Cambria Math" w:eastAsia="Times New Roman"/>
              <w:sz w:val="20"/>
            </w:rPr>
            <m:t>)=</m:t>
          </m:r>
          <m:nary>
            <m:naryPr>
              <m:chr m:val="∏"/>
              <m:limLoc m:val="undOvr"/>
              <m:ctrlPr>
                <w:rPr>
                  <w:rFonts w:hint="default" w:ascii="Cambria Math" w:hAnsi="Cambria Math" w:eastAsia="Times New Roman"/>
                  <w:i/>
                  <w:sz w:val="20"/>
                </w:rPr>
              </m:ctrlPr>
            </m:naryPr>
            <m:sub>
              <m:r>
                <m:rPr/>
                <w:rPr>
                  <w:rFonts w:hint="default" w:ascii="Cambria Math" w:hAnsi="Cambria Math" w:eastAsia="Times New Roman"/>
                  <w:sz w:val="20"/>
                </w:rPr>
                <m:t>t=1</m:t>
              </m:r>
              <m:ctrlPr>
                <w:rPr>
                  <w:rFonts w:ascii="Cambria Math" w:hAnsi="Cambria Math" w:eastAsia="Times New Roman"/>
                  <w:sz w:val="20"/>
                </w:rPr>
              </m:ctrlPr>
            </m:sub>
            <m:sup>
              <m:r>
                <m:rPr/>
                <w:rPr>
                  <w:rFonts w:hint="default" w:ascii="Cambria Math" w:hAnsi="Cambria Math" w:eastAsia="Times New Roman"/>
                  <w:sz w:val="20"/>
                </w:rPr>
                <m:t>n</m:t>
              </m:r>
              <m:ctrlPr>
                <w:rPr>
                  <w:rFonts w:ascii="Cambria Math" w:hAnsi="Cambria Math" w:eastAsia="Times New Roman"/>
                  <w:sz w:val="20"/>
                </w:rPr>
              </m:ctrlPr>
            </m:sup>
            <m:e>
              <m:r>
                <m:rPr/>
                <w:rPr>
                  <w:rFonts w:hint="default" w:ascii="Cambria Math" w:hAnsi="Cambria Math" w:eastAsia="Times New Roman"/>
                  <w:sz w:val="20"/>
                </w:rPr>
                <m:t>P</m:t>
              </m:r>
              <m:ctrlPr>
                <w:rPr>
                  <w:rFonts w:ascii="Cambria Math" w:hAnsi="Cambria Math" w:eastAsia="Times New Roman"/>
                  <w:sz w:val="20"/>
                </w:rPr>
              </m:ctrlPr>
            </m:e>
          </m:nary>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t</m:t>
              </m:r>
              <m:ctrlPr>
                <w:rPr>
                  <w:rFonts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&lt;t</m:t>
              </m:r>
              <m:ctrlPr>
                <w:rPr>
                  <w:rFonts w:ascii="Cambria Math" w:hAnsi="Cambria Math" w:eastAsia="Times New Roman"/>
                  <w:sz w:val="20"/>
                </w:rPr>
              </m:ctrlPr>
            </m:sub>
          </m:sSub>
          <m:r>
            <m:rPr/>
            <w:rPr>
              <w:rFonts w:hint="default" w:ascii="Cambria Math" w:hAnsi="Cambria Math" w:eastAsia="Times New Roman"/>
              <w:sz w:val="20"/>
            </w:rPr>
            <m:t>)</m:t>
          </m:r>
        </m:oMath>
      </m:oMathPara>
    </w:p>
    <w:p w14:paraId="2E184246">
      <w:pPr>
        <w:spacing w:after="80"/>
        <w:jc w:val="both"/>
      </w:pPr>
      <w:r>
        <w:rPr>
          <w:rFonts w:ascii="Times New Roman" w:hAnsi="Times New Roman" w:eastAsia="Times New Roman" w:cs="Times New Roman"/>
          <w:sz w:val="20"/>
          <w:szCs w:val="20"/>
        </w:rPr>
        <w:t>where x</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represents the current token and x</w:t>
      </w:r>
      <w:r>
        <w:rPr>
          <w:rFonts w:ascii="Times New Roman" w:hAnsi="Times New Roman" w:eastAsia="Times New Roman" w:cs="Times New Roman"/>
          <w:sz w:val="16"/>
          <w:szCs w:val="16"/>
          <w:vertAlign w:val="subscript"/>
        </w:rPr>
        <w:t>&lt;t</w:t>
      </w:r>
      <w:r>
        <w:rPr>
          <w:rFonts w:ascii="Times New Roman" w:hAnsi="Times New Roman" w:eastAsia="Times New Roman" w:cs="Times New Roman"/>
          <w:sz w:val="20"/>
          <w:szCs w:val="20"/>
        </w:rPr>
        <w:t xml:space="preserve"> denotes all previously generated tokens. This formulation enables sequential next-token prediction during training and inference.</w:t>
      </w:r>
    </w:p>
    <w:p w14:paraId="00605BB1">
      <w:pPr>
        <w:spacing w:after="80"/>
        <w:jc w:val="both"/>
      </w:pPr>
      <w:r>
        <w:rPr>
          <w:rFonts w:ascii="Times New Roman" w:hAnsi="Times New Roman" w:eastAsia="Times New Roman" w:cs="Times New Roman"/>
          <w:sz w:val="20"/>
          <w:szCs w:val="20"/>
        </w:rPr>
        <w:t>The proposed µGPT framework follows a decoder-only transformer architecture similar to GPT</w:t>
      </w:r>
      <w:r>
        <w:rPr>
          <w:rFonts w:hint="default" w:cs="Times New Roman"/>
          <w:sz w:val="20"/>
          <w:szCs w:val="20"/>
          <w:lang w:val="en-US"/>
        </w:rPr>
        <w:t xml:space="preserve"> </w:t>
      </w:r>
      <w:r>
        <w:rPr>
          <w:rFonts w:ascii="Times New Roman" w:hAnsi="Times New Roman" w:eastAsia="Times New Roman" w:cs="Times New Roman"/>
          <w:sz w:val="20"/>
          <w:szCs w:val="20"/>
        </w:rPr>
        <w:t>style models, where each token is generated autoregressively based on prior context.</w:t>
      </w:r>
    </w:p>
    <w:p w14:paraId="202C81F3">
      <w:pPr>
        <w:spacing w:before="120" w:after="60"/>
      </w:pPr>
      <w:r>
        <w:rPr>
          <w:rFonts w:ascii="Times New Roman" w:hAnsi="Times New Roman" w:eastAsia="Times New Roman" w:cs="Times New Roman"/>
          <w:i/>
          <w:iCs/>
          <w:sz w:val="20"/>
          <w:szCs w:val="20"/>
        </w:rPr>
        <w:t>B. Token Embeddings and Positional Encoding</w:t>
      </w:r>
    </w:p>
    <w:p w14:paraId="230F6AD0">
      <w:pPr>
        <w:spacing w:after="80"/>
        <w:jc w:val="both"/>
      </w:pPr>
      <w:r>
        <w:rPr>
          <w:rFonts w:ascii="Times New Roman" w:hAnsi="Times New Roman" w:eastAsia="Times New Roman" w:cs="Times New Roman"/>
          <w:sz w:val="20"/>
          <w:szCs w:val="20"/>
        </w:rPr>
        <w:t>Language models necessitate the transformation of textual data into numerical formats prior to processing. Within the suggested framework, every token is associated with a dense embedding vector through a trainable embedding matrix.</w:t>
      </w:r>
    </w:p>
    <w:p w14:paraId="0DBF50F5">
      <w:pPr>
        <w:spacing w:after="80"/>
        <w:jc w:val="both"/>
      </w:pPr>
      <w:r>
        <w:rPr>
          <w:rFonts w:ascii="Times New Roman" w:hAnsi="Times New Roman" w:eastAsia="Times New Roman" w:cs="Times New Roman"/>
          <w:sz w:val="20"/>
          <w:szCs w:val="20"/>
        </w:rPr>
        <w:t>Given a token index t, the embedding representation is defined as:</w:t>
      </w:r>
    </w:p>
    <w:p w14:paraId="51C997D3">
      <w:pPr>
        <w:spacing w:before="80" w:after="80"/>
        <w:jc w:val="center"/>
      </w:pPr>
      <w:r>
        <w:rPr>
          <w:rFonts w:ascii="Times New Roman" w:hAnsi="Times New Roman" w:eastAsia="Times New Roman" w:cs="Times New Roman"/>
          <w:i/>
          <w:iCs/>
          <w:sz w:val="20"/>
          <w:szCs w:val="20"/>
        </w:rPr>
        <w:t>e</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W</w:t>
      </w:r>
      <w:r>
        <w:rPr>
          <w:rFonts w:ascii="Times New Roman" w:hAnsi="Times New Roman" w:eastAsia="Times New Roman" w:cs="Times New Roman"/>
          <w:sz w:val="16"/>
          <w:szCs w:val="16"/>
          <w:vertAlign w:val="subscript"/>
        </w:rPr>
        <w:t>embed</w:t>
      </w:r>
      <w:r>
        <w:rPr>
          <w:rFonts w:ascii="Times New Roman" w:hAnsi="Times New Roman" w:eastAsia="Times New Roman" w:cs="Times New Roman"/>
          <w:i/>
          <w:iCs/>
          <w:sz w:val="20"/>
          <w:szCs w:val="20"/>
        </w:rPr>
        <w:t>[t]</w:t>
      </w:r>
    </w:p>
    <w:p w14:paraId="65310647">
      <w:pPr>
        <w:spacing w:after="80"/>
        <w:jc w:val="both"/>
      </w:pPr>
      <w:r>
        <w:rPr>
          <w:rFonts w:ascii="Times New Roman" w:hAnsi="Times New Roman" w:eastAsia="Times New Roman" w:cs="Times New Roman"/>
          <w:sz w:val="20"/>
          <w:szCs w:val="20"/>
        </w:rPr>
        <w:t>where W</w:t>
      </w:r>
      <w:r>
        <w:rPr>
          <w:rFonts w:ascii="Times New Roman" w:hAnsi="Times New Roman" w:eastAsia="Times New Roman" w:cs="Times New Roman"/>
          <w:sz w:val="16"/>
          <w:szCs w:val="16"/>
          <w:vertAlign w:val="subscript"/>
        </w:rPr>
        <w:t>embed</w:t>
      </w:r>
      <w:r>
        <w:rPr>
          <w:rFonts w:ascii="Times New Roman" w:hAnsi="Times New Roman" w:eastAsia="Times New Roman" w:cs="Times New Roman"/>
          <w:sz w:val="20"/>
          <w:szCs w:val="20"/>
        </w:rPr>
        <w:t xml:space="preserve"> is the token embedding matrix.</w:t>
      </w:r>
    </w:p>
    <w:p w14:paraId="1E5316D5">
      <w:pPr>
        <w:spacing w:after="80"/>
        <w:jc w:val="both"/>
      </w:pPr>
      <w:r>
        <w:rPr>
          <w:rFonts w:ascii="Times New Roman" w:hAnsi="Times New Roman" w:eastAsia="Times New Roman" w:cs="Times New Roman"/>
          <w:sz w:val="20"/>
          <w:szCs w:val="20"/>
        </w:rPr>
        <w:t>As transformers do not naturally maintain the order of sequences, positional embeddings are incorporated into token embeddings to convey positional information:</w:t>
      </w:r>
    </w:p>
    <w:p w14:paraId="0F6B7A45">
      <w:pPr>
        <w:spacing w:before="80" w:after="80"/>
        <w:jc w:val="center"/>
      </w:pPr>
      <w:r>
        <w:rPr>
          <w:rFonts w:ascii="Times New Roman" w:hAnsi="Times New Roman" w:eastAsia="Times New Roman" w:cs="Times New Roman"/>
          <w:i/>
          <w:iCs/>
          <w:sz w:val="20"/>
          <w:szCs w:val="20"/>
        </w:rPr>
        <w:t>x</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e</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p</w:t>
      </w:r>
      <w:r>
        <w:rPr>
          <w:rFonts w:ascii="Times New Roman" w:hAnsi="Times New Roman" w:eastAsia="Times New Roman" w:cs="Times New Roman"/>
          <w:sz w:val="16"/>
          <w:szCs w:val="16"/>
          <w:vertAlign w:val="subscript"/>
        </w:rPr>
        <w:t>t</w:t>
      </w:r>
    </w:p>
    <w:p w14:paraId="7846EEB9">
      <w:pPr>
        <w:spacing w:after="80"/>
        <w:jc w:val="both"/>
      </w:pPr>
      <w:r>
        <w:rPr>
          <w:rFonts w:ascii="Times New Roman" w:hAnsi="Times New Roman" w:eastAsia="Times New Roman" w:cs="Times New Roman"/>
          <w:sz w:val="20"/>
          <w:szCs w:val="20"/>
        </w:rPr>
        <w:t>where p</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represents the positional embedding associated with token position t.</w:t>
      </w:r>
    </w:p>
    <w:p w14:paraId="450582CB">
      <w:pPr>
        <w:spacing w:after="80"/>
        <w:jc w:val="both"/>
      </w:pPr>
      <w:r>
        <w:rPr>
          <w:rFonts w:ascii="Times New Roman" w:hAnsi="Times New Roman" w:eastAsia="Times New Roman" w:cs="Times New Roman"/>
          <w:sz w:val="20"/>
          <w:szCs w:val="20"/>
        </w:rPr>
        <w:t>The combined embeddings are then forwarded into the transformer layers for contextual processing.</w:t>
      </w:r>
    </w:p>
    <w:p w14:paraId="669CC5E9">
      <w:pPr>
        <w:spacing w:before="120" w:after="60"/>
      </w:pPr>
      <w:r>
        <w:rPr>
          <w:rFonts w:ascii="Times New Roman" w:hAnsi="Times New Roman" w:eastAsia="Times New Roman" w:cs="Times New Roman"/>
          <w:i/>
          <w:iCs/>
          <w:sz w:val="20"/>
          <w:szCs w:val="20"/>
        </w:rPr>
        <w:t>C. Self-Attention Mechanism</w:t>
      </w:r>
    </w:p>
    <w:p w14:paraId="3B95C230">
      <w:pPr>
        <w:spacing w:after="80"/>
        <w:jc w:val="both"/>
      </w:pPr>
      <w:r>
        <w:rPr>
          <w:rFonts w:ascii="Times New Roman" w:hAnsi="Times New Roman" w:eastAsia="Times New Roman" w:cs="Times New Roman"/>
          <w:sz w:val="20"/>
          <w:szCs w:val="20"/>
        </w:rPr>
        <w:t>Self-attention serves as the fundamental element of transformer architectures. It enables the model to assess the contextual significance of each token in relation to other tokens within the sequence.</w:t>
      </w:r>
    </w:p>
    <w:p w14:paraId="2431D070">
      <w:pPr>
        <w:spacing w:after="80"/>
        <w:jc w:val="both"/>
      </w:pPr>
      <w:r>
        <w:rPr>
          <w:rFonts w:ascii="Times New Roman" w:hAnsi="Times New Roman" w:eastAsia="Times New Roman" w:cs="Times New Roman"/>
          <w:sz w:val="20"/>
          <w:szCs w:val="20"/>
        </w:rPr>
        <w:t>For an input representation X, query, key, and value vectors are computed as:</w:t>
      </w:r>
    </w:p>
    <w:p w14:paraId="3E99CF80">
      <w:pPr>
        <w:spacing w:before="80" w:after="80"/>
        <w:jc w:val="center"/>
      </w:pPr>
      <w:r>
        <w:rPr>
          <w:rFonts w:ascii="Times New Roman" w:hAnsi="Times New Roman" w:eastAsia="Times New Roman" w:cs="Times New Roman"/>
          <w:i/>
          <w:iCs/>
          <w:sz w:val="20"/>
          <w:szCs w:val="20"/>
        </w:rPr>
        <w:t>Q = XW</w:t>
      </w:r>
      <w:r>
        <w:rPr>
          <w:rFonts w:ascii="Times New Roman" w:hAnsi="Times New Roman" w:eastAsia="Times New Roman" w:cs="Times New Roman"/>
          <w:sz w:val="16"/>
          <w:szCs w:val="16"/>
          <w:vertAlign w:val="subscript"/>
        </w:rPr>
        <w:t>Q</w:t>
      </w:r>
    </w:p>
    <w:p w14:paraId="70AA574E">
      <w:pPr>
        <w:spacing w:before="80" w:after="80"/>
        <w:jc w:val="center"/>
      </w:pPr>
      <w:r>
        <w:rPr>
          <w:rFonts w:ascii="Times New Roman" w:hAnsi="Times New Roman" w:eastAsia="Times New Roman" w:cs="Times New Roman"/>
          <w:i/>
          <w:iCs/>
          <w:sz w:val="20"/>
          <w:szCs w:val="20"/>
        </w:rPr>
        <w:t>K = XW</w:t>
      </w:r>
      <w:r>
        <w:rPr>
          <w:rFonts w:ascii="Times New Roman" w:hAnsi="Times New Roman" w:eastAsia="Times New Roman" w:cs="Times New Roman"/>
          <w:sz w:val="16"/>
          <w:szCs w:val="16"/>
          <w:vertAlign w:val="subscript"/>
        </w:rPr>
        <w:t>K</w:t>
      </w:r>
    </w:p>
    <w:p w14:paraId="1CDE0053">
      <w:pPr>
        <w:spacing w:before="80" w:after="80"/>
        <w:jc w:val="center"/>
      </w:pPr>
      <w:r>
        <w:rPr>
          <w:rFonts w:ascii="Times New Roman" w:hAnsi="Times New Roman" w:eastAsia="Times New Roman" w:cs="Times New Roman"/>
          <w:i/>
          <w:iCs/>
          <w:sz w:val="20"/>
          <w:szCs w:val="20"/>
        </w:rPr>
        <w:t>V = XW</w:t>
      </w:r>
      <w:r>
        <w:rPr>
          <w:rFonts w:ascii="Times New Roman" w:hAnsi="Times New Roman" w:eastAsia="Times New Roman" w:cs="Times New Roman"/>
          <w:sz w:val="16"/>
          <w:szCs w:val="16"/>
          <w:vertAlign w:val="subscript"/>
        </w:rPr>
        <w:t>V</w:t>
      </w:r>
    </w:p>
    <w:p w14:paraId="5A4B59FA">
      <w:pPr>
        <w:spacing w:after="80"/>
        <w:jc w:val="both"/>
      </w:pPr>
      <w:r>
        <w:rPr>
          <w:rFonts w:ascii="Times New Roman" w:hAnsi="Times New Roman" w:eastAsia="Times New Roman" w:cs="Times New Roman"/>
          <w:sz w:val="20"/>
          <w:szCs w:val="20"/>
        </w:rPr>
        <w:t>where W</w:t>
      </w:r>
      <w:r>
        <w:rPr>
          <w:rFonts w:ascii="Times New Roman" w:hAnsi="Times New Roman" w:eastAsia="Times New Roman" w:cs="Times New Roman"/>
          <w:sz w:val="16"/>
          <w:szCs w:val="16"/>
          <w:vertAlign w:val="subscript"/>
        </w:rPr>
        <w:t>Q</w:t>
      </w:r>
      <w:r>
        <w:rPr>
          <w:rFonts w:ascii="Times New Roman" w:hAnsi="Times New Roman" w:eastAsia="Times New Roman" w:cs="Times New Roman"/>
          <w:sz w:val="20"/>
          <w:szCs w:val="20"/>
        </w:rPr>
        <w:t>, W</w:t>
      </w:r>
      <w:r>
        <w:rPr>
          <w:rFonts w:ascii="Times New Roman" w:hAnsi="Times New Roman" w:eastAsia="Times New Roman" w:cs="Times New Roman"/>
          <w:sz w:val="16"/>
          <w:szCs w:val="16"/>
          <w:vertAlign w:val="subscript"/>
        </w:rPr>
        <w:t>K</w:t>
      </w:r>
      <w:r>
        <w:rPr>
          <w:rFonts w:ascii="Times New Roman" w:hAnsi="Times New Roman" w:eastAsia="Times New Roman" w:cs="Times New Roman"/>
          <w:sz w:val="20"/>
          <w:szCs w:val="20"/>
        </w:rPr>
        <w:t>, and W</w:t>
      </w:r>
      <w:r>
        <w:rPr>
          <w:rFonts w:ascii="Times New Roman" w:hAnsi="Times New Roman" w:eastAsia="Times New Roman" w:cs="Times New Roman"/>
          <w:sz w:val="16"/>
          <w:szCs w:val="16"/>
          <w:vertAlign w:val="subscript"/>
        </w:rPr>
        <w:t>V</w:t>
      </w:r>
      <w:r>
        <w:rPr>
          <w:rFonts w:ascii="Times New Roman" w:hAnsi="Times New Roman" w:eastAsia="Times New Roman" w:cs="Times New Roman"/>
          <w:sz w:val="20"/>
          <w:szCs w:val="20"/>
        </w:rPr>
        <w:t xml:space="preserve"> are trainable projection matrices.</w:t>
      </w:r>
    </w:p>
    <w:p w14:paraId="686BD9F6">
      <w:pPr>
        <w:spacing w:after="80"/>
        <w:jc w:val="both"/>
      </w:pPr>
      <w:r>
        <w:rPr>
          <w:rFonts w:ascii="Times New Roman" w:hAnsi="Times New Roman" w:eastAsia="Times New Roman" w:cs="Times New Roman"/>
          <w:sz w:val="20"/>
          <w:szCs w:val="20"/>
        </w:rPr>
        <w:t>Attention scores are calculated using scaled dot-product attention:</w:t>
      </w:r>
    </w:p>
    <w:p w14:paraId="2BCF0BDC">
      <w:pPr>
        <w:spacing w:after="80"/>
        <w:jc w:val="both"/>
        <w:rPr>
          <w:rFonts w:ascii="Times New Roman" w:hAnsi="Times New Roman" w:eastAsia="Times New Roman" w:cs="Times New Roman"/>
          <w:sz w:val="20"/>
          <w:szCs w:val="20"/>
        </w:rPr>
      </w:pPr>
      <m:oMathPara>
        <m:oMath>
          <m:r>
            <m:rPr>
              <m:sty m:val="p"/>
            </m:rPr>
            <w:rPr>
              <w:rFonts w:hint="default" w:ascii="Cambria Math" w:hAnsi="Cambria Math" w:eastAsia="Times New Roman"/>
              <w:sz w:val="20"/>
            </w:rPr>
            <m:t>Attention</m:t>
          </m:r>
          <m:r>
            <m:rPr/>
            <w:rPr>
              <w:rFonts w:hint="default" w:ascii="Cambria Math" w:hAnsi="Cambria Math" w:eastAsia="Times New Roman"/>
              <w:sz w:val="20"/>
            </w:rPr>
            <m:t>(Q,K,V)=</m:t>
          </m:r>
          <m:r>
            <m:rPr>
              <m:sty m:val="p"/>
            </m:rPr>
            <w:rPr>
              <w:rFonts w:hint="default" w:ascii="Cambria Math" w:hAnsi="Cambria Math" w:eastAsia="Times New Roman"/>
              <w:sz w:val="20"/>
            </w:rPr>
            <m:t>Softmax</m:t>
          </m:r>
          <m:d>
            <m:dPr>
              <m:ctrlPr>
                <w:rPr>
                  <w:rFonts w:hint="default" w:ascii="Cambria Math" w:hAnsi="Cambria Math" w:eastAsia="Times New Roman"/>
                  <w:i/>
                  <w:sz w:val="20"/>
                </w:rPr>
              </m:ctrlPr>
            </m:dPr>
            <m:e>
              <m:f>
                <m:fPr>
                  <m:ctrlPr>
                    <w:rPr>
                      <w:rFonts w:hint="default" w:ascii="Cambria Math" w:hAnsi="Cambria Math" w:eastAsia="Times New Roman"/>
                      <w:i/>
                      <w:sz w:val="20"/>
                    </w:rPr>
                  </m:ctrlPr>
                </m:fPr>
                <m:num>
                  <m:r>
                    <m:rPr/>
                    <w:rPr>
                      <w:rFonts w:hint="default" w:ascii="Cambria Math" w:hAnsi="Cambria Math" w:eastAsia="Times New Roman"/>
                      <w:sz w:val="20"/>
                    </w:rPr>
                    <m:t>Q</m:t>
                  </m:r>
                  <m:sSup>
                    <m:sSupPr>
                      <m:ctrlPr>
                        <w:rPr>
                          <w:rFonts w:hint="default" w:ascii="Cambria Math" w:hAnsi="Cambria Math" w:eastAsia="Times New Roman"/>
                          <w:sz w:val="20"/>
                        </w:rPr>
                      </m:ctrlPr>
                    </m:sSupPr>
                    <m:e>
                      <m:r>
                        <m:rPr/>
                        <w:rPr>
                          <w:rFonts w:hint="default" w:ascii="Cambria Math" w:hAnsi="Cambria Math" w:eastAsia="Times New Roman"/>
                          <w:sz w:val="20"/>
                        </w:rPr>
                        <m:t>K</m:t>
                      </m:r>
                      <m:ctrlPr>
                        <w:rPr>
                          <w:rFonts w:ascii="Cambria Math" w:hAnsi="Cambria Math" w:eastAsia="Times New Roman"/>
                          <w:sz w:val="20"/>
                        </w:rPr>
                      </m:ctrlPr>
                    </m:e>
                    <m:sup>
                      <m:r>
                        <m:rPr/>
                        <w:rPr>
                          <w:rFonts w:hint="default" w:ascii="Cambria Math" w:hAnsi="Cambria Math" w:eastAsia="Times New Roman"/>
                          <w:sz w:val="20"/>
                        </w:rPr>
                        <m:t>T</m:t>
                      </m:r>
                      <m:ctrlPr>
                        <w:rPr>
                          <w:rFonts w:ascii="Cambria Math" w:hAnsi="Cambria Math" w:eastAsia="Times New Roman"/>
                          <w:sz w:val="20"/>
                        </w:rPr>
                      </m:ctrlPr>
                    </m:sup>
                  </m:sSup>
                  <m:ctrlPr>
                    <w:rPr>
                      <w:rFonts w:hint="default" w:ascii="Cambria Math" w:hAnsi="Cambria Math" w:eastAsia="Times New Roman"/>
                      <w:sz w:val="20"/>
                    </w:rPr>
                  </m:ctrlPr>
                </m:num>
                <m:den>
                  <m:rad>
                    <m:radPr>
                      <m:degHide m:val="1"/>
                      <m:ctrlPr>
                        <w:rPr>
                          <w:rFonts w:hint="default" w:ascii="Cambria Math" w:hAnsi="Cambria Math" w:eastAsia="Times New Roman"/>
                          <w:i/>
                          <w:sz w:val="20"/>
                        </w:rPr>
                      </m:ctrlPr>
                    </m:radPr>
                    <m:deg>
                      <m:ctrlPr>
                        <w:rPr>
                          <w:rFonts w:ascii="Cambria Math" w:hAnsi="Cambria Math" w:eastAsia="Times New Roman"/>
                          <w:sz w:val="20"/>
                        </w:rPr>
                      </m:ctrlPr>
                    </m:deg>
                    <m:e>
                      <m:sSub>
                        <m:sSubPr>
                          <m:ctrlPr>
                            <w:rPr>
                              <w:rFonts w:hint="default" w:ascii="Cambria Math" w:hAnsi="Cambria Math" w:eastAsia="Times New Roman"/>
                              <w:sz w:val="20"/>
                            </w:rPr>
                          </m:ctrlPr>
                        </m:sSubPr>
                        <m:e>
                          <m:r>
                            <m:rPr/>
                            <w:rPr>
                              <w:rFonts w:hint="default" w:ascii="Cambria Math" w:hAnsi="Cambria Math" w:eastAsia="Times New Roman"/>
                              <w:sz w:val="20"/>
                            </w:rPr>
                            <m:t>d</m:t>
                          </m:r>
                          <m:ctrlPr>
                            <w:rPr>
                              <w:rFonts w:ascii="Cambria Math" w:hAnsi="Cambria Math" w:eastAsia="Times New Roman"/>
                              <w:sz w:val="20"/>
                            </w:rPr>
                          </m:ctrlPr>
                        </m:e>
                        <m:sub>
                          <m:r>
                            <m:rPr/>
                            <w:rPr>
                              <w:rFonts w:hint="default" w:ascii="Cambria Math" w:hAnsi="Cambria Math" w:eastAsia="Times New Roman"/>
                              <w:sz w:val="20"/>
                            </w:rPr>
                            <m:t>k</m:t>
                          </m:r>
                          <m:ctrlPr>
                            <w:rPr>
                              <w:rFonts w:ascii="Cambria Math" w:hAnsi="Cambria Math" w:eastAsia="Times New Roman"/>
                              <w:sz w:val="20"/>
                            </w:rPr>
                          </m:ctrlPr>
                        </m:sub>
                      </m:sSub>
                      <m:ctrlPr>
                        <w:rPr>
                          <w:rFonts w:hint="default" w:ascii="Cambria Math" w:hAnsi="Cambria Math" w:eastAsia="Times New Roman"/>
                          <w:sz w:val="20"/>
                        </w:rPr>
                      </m:ctrlPr>
                    </m:e>
                  </m:rad>
                  <m:ctrlPr>
                    <w:rPr>
                      <w:rFonts w:hint="default" w:ascii="Cambria Math" w:hAnsi="Cambria Math" w:eastAsia="Times New Roman"/>
                      <w:i/>
                      <w:sz w:val="20"/>
                    </w:rPr>
                  </m:ctrlPr>
                </m:den>
              </m:f>
              <m:ctrlPr>
                <w:rPr>
                  <w:rFonts w:hint="default" w:ascii="Cambria Math" w:hAnsi="Cambria Math" w:eastAsia="Times New Roman"/>
                  <w:i/>
                  <w:sz w:val="20"/>
                </w:rPr>
              </m:ctrlPr>
            </m:e>
          </m:d>
          <m:r>
            <m:rPr/>
            <w:rPr>
              <w:rFonts w:hint="default" w:ascii="Cambria Math" w:hAnsi="Cambria Math" w:eastAsia="Times New Roman"/>
              <w:sz w:val="20"/>
            </w:rPr>
            <m:t>V</m:t>
          </m:r>
        </m:oMath>
      </m:oMathPara>
    </w:p>
    <w:p w14:paraId="5D6C21A5">
      <w:pPr>
        <w:spacing w:after="80"/>
        <w:jc w:val="both"/>
      </w:pPr>
      <w:r>
        <w:rPr>
          <w:rFonts w:ascii="Times New Roman" w:hAnsi="Times New Roman" w:eastAsia="Times New Roman" w:cs="Times New Roman"/>
          <w:sz w:val="20"/>
          <w:szCs w:val="20"/>
        </w:rPr>
        <w:t>where d</w:t>
      </w:r>
      <w:r>
        <w:rPr>
          <w:rFonts w:hint="default" w:cs="Times New Roman"/>
          <w:sz w:val="20"/>
          <w:szCs w:val="20"/>
          <w:lang w:val="en-US"/>
        </w:rPr>
        <w:t xml:space="preserve"> </w:t>
      </w:r>
      <w:r>
        <w:rPr>
          <w:rFonts w:ascii="Times New Roman" w:hAnsi="Times New Roman" w:eastAsia="Times New Roman" w:cs="Times New Roman"/>
          <w:sz w:val="16"/>
          <w:szCs w:val="16"/>
          <w:vertAlign w:val="subscript"/>
        </w:rPr>
        <w:t>k</w:t>
      </w:r>
      <w:r>
        <w:rPr>
          <w:rFonts w:ascii="Times New Roman" w:hAnsi="Times New Roman" w:eastAsia="Times New Roman" w:cs="Times New Roman"/>
          <w:sz w:val="20"/>
          <w:szCs w:val="20"/>
        </w:rPr>
        <w:t xml:space="preserve"> denotes the dimensionality of the key vectors.</w:t>
      </w:r>
    </w:p>
    <w:p w14:paraId="6797B6DE">
      <w:pPr>
        <w:spacing w:after="80"/>
        <w:jc w:val="both"/>
      </w:pPr>
      <w:r>
        <w:rPr>
          <w:rFonts w:ascii="Times New Roman" w:hAnsi="Times New Roman" w:eastAsia="Times New Roman" w:cs="Times New Roman"/>
          <w:sz w:val="20"/>
          <w:szCs w:val="20"/>
        </w:rPr>
        <w:t>The self-attention mechanism allows the model to identify semantic connections among tokens while ensuring computational efficiency.</w:t>
      </w:r>
    </w:p>
    <w:p w14:paraId="67FD2A34">
      <w:pPr>
        <w:spacing w:before="120" w:after="60"/>
      </w:pPr>
      <w:r>
        <w:rPr>
          <w:rFonts w:ascii="Times New Roman" w:hAnsi="Times New Roman" w:eastAsia="Times New Roman" w:cs="Times New Roman"/>
          <w:i/>
          <w:iCs/>
          <w:sz w:val="20"/>
          <w:szCs w:val="20"/>
        </w:rPr>
        <w:t>D. Residual Connections and Normalization</w:t>
      </w:r>
    </w:p>
    <w:p w14:paraId="2C5B9EF3">
      <w:pPr>
        <w:spacing w:after="80"/>
        <w:jc w:val="both"/>
      </w:pPr>
      <w:r>
        <w:rPr>
          <w:rFonts w:ascii="Times New Roman" w:hAnsi="Times New Roman" w:eastAsia="Times New Roman" w:cs="Times New Roman"/>
          <w:sz w:val="20"/>
          <w:szCs w:val="20"/>
        </w:rPr>
        <w:t>Deep transformer networks utilize residual learning to enhance optimization stability and facilitate gradient propagation. Residual connections merge the initial input with transformed representations:</w:t>
      </w:r>
    </w:p>
    <w:p w14:paraId="5F8AC7B1">
      <w:pPr>
        <w:spacing w:before="80" w:after="80"/>
        <w:jc w:val="center"/>
      </w:pPr>
      <w:r>
        <w:rPr>
          <w:rFonts w:ascii="Times New Roman" w:hAnsi="Times New Roman" w:eastAsia="Times New Roman" w:cs="Times New Roman"/>
          <w:i/>
          <w:iCs/>
          <w:sz w:val="20"/>
          <w:szCs w:val="20"/>
        </w:rPr>
        <w:t>y = F(x) + x</w:t>
      </w:r>
    </w:p>
    <w:p w14:paraId="401883E2">
      <w:pPr>
        <w:spacing w:after="80"/>
        <w:jc w:val="both"/>
      </w:pPr>
      <w:r>
        <w:rPr>
          <w:rFonts w:ascii="Times New Roman" w:hAnsi="Times New Roman" w:eastAsia="Times New Roman" w:cs="Times New Roman"/>
          <w:sz w:val="20"/>
          <w:szCs w:val="20"/>
        </w:rPr>
        <w:t xml:space="preserve">where F(x) represents the output of the attention or feed-forward </w:t>
      </w:r>
      <w:r>
        <w:rPr>
          <w:rFonts w:cs="Times New Roman"/>
          <w:sz w:val="20"/>
          <w:szCs w:val="20"/>
          <w:lang w:val="en-US"/>
        </w:rPr>
        <w:t>sub layer</w:t>
      </w:r>
      <w:r>
        <w:rPr>
          <w:rFonts w:ascii="Times New Roman" w:hAnsi="Times New Roman" w:eastAsia="Times New Roman" w:cs="Times New Roman"/>
          <w:sz w:val="20"/>
          <w:szCs w:val="20"/>
        </w:rPr>
        <w:t>.</w:t>
      </w:r>
    </w:p>
    <w:p w14:paraId="43B541F0">
      <w:pPr>
        <w:spacing w:after="80"/>
        <w:jc w:val="both"/>
      </w:pPr>
      <w:r>
        <w:rPr>
          <w:rFonts w:ascii="Times New Roman" w:hAnsi="Times New Roman" w:eastAsia="Times New Roman" w:cs="Times New Roman"/>
          <w:sz w:val="20"/>
          <w:szCs w:val="20"/>
        </w:rPr>
        <w:t>The proposed framework incorporates both Layer Normalization and RMS Normalization to stabilize activations during training.</w:t>
      </w:r>
    </w:p>
    <w:p w14:paraId="6B1F747B">
      <w:pPr>
        <w:spacing w:after="80"/>
        <w:jc w:val="both"/>
      </w:pPr>
      <w:r>
        <w:rPr>
          <w:rFonts w:ascii="Times New Roman" w:hAnsi="Times New Roman" w:eastAsia="Times New Roman" w:cs="Times New Roman"/>
          <w:sz w:val="20"/>
          <w:szCs w:val="20"/>
        </w:rPr>
        <w:t>Layer normalization is computed as:</w:t>
      </w:r>
    </w:p>
    <w:p w14:paraId="1DC1E0CA">
      <w:pPr>
        <w:spacing w:after="80"/>
        <w:jc w:val="both"/>
        <w:rPr>
          <w:rFonts w:ascii="Times New Roman" w:hAnsi="Times New Roman" w:eastAsia="Times New Roman" w:cs="Times New Roman"/>
          <w:sz w:val="20"/>
          <w:szCs w:val="20"/>
        </w:rPr>
      </w:pPr>
      <m:oMathPara>
        <m:oMath>
          <m:r>
            <m:rPr>
              <m:sty m:val="p"/>
            </m:rPr>
            <w:rPr>
              <w:rFonts w:hint="default" w:ascii="Cambria Math" w:hAnsi="Cambria Math" w:eastAsia="Times New Roman"/>
              <w:sz w:val="20"/>
            </w:rPr>
            <m:t>LN</m:t>
          </m:r>
          <m:r>
            <m:rPr/>
            <w:rPr>
              <w:rFonts w:hint="default" w:ascii="Cambria Math" w:hAnsi="Cambria Math" w:eastAsia="Times New Roman"/>
              <w:sz w:val="20"/>
            </w:rPr>
            <m:t>(x)=</m:t>
          </m:r>
          <m:f>
            <m:fPr>
              <m:ctrlPr>
                <w:rPr>
                  <w:rFonts w:hint="default" w:ascii="Cambria Math" w:hAnsi="Cambria Math" w:eastAsia="Times New Roman"/>
                  <w:i/>
                  <w:sz w:val="20"/>
                </w:rPr>
              </m:ctrlPr>
            </m:fPr>
            <m:num>
              <m:r>
                <m:rPr/>
                <w:rPr>
                  <w:rFonts w:hint="default" w:ascii="Cambria Math" w:hAnsi="Cambria Math" w:eastAsia="Times New Roman"/>
                  <w:sz w:val="20"/>
                </w:rPr>
                <m:t>x−μ</m:t>
              </m:r>
              <m:ctrlPr>
                <w:rPr>
                  <w:rFonts w:ascii="Cambria Math" w:hAnsi="Cambria Math" w:eastAsia="Times New Roman"/>
                  <w:sz w:val="20"/>
                </w:rPr>
              </m:ctrlPr>
            </m:num>
            <m:den>
              <m:rad>
                <m:radPr>
                  <m:degHide m:val="1"/>
                  <m:ctrlPr>
                    <w:rPr>
                      <w:rFonts w:hint="default" w:ascii="Cambria Math" w:hAnsi="Cambria Math" w:eastAsia="Times New Roman"/>
                      <w:i/>
                      <w:sz w:val="20"/>
                    </w:rPr>
                  </m:ctrlPr>
                </m:radPr>
                <m:deg>
                  <m:ctrlPr>
                    <w:rPr>
                      <w:rFonts w:ascii="Cambria Math" w:hAnsi="Cambria Math" w:eastAsia="Times New Roman"/>
                      <w:sz w:val="20"/>
                    </w:rPr>
                  </m:ctrlPr>
                </m:deg>
                <m:e>
                  <m:sSup>
                    <m:sSupPr>
                      <m:ctrlPr>
                        <w:rPr>
                          <w:rFonts w:hint="default" w:ascii="Cambria Math" w:hAnsi="Cambria Math" w:eastAsia="Times New Roman"/>
                          <w:sz w:val="20"/>
                        </w:rPr>
                      </m:ctrlPr>
                    </m:sSupPr>
                    <m:e>
                      <m:r>
                        <m:rPr/>
                        <w:rPr>
                          <w:rFonts w:hint="default" w:ascii="Cambria Math" w:hAnsi="Cambria Math" w:eastAsia="Times New Roman"/>
                          <w:sz w:val="20"/>
                        </w:rPr>
                        <m:t>σ</m:t>
                      </m:r>
                      <m:ctrlPr>
                        <w:rPr>
                          <w:rFonts w:ascii="Cambria Math" w:hAnsi="Cambria Math" w:eastAsia="Times New Roman"/>
                          <w:sz w:val="20"/>
                        </w:rPr>
                      </m:ctrlPr>
                    </m:e>
                    <m:sup>
                      <m:r>
                        <m:rPr/>
                        <w:rPr>
                          <w:rFonts w:hint="default" w:ascii="Cambria Math" w:hAnsi="Cambria Math" w:eastAsia="Times New Roman"/>
                          <w:sz w:val="20"/>
                        </w:rPr>
                        <m:t>2</m:t>
                      </m:r>
                      <m:ctrlPr>
                        <w:rPr>
                          <w:rFonts w:ascii="Cambria Math" w:hAnsi="Cambria Math" w:eastAsia="Times New Roman"/>
                          <w:sz w:val="20"/>
                        </w:rPr>
                      </m:ctrlPr>
                    </m:sup>
                  </m:sSup>
                  <m:r>
                    <m:rPr/>
                    <w:rPr>
                      <w:rFonts w:hint="default" w:ascii="Cambria Math" w:hAnsi="Cambria Math" w:eastAsia="Times New Roman"/>
                      <w:sz w:val="20"/>
                    </w:rPr>
                    <m:t>+ϵ</m:t>
                  </m:r>
                  <m:ctrlPr>
                    <w:rPr>
                      <w:rFonts w:hint="default" w:ascii="Cambria Math" w:hAnsi="Cambria Math" w:eastAsia="Times New Roman"/>
                      <w:sz w:val="20"/>
                    </w:rPr>
                  </m:ctrlPr>
                </m:e>
              </m:rad>
              <m:ctrlPr>
                <w:rPr>
                  <w:rFonts w:hint="default" w:ascii="Cambria Math" w:hAnsi="Cambria Math" w:eastAsia="Times New Roman"/>
                  <w:i/>
                  <w:sz w:val="20"/>
                </w:rPr>
              </m:ctrlPr>
            </m:den>
          </m:f>
        </m:oMath>
      </m:oMathPara>
    </w:p>
    <w:p w14:paraId="2A164525">
      <w:pPr>
        <w:spacing w:after="80"/>
        <w:jc w:val="both"/>
      </w:pPr>
      <w:r>
        <w:rPr>
          <w:rFonts w:ascii="Times New Roman" w:hAnsi="Times New Roman" w:eastAsia="Times New Roman" w:cs="Times New Roman"/>
          <w:sz w:val="20"/>
          <w:szCs w:val="20"/>
        </w:rPr>
        <w:t>where μ and σ</w:t>
      </w:r>
      <w:r>
        <w:rPr>
          <w:rFonts w:ascii="Times New Roman" w:hAnsi="Times New Roman" w:eastAsia="Times New Roman" w:cs="Times New Roman"/>
          <w:sz w:val="16"/>
          <w:szCs w:val="16"/>
          <w:vertAlign w:val="superscript"/>
        </w:rPr>
        <w:t>2</w:t>
      </w:r>
      <w:r>
        <w:rPr>
          <w:rFonts w:ascii="Times New Roman" w:hAnsi="Times New Roman" w:eastAsia="Times New Roman" w:cs="Times New Roman"/>
          <w:sz w:val="20"/>
          <w:szCs w:val="20"/>
        </w:rPr>
        <w:t xml:space="preserve"> denote the mean and variance of the feature vector.</w:t>
      </w:r>
    </w:p>
    <w:p w14:paraId="7234097B">
      <w:pPr>
        <w:spacing w:after="8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RMS normalization streamlines the normalization process by adjusting activations based on their root mean square magnitude:</w:t>
      </w:r>
    </w:p>
    <w:p w14:paraId="4168DCA4">
      <w:pPr>
        <w:spacing w:after="80"/>
        <w:jc w:val="both"/>
        <w:rPr>
          <w:rFonts w:ascii="Times New Roman" w:hAnsi="Times New Roman" w:eastAsia="Times New Roman" w:cs="Times New Roman"/>
          <w:sz w:val="20"/>
          <w:szCs w:val="20"/>
        </w:rPr>
      </w:pPr>
      <m:oMathPara>
        <m:oMath>
          <m:r>
            <m:rPr>
              <m:sty m:val="p"/>
            </m:rPr>
            <w:rPr>
              <w:rFonts w:hint="default" w:ascii="Cambria Math" w:hAnsi="Cambria Math" w:eastAsia="Times New Roman"/>
              <w:sz w:val="20"/>
            </w:rPr>
            <m:t>RMSNorm</m:t>
          </m:r>
          <m:r>
            <m:rPr/>
            <w:rPr>
              <w:rFonts w:hint="default" w:ascii="Cambria Math" w:hAnsi="Cambria Math" w:eastAsia="Times New Roman"/>
              <w:sz w:val="20"/>
            </w:rPr>
            <m:t>(x)=</m:t>
          </m:r>
          <m:f>
            <m:fPr>
              <m:ctrlPr>
                <w:rPr>
                  <w:rFonts w:hint="default" w:ascii="Cambria Math" w:hAnsi="Cambria Math" w:eastAsia="Times New Roman"/>
                  <w:i/>
                  <w:sz w:val="20"/>
                </w:rPr>
              </m:ctrlPr>
            </m:fPr>
            <m:num>
              <m:r>
                <m:rPr/>
                <w:rPr>
                  <w:rFonts w:hint="default" w:ascii="Cambria Math" w:hAnsi="Cambria Math" w:eastAsia="Times New Roman"/>
                  <w:sz w:val="20"/>
                </w:rPr>
                <m:t>x</m:t>
              </m:r>
              <m:ctrlPr>
                <w:rPr>
                  <w:rFonts w:ascii="Cambria Math" w:hAnsi="Cambria Math" w:eastAsia="Times New Roman"/>
                  <w:sz w:val="20"/>
                </w:rPr>
              </m:ctrlPr>
            </m:num>
            <m:den>
              <m:rad>
                <m:radPr>
                  <m:degHide m:val="1"/>
                  <m:ctrlPr>
                    <w:rPr>
                      <w:rFonts w:hint="default" w:ascii="Cambria Math" w:hAnsi="Cambria Math" w:eastAsia="Times New Roman"/>
                      <w:i/>
                      <w:sz w:val="20"/>
                    </w:rPr>
                  </m:ctrlPr>
                </m:radPr>
                <m:deg>
                  <m:ctrlPr>
                    <w:rPr>
                      <w:rFonts w:ascii="Cambria Math" w:hAnsi="Cambria Math" w:eastAsia="Times New Roman"/>
                      <w:sz w:val="20"/>
                    </w:rPr>
                  </m:ctrlPr>
                </m:deg>
                <m:e>
                  <m:f>
                    <m:fPr>
                      <m:ctrlPr>
                        <w:rPr>
                          <w:rFonts w:hint="default" w:ascii="Cambria Math" w:hAnsi="Cambria Math" w:eastAsia="Times New Roman"/>
                          <w:i/>
                          <w:sz w:val="20"/>
                        </w:rPr>
                      </m:ctrlPr>
                    </m:fPr>
                    <m:num>
                      <m:r>
                        <m:rPr/>
                        <w:rPr>
                          <w:rFonts w:hint="default" w:ascii="Cambria Math" w:hAnsi="Cambria Math" w:eastAsia="Times New Roman"/>
                          <w:sz w:val="20"/>
                        </w:rPr>
                        <m:t>1</m:t>
                      </m:r>
                      <m:ctrlPr>
                        <w:rPr>
                          <w:rFonts w:ascii="Cambria Math" w:hAnsi="Cambria Math" w:eastAsia="Times New Roman"/>
                          <w:sz w:val="20"/>
                        </w:rPr>
                      </m:ctrlPr>
                    </m:num>
                    <m:den>
                      <m:r>
                        <m:rPr/>
                        <w:rPr>
                          <w:rFonts w:hint="default" w:ascii="Cambria Math" w:hAnsi="Cambria Math" w:eastAsia="Times New Roman"/>
                          <w:sz w:val="20"/>
                        </w:rPr>
                        <m:t>n</m:t>
                      </m:r>
                      <m:ctrlPr>
                        <w:rPr>
                          <w:rFonts w:ascii="Cambria Math" w:hAnsi="Cambria Math" w:eastAsia="Times New Roman"/>
                          <w:sz w:val="20"/>
                        </w:rPr>
                      </m:ctrlPr>
                    </m:den>
                  </m:f>
                  <m:nary>
                    <m:naryPr>
                      <m:chr m:val="∑"/>
                      <m:limLoc m:val="undOvr"/>
                      <m:ctrlPr>
                        <w:rPr>
                          <w:rFonts w:hint="default" w:ascii="Cambria Math" w:hAnsi="Cambria Math" w:eastAsia="Times New Roman"/>
                          <w:i/>
                          <w:sz w:val="20"/>
                        </w:rPr>
                      </m:ctrlPr>
                    </m:naryPr>
                    <m:sub>
                      <m:r>
                        <m:rPr/>
                        <w:rPr>
                          <w:rFonts w:hint="default" w:ascii="Cambria Math" w:hAnsi="Cambria Math" w:eastAsia="Times New Roman"/>
                          <w:sz w:val="20"/>
                        </w:rPr>
                        <m:t>i=1</m:t>
                      </m:r>
                      <m:ctrlPr>
                        <w:rPr>
                          <w:rFonts w:ascii="Cambria Math" w:hAnsi="Cambria Math" w:eastAsia="Times New Roman"/>
                          <w:sz w:val="20"/>
                        </w:rPr>
                      </m:ctrlPr>
                    </m:sub>
                    <m:sup>
                      <m:r>
                        <m:rPr/>
                        <w:rPr>
                          <w:rFonts w:hint="default" w:ascii="Cambria Math" w:hAnsi="Cambria Math" w:eastAsia="Times New Roman"/>
                          <w:sz w:val="20"/>
                        </w:rPr>
                        <m:t>n</m:t>
                      </m:r>
                      <m:ctrlPr>
                        <w:rPr>
                          <w:rFonts w:ascii="Cambria Math" w:hAnsi="Cambria Math" w:eastAsia="Times New Roman"/>
                          <w:sz w:val="20"/>
                        </w:rPr>
                      </m:ctrlPr>
                    </m:sup>
                    <m:e>
                      <m:sSubSup>
                        <m:sSubSupPr>
                          <m:ctrlPr>
                            <w:rPr>
                              <w:rFonts w:hint="default" w:ascii="Cambria Math" w:hAnsi="Cambria Math" w:eastAsia="Times New Roman"/>
                              <w:sz w:val="20"/>
                            </w:rPr>
                          </m:ctrlPr>
                        </m:sSubSup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up>
                          <m:r>
                            <m:rPr/>
                            <w:rPr>
                              <w:rFonts w:hint="default" w:ascii="Cambria Math" w:hAnsi="Cambria Math" w:eastAsia="Times New Roman"/>
                              <w:sz w:val="20"/>
                            </w:rPr>
                            <m:t>2</m:t>
                          </m:r>
                          <m:ctrlPr>
                            <w:rPr>
                              <w:rFonts w:ascii="Cambria Math" w:hAnsi="Cambria Math" w:eastAsia="Times New Roman"/>
                              <w:sz w:val="20"/>
                            </w:rPr>
                          </m:ctrlPr>
                        </m:sup>
                      </m:sSubSup>
                      <m:ctrlPr>
                        <w:rPr>
                          <w:rFonts w:hint="default" w:ascii="Cambria Math" w:hAnsi="Cambria Math" w:eastAsia="Times New Roman"/>
                          <w:sz w:val="20"/>
                        </w:rPr>
                      </m:ctrlPr>
                    </m:e>
                  </m:nary>
                  <m:r>
                    <m:rPr/>
                    <w:rPr>
                      <w:rFonts w:hint="default" w:ascii="Cambria Math" w:hAnsi="Cambria Math" w:eastAsia="Times New Roman"/>
                      <w:sz w:val="20"/>
                    </w:rPr>
                    <m:t>+ϵ</m:t>
                  </m:r>
                  <m:ctrlPr>
                    <w:rPr>
                      <w:rFonts w:hint="default" w:ascii="Cambria Math" w:hAnsi="Cambria Math" w:eastAsia="Times New Roman"/>
                      <w:i/>
                      <w:sz w:val="20"/>
                    </w:rPr>
                  </m:ctrlPr>
                </m:e>
              </m:rad>
              <m:ctrlPr>
                <w:rPr>
                  <w:rFonts w:hint="default" w:ascii="Cambria Math" w:hAnsi="Cambria Math" w:eastAsia="Times New Roman"/>
                  <w:i/>
                  <w:sz w:val="20"/>
                </w:rPr>
              </m:ctrlPr>
            </m:den>
          </m:f>
        </m:oMath>
      </m:oMathPara>
    </w:p>
    <w:p w14:paraId="09EB5ABC">
      <w:pPr>
        <w:spacing w:after="80"/>
        <w:jc w:val="both"/>
      </w:pPr>
      <w:r>
        <w:rPr>
          <w:rFonts w:ascii="Times New Roman" w:hAnsi="Times New Roman" w:eastAsia="Times New Roman" w:cs="Times New Roman"/>
          <w:sz w:val="20"/>
          <w:szCs w:val="20"/>
        </w:rPr>
        <w:t>These normalization methods enhance numerical stability and speed up convergence in the optimization process.</w:t>
      </w:r>
    </w:p>
    <w:p w14:paraId="4BDF8A36">
      <w:pPr>
        <w:spacing w:before="120" w:after="60"/>
      </w:pPr>
      <w:r>
        <w:rPr>
          <w:rFonts w:ascii="Times New Roman" w:hAnsi="Times New Roman" w:eastAsia="Times New Roman" w:cs="Times New Roman"/>
          <w:i/>
          <w:iCs/>
          <w:sz w:val="20"/>
          <w:szCs w:val="20"/>
        </w:rPr>
        <w:t>E. Feed-Forward Neural Network</w:t>
      </w:r>
    </w:p>
    <w:p w14:paraId="17036B80">
      <w:pPr>
        <w:spacing w:after="80"/>
        <w:jc w:val="both"/>
      </w:pPr>
      <w:r>
        <w:rPr>
          <w:rFonts w:ascii="Times New Roman" w:hAnsi="Times New Roman" w:eastAsia="Times New Roman" w:cs="Times New Roman"/>
          <w:sz w:val="20"/>
          <w:szCs w:val="20"/>
        </w:rPr>
        <w:t>Subsequent to the attention block, transformer architectures utilize a position-wise feed-forward neural network (FFN) to enhance their representational capacity.</w:t>
      </w:r>
    </w:p>
    <w:p w14:paraId="3A6CDDBD">
      <w:pPr>
        <w:spacing w:after="80"/>
        <w:jc w:val="both"/>
      </w:pPr>
      <w:r>
        <w:rPr>
          <w:rFonts w:ascii="Times New Roman" w:hAnsi="Times New Roman" w:eastAsia="Times New Roman" w:cs="Times New Roman"/>
          <w:sz w:val="20"/>
          <w:szCs w:val="20"/>
        </w:rPr>
        <w:t>The operation of the FFN is defined as:</w:t>
      </w:r>
    </w:p>
    <w:p w14:paraId="3A4636D2">
      <w:pPr>
        <w:spacing w:before="80" w:after="80"/>
        <w:jc w:val="center"/>
      </w:pPr>
      <w:r>
        <w:rPr>
          <w:rFonts w:ascii="Times New Roman" w:hAnsi="Times New Roman" w:eastAsia="Times New Roman" w:cs="Times New Roman"/>
          <w:i/>
          <w:iCs/>
          <w:sz w:val="20"/>
          <w:szCs w:val="20"/>
        </w:rPr>
        <w:t>FFN(x) = W</w:t>
      </w:r>
      <w:r>
        <w:rPr>
          <w:rFonts w:ascii="Times New Roman" w:hAnsi="Times New Roman" w:eastAsia="Times New Roman" w:cs="Times New Roman"/>
          <w:sz w:val="16"/>
          <w:szCs w:val="16"/>
          <w:vertAlign w:val="subscript"/>
        </w:rPr>
        <w:t>2</w:t>
      </w:r>
      <w:r>
        <w:rPr>
          <w:rFonts w:ascii="Times New Roman" w:hAnsi="Times New Roman" w:eastAsia="Times New Roman" w:cs="Times New Roman"/>
          <w:i/>
          <w:iCs/>
          <w:sz w:val="20"/>
          <w:szCs w:val="20"/>
        </w:rPr>
        <w:t>(σ(W</w:t>
      </w:r>
      <w:r>
        <w:rPr>
          <w:rFonts w:ascii="Times New Roman" w:hAnsi="Times New Roman" w:eastAsia="Times New Roman" w:cs="Times New Roman"/>
          <w:sz w:val="16"/>
          <w:szCs w:val="16"/>
          <w:vertAlign w:val="subscript"/>
        </w:rPr>
        <w:t>1</w:t>
      </w:r>
      <w:r>
        <w:rPr>
          <w:rFonts w:hint="default" w:cs="Times New Roman"/>
          <w:sz w:val="16"/>
          <w:szCs w:val="16"/>
          <w:vertAlign w:val="subscript"/>
          <w:lang w:val="en-US"/>
        </w:rPr>
        <w:t xml:space="preserve"> </w:t>
      </w:r>
      <w:r>
        <w:rPr>
          <w:rFonts w:ascii="Times New Roman" w:hAnsi="Times New Roman" w:eastAsia="Times New Roman" w:cs="Times New Roman"/>
          <w:i/>
          <w:iCs/>
          <w:sz w:val="20"/>
          <w:szCs w:val="20"/>
        </w:rPr>
        <w:t>x))</w:t>
      </w:r>
    </w:p>
    <w:p w14:paraId="49773755">
      <w:pPr>
        <w:spacing w:after="80"/>
        <w:jc w:val="both"/>
      </w:pPr>
      <w:r>
        <w:rPr>
          <w:rFonts w:ascii="Times New Roman" w:hAnsi="Times New Roman" w:eastAsia="Times New Roman" w:cs="Times New Roman"/>
          <w:sz w:val="20"/>
          <w:szCs w:val="20"/>
        </w:rPr>
        <w:t>where W</w:t>
      </w:r>
      <w:r>
        <w:rPr>
          <w:rFonts w:ascii="Times New Roman" w:hAnsi="Times New Roman" w:eastAsia="Times New Roman" w:cs="Times New Roman"/>
          <w:sz w:val="16"/>
          <w:szCs w:val="16"/>
          <w:vertAlign w:val="subscript"/>
        </w:rPr>
        <w:t>1</w:t>
      </w:r>
      <w:r>
        <w:rPr>
          <w:rFonts w:ascii="Times New Roman" w:hAnsi="Times New Roman" w:eastAsia="Times New Roman" w:cs="Times New Roman"/>
          <w:sz w:val="20"/>
          <w:szCs w:val="20"/>
        </w:rPr>
        <w:t xml:space="preserve"> and W</w:t>
      </w:r>
      <w:r>
        <w:rPr>
          <w:rFonts w:ascii="Times New Roman" w:hAnsi="Times New Roman" w:eastAsia="Times New Roman" w:cs="Times New Roman"/>
          <w:sz w:val="16"/>
          <w:szCs w:val="16"/>
          <w:vertAlign w:val="subscript"/>
        </w:rPr>
        <w:t>2</w:t>
      </w:r>
      <w:r>
        <w:rPr>
          <w:rFonts w:ascii="Times New Roman" w:hAnsi="Times New Roman" w:eastAsia="Times New Roman" w:cs="Times New Roman"/>
          <w:sz w:val="20"/>
          <w:szCs w:val="20"/>
        </w:rPr>
        <w:t xml:space="preserve"> are trainable matrices and σ(·) represents a non-linear activation function.</w:t>
      </w:r>
    </w:p>
    <w:p w14:paraId="1029720D">
      <w:pPr>
        <w:spacing w:after="80"/>
        <w:jc w:val="both"/>
      </w:pPr>
      <w:r>
        <w:rPr>
          <w:rFonts w:ascii="Times New Roman" w:hAnsi="Times New Roman" w:eastAsia="Times New Roman" w:cs="Times New Roman"/>
          <w:sz w:val="20"/>
          <w:szCs w:val="20"/>
        </w:rPr>
        <w:t>The suggested framework mainly employs the ReLU activation function because of its straightforwardness and computational effectiveness.</w:t>
      </w:r>
    </w:p>
    <w:p w14:paraId="449B6A72">
      <w:pPr>
        <w:spacing w:before="120" w:after="60"/>
      </w:pPr>
      <w:r>
        <w:rPr>
          <w:rFonts w:ascii="Times New Roman" w:hAnsi="Times New Roman" w:eastAsia="Times New Roman" w:cs="Times New Roman"/>
          <w:i/>
          <w:iCs/>
          <w:sz w:val="20"/>
          <w:szCs w:val="20"/>
        </w:rPr>
        <w:t>F. Automatic Differentiation</w:t>
      </w:r>
    </w:p>
    <w:p w14:paraId="6116E0F4">
      <w:pPr>
        <w:spacing w:after="80"/>
        <w:jc w:val="both"/>
      </w:pPr>
      <w:r>
        <w:rPr>
          <w:rFonts w:ascii="Times New Roman" w:hAnsi="Times New Roman" w:eastAsia="Times New Roman" w:cs="Times New Roman"/>
          <w:sz w:val="20"/>
          <w:szCs w:val="20"/>
        </w:rPr>
        <w:t>Training deep neural networks necessitates the effective computation of gradients via backpropagation.</w:t>
      </w:r>
    </w:p>
    <w:p w14:paraId="0BC26497">
      <w:pPr>
        <w:spacing w:after="80"/>
        <w:jc w:val="both"/>
      </w:pPr>
      <w:r>
        <w:rPr>
          <w:rFonts w:ascii="Times New Roman" w:hAnsi="Times New Roman" w:eastAsia="Times New Roman" w:cs="Times New Roman"/>
          <w:sz w:val="20"/>
          <w:szCs w:val="20"/>
        </w:rPr>
        <w:t>The suggested framework incorporates a tailored automatic differentiation engine, drawing inspiration from educational auto diff systems like micrograd [5].</w:t>
      </w:r>
    </w:p>
    <w:p w14:paraId="213DE0F0">
      <w:pPr>
        <w:spacing w:after="80"/>
        <w:jc w:val="both"/>
      </w:pPr>
      <w:r>
        <w:rPr>
          <w:rFonts w:ascii="Times New Roman" w:hAnsi="Times New Roman" w:eastAsia="Times New Roman" w:cs="Times New Roman"/>
          <w:sz w:val="20"/>
          <w:szCs w:val="20"/>
        </w:rPr>
        <w:t>Each scalar value in the computational graph stores:</w:t>
      </w:r>
    </w:p>
    <w:p w14:paraId="5680EDAD">
      <w:pPr>
        <w:pStyle w:val="19"/>
        <w:numPr>
          <w:ilvl w:val="0"/>
          <w:numId w:val="1"/>
        </w:numPr>
        <w:spacing w:after="40"/>
      </w:pPr>
      <w:r>
        <w:rPr>
          <w:rFonts w:ascii="Times New Roman" w:hAnsi="Times New Roman" w:eastAsia="Times New Roman" w:cs="Times New Roman"/>
          <w:sz w:val="20"/>
          <w:szCs w:val="20"/>
        </w:rPr>
        <w:t>the forward-computed numerical value,</w:t>
      </w:r>
    </w:p>
    <w:p w14:paraId="5184C6A5">
      <w:pPr>
        <w:pStyle w:val="19"/>
        <w:numPr>
          <w:ilvl w:val="0"/>
          <w:numId w:val="1"/>
        </w:numPr>
        <w:spacing w:after="40"/>
      </w:pPr>
      <w:r>
        <w:rPr>
          <w:rFonts w:ascii="Times New Roman" w:hAnsi="Times New Roman" w:eastAsia="Times New Roman" w:cs="Times New Roman"/>
          <w:sz w:val="20"/>
          <w:szCs w:val="20"/>
        </w:rPr>
        <w:t>references to parent nodes,</w:t>
      </w:r>
    </w:p>
    <w:p w14:paraId="0779A645">
      <w:pPr>
        <w:pStyle w:val="19"/>
        <w:numPr>
          <w:ilvl w:val="0"/>
          <w:numId w:val="1"/>
        </w:numPr>
        <w:spacing w:after="40"/>
      </w:pPr>
      <w:r>
        <w:rPr>
          <w:rFonts w:ascii="Times New Roman" w:hAnsi="Times New Roman" w:eastAsia="Times New Roman" w:cs="Times New Roman"/>
          <w:sz w:val="20"/>
          <w:szCs w:val="20"/>
        </w:rPr>
        <w:t>local derivatives required for gradient propagation.</w:t>
      </w:r>
    </w:p>
    <w:p w14:paraId="7A41FF3B">
      <w:pPr>
        <w:spacing w:after="80"/>
        <w:jc w:val="both"/>
      </w:pPr>
      <w:r>
        <w:rPr>
          <w:rFonts w:ascii="Times New Roman" w:hAnsi="Times New Roman" w:eastAsia="Times New Roman" w:cs="Times New Roman"/>
          <w:sz w:val="20"/>
          <w:szCs w:val="20"/>
        </w:rPr>
        <w:t>Gradients are computed using recursive application of the chain rule:</w:t>
      </w:r>
    </w:p>
    <w:p w14:paraId="54C812E9">
      <w:pPr>
        <w:spacing w:after="80"/>
        <w:jc w:val="both"/>
        <w:rPr>
          <w:rFonts w:ascii="Times New Roman" w:hAnsi="Times New Roman" w:eastAsia="Times New Roman" w:cs="Times New Roman"/>
          <w:sz w:val="20"/>
          <w:szCs w:val="20"/>
        </w:rPr>
      </w:pPr>
      <m:oMathPara>
        <m:oMath>
          <m:f>
            <m:fPr>
              <m:ctrlPr>
                <w:rPr>
                  <w:rFonts w:hint="default" w:ascii="Cambria Math" w:hAnsi="Cambria Math" w:eastAsia="Times New Roman"/>
                  <w:i/>
                  <w:sz w:val="20"/>
                </w:rPr>
              </m:ctrlPr>
            </m:fPr>
            <m:num>
              <m:r>
                <m:rPr/>
                <w:rPr>
                  <w:rFonts w:hint="default" w:ascii="Cambria Math" w:hAnsi="Cambria Math" w:eastAsia="Times New Roman"/>
                  <w:sz w:val="20"/>
                </w:rPr>
                <m:t>dL</m:t>
              </m:r>
              <m:ctrlPr>
                <w:rPr>
                  <w:rFonts w:ascii="Cambria Math" w:hAnsi="Cambria Math" w:eastAsia="Times New Roman"/>
                  <w:sz w:val="20"/>
                </w:rPr>
              </m:ctrlPr>
            </m:num>
            <m:den>
              <m:r>
                <m:rPr/>
                <w:rPr>
                  <w:rFonts w:hint="default" w:ascii="Cambria Math" w:hAnsi="Cambria Math" w:eastAsia="Times New Roman"/>
                  <w:sz w:val="20"/>
                </w:rPr>
                <m:t>dx</m:t>
              </m:r>
              <m:ctrlPr>
                <w:rPr>
                  <w:rFonts w:ascii="Cambria Math" w:hAnsi="Cambria Math" w:eastAsia="Times New Roman"/>
                  <w:sz w:val="20"/>
                </w:rPr>
              </m:ctrlPr>
            </m:den>
          </m:f>
          <m:r>
            <m:rPr/>
            <w:rPr>
              <w:rFonts w:hint="default" w:ascii="Cambria Math" w:hAnsi="Cambria Math" w:eastAsia="Times New Roman"/>
              <w:sz w:val="20"/>
            </w:rPr>
            <m:t>=</m:t>
          </m:r>
          <m:f>
            <m:fPr>
              <m:ctrlPr>
                <w:rPr>
                  <w:rFonts w:hint="default" w:ascii="Cambria Math" w:hAnsi="Cambria Math" w:eastAsia="Times New Roman"/>
                  <w:i/>
                  <w:sz w:val="20"/>
                </w:rPr>
              </m:ctrlPr>
            </m:fPr>
            <m:num>
              <m:r>
                <m:rPr/>
                <w:rPr>
                  <w:rFonts w:hint="default" w:ascii="Cambria Math" w:hAnsi="Cambria Math" w:eastAsia="Times New Roman"/>
                  <w:sz w:val="20"/>
                </w:rPr>
                <m:t>dL</m:t>
              </m:r>
              <m:ctrlPr>
                <w:rPr>
                  <w:rFonts w:ascii="Cambria Math" w:hAnsi="Cambria Math" w:eastAsia="Times New Roman"/>
                  <w:sz w:val="20"/>
                </w:rPr>
              </m:ctrlPr>
            </m:num>
            <m:den>
              <m:r>
                <m:rPr/>
                <w:rPr>
                  <w:rFonts w:hint="default" w:ascii="Cambria Math" w:hAnsi="Cambria Math" w:eastAsia="Times New Roman"/>
                  <w:sz w:val="20"/>
                </w:rPr>
                <m:t>dy</m:t>
              </m:r>
              <m:ctrlPr>
                <w:rPr>
                  <w:rFonts w:ascii="Cambria Math" w:hAnsi="Cambria Math" w:eastAsia="Times New Roman"/>
                  <w:sz w:val="20"/>
                </w:rPr>
              </m:ctrlPr>
            </m:den>
          </m:f>
          <m:r>
            <m:rPr/>
            <w:rPr>
              <w:rFonts w:hint="default" w:ascii="Cambria Math" w:hAnsi="Cambria Math" w:eastAsia="Times New Roman"/>
              <w:sz w:val="20"/>
            </w:rPr>
            <m:t>⋅</m:t>
          </m:r>
          <m:f>
            <m:fPr>
              <m:ctrlPr>
                <w:rPr>
                  <w:rFonts w:hint="default" w:ascii="Cambria Math" w:hAnsi="Cambria Math" w:eastAsia="Times New Roman"/>
                  <w:i/>
                  <w:sz w:val="20"/>
                </w:rPr>
              </m:ctrlPr>
            </m:fPr>
            <m:num>
              <m:r>
                <m:rPr/>
                <w:rPr>
                  <w:rFonts w:hint="default" w:ascii="Cambria Math" w:hAnsi="Cambria Math" w:eastAsia="Times New Roman"/>
                  <w:sz w:val="20"/>
                </w:rPr>
                <m:t>dy</m:t>
              </m:r>
              <m:ctrlPr>
                <w:rPr>
                  <w:rFonts w:ascii="Cambria Math" w:hAnsi="Cambria Math" w:eastAsia="Times New Roman"/>
                  <w:sz w:val="20"/>
                </w:rPr>
              </m:ctrlPr>
            </m:num>
            <m:den>
              <m:r>
                <m:rPr/>
                <w:rPr>
                  <w:rFonts w:hint="default" w:ascii="Cambria Math" w:hAnsi="Cambria Math" w:eastAsia="Times New Roman"/>
                  <w:sz w:val="20"/>
                </w:rPr>
                <m:t>dx</m:t>
              </m:r>
              <m:ctrlPr>
                <w:rPr>
                  <w:rFonts w:ascii="Cambria Math" w:hAnsi="Cambria Math" w:eastAsia="Times New Roman"/>
                  <w:sz w:val="20"/>
                </w:rPr>
              </m:ctrlPr>
            </m:den>
          </m:f>
        </m:oMath>
      </m:oMathPara>
    </w:p>
    <w:p w14:paraId="1210839F">
      <w:pPr>
        <w:spacing w:after="80"/>
        <w:jc w:val="both"/>
      </w:pPr>
      <w:r>
        <w:rPr>
          <w:rFonts w:ascii="Times New Roman" w:hAnsi="Times New Roman" w:eastAsia="Times New Roman" w:cs="Times New Roman"/>
          <w:sz w:val="20"/>
          <w:szCs w:val="20"/>
        </w:rPr>
        <w:t>where L denotes the loss function.</w:t>
      </w:r>
    </w:p>
    <w:p w14:paraId="6C93F450">
      <w:pPr>
        <w:spacing w:after="80"/>
        <w:jc w:val="both"/>
      </w:pPr>
      <w:r>
        <w:rPr>
          <w:rFonts w:ascii="Times New Roman" w:hAnsi="Times New Roman" w:eastAsia="Times New Roman" w:cs="Times New Roman"/>
          <w:sz w:val="20"/>
          <w:szCs w:val="20"/>
        </w:rPr>
        <w:t>This system allows for comprehensive transformer training without the need for external machine learning libraries.</w:t>
      </w:r>
    </w:p>
    <w:p w14:paraId="69946131">
      <w:pPr>
        <w:spacing w:before="120" w:after="60"/>
      </w:pPr>
      <w:r>
        <w:rPr>
          <w:rFonts w:ascii="Times New Roman" w:hAnsi="Times New Roman" w:eastAsia="Times New Roman" w:cs="Times New Roman"/>
          <w:i/>
          <w:iCs/>
          <w:sz w:val="20"/>
          <w:szCs w:val="20"/>
        </w:rPr>
        <w:t>G. Optimization Using Adam</w:t>
      </w:r>
    </w:p>
    <w:p w14:paraId="61095BF7">
      <w:pPr>
        <w:spacing w:after="80"/>
        <w:jc w:val="both"/>
      </w:pPr>
      <w:r>
        <w:rPr>
          <w:rFonts w:ascii="Times New Roman" w:hAnsi="Times New Roman" w:eastAsia="Times New Roman" w:cs="Times New Roman"/>
          <w:sz w:val="20"/>
          <w:szCs w:val="20"/>
        </w:rPr>
        <w:t>The proposed framework uses the Adam optimizer [8] for parameter updates. Adam integrates momentum with adaptive learning-rate estimation to enhance the stability of convergence.</w:t>
      </w:r>
    </w:p>
    <w:p w14:paraId="7BD434E5">
      <w:pPr>
        <w:spacing w:after="80"/>
        <w:jc w:val="both"/>
      </w:pPr>
      <w:r>
        <w:rPr>
          <w:rFonts w:ascii="Times New Roman" w:hAnsi="Times New Roman" w:eastAsia="Times New Roman" w:cs="Times New Roman"/>
          <w:sz w:val="20"/>
          <w:szCs w:val="20"/>
        </w:rPr>
        <w:t>The first-order and second-order moment estimates are computed as:</w:t>
      </w:r>
    </w:p>
    <w:p w14:paraId="39B49858">
      <w:pPr>
        <w:spacing w:before="80" w:after="80"/>
        <w:jc w:val="center"/>
      </w:pPr>
      <w:r>
        <w:rPr>
          <w:rFonts w:ascii="Times New Roman" w:hAnsi="Times New Roman" w:eastAsia="Times New Roman" w:cs="Times New Roman"/>
          <w:i/>
          <w:iCs/>
          <w:sz w:val="20"/>
          <w:szCs w:val="20"/>
        </w:rPr>
        <w:t>m</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β</w:t>
      </w:r>
      <w:r>
        <w:rPr>
          <w:rFonts w:ascii="Times New Roman" w:hAnsi="Times New Roman" w:eastAsia="Times New Roman" w:cs="Times New Roman"/>
          <w:sz w:val="16"/>
          <w:szCs w:val="16"/>
          <w:vertAlign w:val="subscript"/>
        </w:rPr>
        <w:t>1</w:t>
      </w:r>
      <w:r>
        <w:rPr>
          <w:rFonts w:ascii="Times New Roman" w:hAnsi="Times New Roman" w:eastAsia="Times New Roman" w:cs="Times New Roman"/>
          <w:i/>
          <w:iCs/>
          <w:sz w:val="20"/>
          <w:szCs w:val="20"/>
        </w:rPr>
        <w:t>m</w:t>
      </w:r>
      <w:r>
        <w:rPr>
          <w:rFonts w:ascii="Times New Roman" w:hAnsi="Times New Roman" w:eastAsia="Times New Roman" w:cs="Times New Roman"/>
          <w:sz w:val="16"/>
          <w:szCs w:val="16"/>
          <w:vertAlign w:val="subscript"/>
        </w:rPr>
        <w:t>t</w:t>
      </w:r>
      <w:r>
        <w:rPr>
          <w:rFonts w:hint="default" w:cs="Times New Roman"/>
          <w:sz w:val="16"/>
          <w:szCs w:val="16"/>
          <w:vertAlign w:val="subscript"/>
          <w:lang w:val="en-US"/>
        </w:rPr>
        <w:t xml:space="preserve"> </w:t>
      </w:r>
      <w:r>
        <w:rPr>
          <w:rFonts w:ascii="Times New Roman" w:hAnsi="Times New Roman" w:eastAsia="Times New Roman" w:cs="Times New Roman"/>
          <w:sz w:val="16"/>
          <w:szCs w:val="16"/>
          <w:vertAlign w:val="subscript"/>
        </w:rPr>
        <w:t>−</w:t>
      </w:r>
      <w:r>
        <w:rPr>
          <w:rFonts w:hint="default" w:cs="Times New Roman"/>
          <w:sz w:val="16"/>
          <w:szCs w:val="16"/>
          <w:vertAlign w:val="subscript"/>
          <w:lang w:val="en-US"/>
        </w:rPr>
        <w:t xml:space="preserve"> </w:t>
      </w:r>
      <w:r>
        <w:rPr>
          <w:rFonts w:ascii="Times New Roman" w:hAnsi="Times New Roman" w:eastAsia="Times New Roman" w:cs="Times New Roman"/>
          <w:sz w:val="16"/>
          <w:szCs w:val="16"/>
          <w:vertAlign w:val="subscript"/>
        </w:rPr>
        <w:t>1</w:t>
      </w:r>
      <w:r>
        <w:rPr>
          <w:rFonts w:ascii="Times New Roman" w:hAnsi="Times New Roman" w:eastAsia="Times New Roman" w:cs="Times New Roman"/>
          <w:i/>
          <w:iCs/>
          <w:sz w:val="20"/>
          <w:szCs w:val="20"/>
        </w:rPr>
        <w:t xml:space="preserve"> + (1 − β</w:t>
      </w:r>
      <w:r>
        <w:rPr>
          <w:rFonts w:ascii="Times New Roman" w:hAnsi="Times New Roman" w:eastAsia="Times New Roman" w:cs="Times New Roman"/>
          <w:sz w:val="16"/>
          <w:szCs w:val="16"/>
          <w:vertAlign w:val="subscript"/>
        </w:rPr>
        <w:t>1</w:t>
      </w:r>
      <w:r>
        <w:rPr>
          <w:rFonts w:ascii="Times New Roman" w:hAnsi="Times New Roman" w:eastAsia="Times New Roman" w:cs="Times New Roman"/>
          <w:i/>
          <w:iCs/>
          <w:sz w:val="20"/>
          <w:szCs w:val="20"/>
        </w:rPr>
        <w:t>)g</w:t>
      </w:r>
      <w:r>
        <w:rPr>
          <w:rFonts w:ascii="Times New Roman" w:hAnsi="Times New Roman" w:eastAsia="Times New Roman" w:cs="Times New Roman"/>
          <w:sz w:val="16"/>
          <w:szCs w:val="16"/>
          <w:vertAlign w:val="subscript"/>
        </w:rPr>
        <w:t>t</w:t>
      </w:r>
    </w:p>
    <w:p w14:paraId="55E561D8">
      <w:pPr>
        <w:spacing w:before="80" w:after="80"/>
        <w:jc w:val="center"/>
      </w:pPr>
      <w:r>
        <w:rPr>
          <w:rFonts w:ascii="Times New Roman" w:hAnsi="Times New Roman" w:eastAsia="Times New Roman" w:cs="Times New Roman"/>
          <w:i/>
          <w:iCs/>
          <w:sz w:val="20"/>
          <w:szCs w:val="20"/>
        </w:rPr>
        <w:t>v</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β</w:t>
      </w:r>
      <w:r>
        <w:rPr>
          <w:rFonts w:ascii="Times New Roman" w:hAnsi="Times New Roman" w:eastAsia="Times New Roman" w:cs="Times New Roman"/>
          <w:sz w:val="16"/>
          <w:szCs w:val="16"/>
          <w:vertAlign w:val="subscript"/>
        </w:rPr>
        <w:t>2</w:t>
      </w:r>
      <w:r>
        <w:rPr>
          <w:rFonts w:ascii="Times New Roman" w:hAnsi="Times New Roman" w:eastAsia="Times New Roman" w:cs="Times New Roman"/>
          <w:i/>
          <w:iCs/>
          <w:sz w:val="20"/>
          <w:szCs w:val="20"/>
        </w:rPr>
        <w:t>v</w:t>
      </w:r>
      <w:r>
        <w:rPr>
          <w:rFonts w:ascii="Times New Roman" w:hAnsi="Times New Roman" w:eastAsia="Times New Roman" w:cs="Times New Roman"/>
          <w:sz w:val="16"/>
          <w:szCs w:val="16"/>
          <w:vertAlign w:val="subscript"/>
        </w:rPr>
        <w:t>t</w:t>
      </w:r>
      <w:r>
        <w:rPr>
          <w:rFonts w:hint="default" w:cs="Times New Roman"/>
          <w:sz w:val="16"/>
          <w:szCs w:val="16"/>
          <w:vertAlign w:val="subscript"/>
          <w:lang w:val="en-US"/>
        </w:rPr>
        <w:t xml:space="preserve"> </w:t>
      </w:r>
      <w:r>
        <w:rPr>
          <w:rFonts w:ascii="Times New Roman" w:hAnsi="Times New Roman" w:eastAsia="Times New Roman" w:cs="Times New Roman"/>
          <w:sz w:val="16"/>
          <w:szCs w:val="16"/>
          <w:vertAlign w:val="subscript"/>
        </w:rPr>
        <w:t>−</w:t>
      </w:r>
      <w:r>
        <w:rPr>
          <w:rFonts w:hint="default" w:cs="Times New Roman"/>
          <w:sz w:val="16"/>
          <w:szCs w:val="16"/>
          <w:vertAlign w:val="subscript"/>
          <w:lang w:val="en-US"/>
        </w:rPr>
        <w:t xml:space="preserve"> </w:t>
      </w:r>
      <w:r>
        <w:rPr>
          <w:rFonts w:ascii="Times New Roman" w:hAnsi="Times New Roman" w:eastAsia="Times New Roman" w:cs="Times New Roman"/>
          <w:sz w:val="16"/>
          <w:szCs w:val="16"/>
          <w:vertAlign w:val="subscript"/>
        </w:rPr>
        <w:t>1</w:t>
      </w:r>
      <w:r>
        <w:rPr>
          <w:rFonts w:ascii="Times New Roman" w:hAnsi="Times New Roman" w:eastAsia="Times New Roman" w:cs="Times New Roman"/>
          <w:i/>
          <w:iCs/>
          <w:sz w:val="20"/>
          <w:szCs w:val="20"/>
        </w:rPr>
        <w:t xml:space="preserve"> + (1 − β</w:t>
      </w:r>
      <w:r>
        <w:rPr>
          <w:rFonts w:ascii="Times New Roman" w:hAnsi="Times New Roman" w:eastAsia="Times New Roman" w:cs="Times New Roman"/>
          <w:sz w:val="16"/>
          <w:szCs w:val="16"/>
          <w:vertAlign w:val="subscript"/>
        </w:rPr>
        <w:t>2</w:t>
      </w:r>
      <w:r>
        <w:rPr>
          <w:rFonts w:ascii="Times New Roman" w:hAnsi="Times New Roman" w:eastAsia="Times New Roman" w:cs="Times New Roman"/>
          <w:i/>
          <w:iCs/>
          <w:sz w:val="20"/>
          <w:szCs w:val="20"/>
        </w:rPr>
        <w:t>)g</w:t>
      </w:r>
      <w:r>
        <w:rPr>
          <w:rFonts w:ascii="Times New Roman" w:hAnsi="Times New Roman" w:eastAsia="Times New Roman" w:cs="Times New Roman"/>
          <w:sz w:val="16"/>
          <w:szCs w:val="16"/>
          <w:vertAlign w:val="subscript"/>
        </w:rPr>
        <w:t>t</w:t>
      </w:r>
      <w:r>
        <w:rPr>
          <w:rFonts w:hint="default" w:cs="Times New Roman"/>
          <w:sz w:val="16"/>
          <w:szCs w:val="16"/>
          <w:vertAlign w:val="subscript"/>
          <w:lang w:val="en-US"/>
        </w:rPr>
        <w:t xml:space="preserve"> </w:t>
      </w:r>
      <w:r>
        <w:rPr>
          <w:rFonts w:ascii="Times New Roman" w:hAnsi="Times New Roman" w:eastAsia="Times New Roman" w:cs="Times New Roman"/>
          <w:sz w:val="16"/>
          <w:szCs w:val="16"/>
          <w:vertAlign w:val="superscript"/>
        </w:rPr>
        <w:t>2</w:t>
      </w:r>
    </w:p>
    <w:p w14:paraId="7BE7C003">
      <w:pPr>
        <w:spacing w:after="80"/>
        <w:jc w:val="both"/>
      </w:pPr>
      <w:r>
        <w:rPr>
          <w:rFonts w:ascii="Times New Roman" w:hAnsi="Times New Roman" w:eastAsia="Times New Roman" w:cs="Times New Roman"/>
          <w:sz w:val="20"/>
          <w:szCs w:val="20"/>
        </w:rPr>
        <w:t>where g</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denotes the gradient at step t.</w:t>
      </w:r>
    </w:p>
    <w:p w14:paraId="3A6D7952">
      <w:pPr>
        <w:spacing w:after="80"/>
        <w:jc w:val="both"/>
      </w:pPr>
      <w:r>
        <w:rPr>
          <w:rFonts w:ascii="Times New Roman" w:hAnsi="Times New Roman" w:eastAsia="Times New Roman" w:cs="Times New Roman"/>
          <w:sz w:val="20"/>
          <w:szCs w:val="20"/>
        </w:rPr>
        <w:t>The parameter update rule is given by:</w:t>
      </w:r>
    </w:p>
    <w:p w14:paraId="19A1E9D0">
      <w:pPr>
        <w:spacing w:after="80"/>
        <w:jc w:val="both"/>
        <w:rPr>
          <w:rFonts w:ascii="Times New Roman" w:hAnsi="Times New Roman" w:eastAsia="Times New Roman" w:cs="Times New Roman"/>
          <w:sz w:val="20"/>
          <w:szCs w:val="20"/>
        </w:rPr>
      </w:pPr>
      <m:oMathPara>
        <m:oMath>
          <m:sSub>
            <m:sSubPr>
              <m:ctrlPr>
                <w:rPr>
                  <w:rFonts w:hint="default" w:ascii="Cambria Math" w:hAnsi="Cambria Math" w:eastAsia="Times New Roman"/>
                  <w:sz w:val="20"/>
                </w:rPr>
              </m:ctrlPr>
            </m:sSubPr>
            <m:e>
              <m:r>
                <m:rPr/>
                <w:rPr>
                  <w:rFonts w:hint="default" w:ascii="Cambria Math" w:hAnsi="Cambria Math" w:eastAsia="Times New Roman"/>
                  <w:sz w:val="20"/>
                </w:rPr>
                <m:t>θ</m:t>
              </m:r>
              <m:ctrlPr>
                <w:rPr>
                  <w:rFonts w:ascii="Cambria Math" w:hAnsi="Cambria Math" w:eastAsia="Times New Roman"/>
                  <w:sz w:val="20"/>
                </w:rPr>
              </m:ctrlPr>
            </m:e>
            <m:sub>
              <m:r>
                <m:rPr/>
                <w:rPr>
                  <w:rFonts w:hint="default" w:ascii="Cambria Math" w:hAnsi="Cambria Math" w:eastAsia="Times New Roman"/>
                  <w:sz w:val="20"/>
                </w:rPr>
                <m:t>t</m:t>
              </m:r>
              <m:ctrlPr>
                <w:rPr>
                  <w:rFonts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θ</m:t>
              </m:r>
              <m:ctrlPr>
                <w:rPr>
                  <w:rFonts w:ascii="Cambria Math" w:hAnsi="Cambria Math" w:eastAsia="Times New Roman"/>
                  <w:sz w:val="20"/>
                </w:rPr>
              </m:ctrlPr>
            </m:e>
            <m:sub>
              <m:r>
                <m:rPr/>
                <w:rPr>
                  <w:rFonts w:hint="default" w:ascii="Cambria Math" w:hAnsi="Cambria Math" w:eastAsia="Times New Roman"/>
                  <w:sz w:val="20"/>
                </w:rPr>
                <m:t>t−1</m:t>
              </m:r>
              <m:ctrlPr>
                <w:rPr>
                  <w:rFonts w:ascii="Cambria Math" w:hAnsi="Cambria Math" w:eastAsia="Times New Roman"/>
                  <w:sz w:val="20"/>
                </w:rPr>
              </m:ctrlPr>
            </m:sub>
          </m:sSub>
          <m:r>
            <m:rPr/>
            <w:rPr>
              <w:rFonts w:hint="default" w:ascii="Cambria Math" w:hAnsi="Cambria Math" w:eastAsia="Times New Roman"/>
              <w:sz w:val="20"/>
            </w:rPr>
            <m:t>−η</m:t>
          </m:r>
          <m:f>
            <m:fPr>
              <m:ctrlPr>
                <w:rPr>
                  <w:rFonts w:hint="default" w:ascii="Cambria Math" w:hAnsi="Cambria Math" w:eastAsia="Times New Roman"/>
                  <w:i/>
                  <w:sz w:val="20"/>
                </w:rPr>
              </m:ctrlPr>
            </m:fPr>
            <m:num>
              <m:sSub>
                <m:sSubPr>
                  <m:ctrlPr>
                    <w:rPr>
                      <w:rFonts w:hint="default" w:ascii="Cambria Math" w:hAnsi="Cambria Math" w:eastAsia="Times New Roman"/>
                      <w:sz w:val="20"/>
                    </w:rPr>
                  </m:ctrlPr>
                </m:sSubPr>
                <m:e>
                  <m:acc>
                    <m:accPr>
                      <m:ctrlPr>
                        <w:rPr>
                          <w:rFonts w:hint="default" w:ascii="Cambria Math" w:hAnsi="Cambria Math" w:eastAsia="Times New Roman"/>
                          <w:sz w:val="20"/>
                        </w:rPr>
                      </m:ctrlPr>
                    </m:accPr>
                    <m:e>
                      <m:r>
                        <m:rPr/>
                        <w:rPr>
                          <w:rFonts w:hint="default" w:ascii="Cambria Math" w:hAnsi="Cambria Math" w:eastAsia="Times New Roman"/>
                          <w:sz w:val="20"/>
                        </w:rPr>
                        <m:t>m</m:t>
                      </m:r>
                      <m:ctrlPr>
                        <w:rPr>
                          <w:rFonts w:ascii="Cambria Math" w:hAnsi="Cambria Math" w:eastAsia="Times New Roman"/>
                          <w:sz w:val="20"/>
                        </w:rPr>
                      </m:ctrlPr>
                    </m:e>
                  </m:acc>
                  <m:ctrlPr>
                    <w:rPr>
                      <w:rFonts w:hint="default" w:ascii="Cambria Math" w:hAnsi="Cambria Math" w:eastAsia="Times New Roman"/>
                      <w:sz w:val="20"/>
                    </w:rPr>
                  </m:ctrlPr>
                </m:e>
                <m:sub>
                  <m:r>
                    <m:rPr/>
                    <w:rPr>
                      <w:rFonts w:hint="default" w:ascii="Cambria Math" w:hAnsi="Cambria Math" w:eastAsia="Times New Roman"/>
                      <w:sz w:val="20"/>
                    </w:rPr>
                    <m:t>t</m:t>
                  </m:r>
                  <m:ctrlPr>
                    <w:rPr>
                      <w:rFonts w:hint="default" w:ascii="Cambria Math" w:hAnsi="Cambria Math" w:eastAsia="Times New Roman"/>
                      <w:sz w:val="20"/>
                    </w:rPr>
                  </m:ctrlPr>
                </m:sub>
              </m:sSub>
              <m:ctrlPr>
                <w:rPr>
                  <w:rFonts w:hint="default" w:ascii="Cambria Math" w:hAnsi="Cambria Math" w:eastAsia="Times New Roman"/>
                  <w:sz w:val="20"/>
                </w:rPr>
              </m:ctrlPr>
            </m:num>
            <m:den>
              <m:rad>
                <m:radPr>
                  <m:degHide m:val="1"/>
                  <m:ctrlPr>
                    <w:rPr>
                      <w:rFonts w:hint="default" w:ascii="Cambria Math" w:hAnsi="Cambria Math" w:eastAsia="Times New Roman"/>
                      <w:i/>
                      <w:sz w:val="20"/>
                    </w:rPr>
                  </m:ctrlPr>
                </m:radPr>
                <m:deg>
                  <m:ctrlPr>
                    <w:rPr>
                      <w:rFonts w:hint="default" w:ascii="Cambria Math" w:hAnsi="Cambria Math" w:eastAsia="Times New Roman"/>
                      <w:sz w:val="20"/>
                    </w:rPr>
                  </m:ctrlPr>
                </m:deg>
                <m:e>
                  <m:sSub>
                    <m:sSubPr>
                      <m:ctrlPr>
                        <w:rPr>
                          <w:rFonts w:hint="default" w:ascii="Cambria Math" w:hAnsi="Cambria Math" w:eastAsia="Times New Roman"/>
                          <w:sz w:val="20"/>
                        </w:rPr>
                      </m:ctrlPr>
                    </m:sSubPr>
                    <m:e>
                      <m:acc>
                        <m:accPr>
                          <m:ctrlPr>
                            <w:rPr>
                              <w:rFonts w:hint="default" w:ascii="Cambria Math" w:hAnsi="Cambria Math" w:eastAsia="Times New Roman"/>
                              <w:sz w:val="20"/>
                            </w:rPr>
                          </m:ctrlPr>
                        </m:accPr>
                        <m:e>
                          <m:r>
                            <m:rPr/>
                            <w:rPr>
                              <w:rFonts w:hint="default" w:ascii="Cambria Math" w:hAnsi="Cambria Math" w:eastAsia="Times New Roman"/>
                              <w:sz w:val="20"/>
                            </w:rPr>
                            <m:t>v</m:t>
                          </m:r>
                          <m:ctrlPr>
                            <w:rPr>
                              <w:rFonts w:ascii="Cambria Math" w:hAnsi="Cambria Math" w:eastAsia="Times New Roman"/>
                              <w:sz w:val="20"/>
                            </w:rPr>
                          </m:ctrlPr>
                        </m:e>
                      </m:acc>
                      <m:ctrlPr>
                        <w:rPr>
                          <w:rFonts w:hint="default" w:ascii="Cambria Math" w:hAnsi="Cambria Math" w:eastAsia="Times New Roman"/>
                          <w:sz w:val="20"/>
                        </w:rPr>
                      </m:ctrlPr>
                    </m:e>
                    <m:sub>
                      <m:r>
                        <m:rPr/>
                        <w:rPr>
                          <w:rFonts w:hint="default" w:ascii="Cambria Math" w:hAnsi="Cambria Math" w:eastAsia="Times New Roman"/>
                          <w:sz w:val="20"/>
                        </w:rPr>
                        <m:t>t</m:t>
                      </m:r>
                      <m:ctrlPr>
                        <w:rPr>
                          <w:rFonts w:hint="default" w:ascii="Cambria Math" w:hAnsi="Cambria Math" w:eastAsia="Times New Roman"/>
                          <w:sz w:val="20"/>
                        </w:rPr>
                      </m:ctrlPr>
                    </m:sub>
                  </m:sSub>
                  <m:r>
                    <m:rPr/>
                    <w:rPr>
                      <w:rFonts w:hint="default" w:ascii="Cambria Math" w:hAnsi="Cambria Math" w:eastAsia="Times New Roman"/>
                      <w:sz w:val="20"/>
                    </w:rPr>
                    <m:t>+ϵ</m:t>
                  </m:r>
                  <m:ctrlPr>
                    <w:rPr>
                      <w:rFonts w:hint="default" w:ascii="Cambria Math" w:hAnsi="Cambria Math" w:eastAsia="Times New Roman"/>
                      <w:sz w:val="20"/>
                    </w:rPr>
                  </m:ctrlPr>
                </m:e>
              </m:rad>
              <m:ctrlPr>
                <w:rPr>
                  <w:rFonts w:hint="default" w:ascii="Cambria Math" w:hAnsi="Cambria Math" w:eastAsia="Times New Roman"/>
                  <w:i/>
                  <w:sz w:val="20"/>
                </w:rPr>
              </m:ctrlPr>
            </m:den>
          </m:f>
        </m:oMath>
      </m:oMathPara>
    </w:p>
    <w:p w14:paraId="5AB9B941">
      <w:pPr>
        <w:spacing w:after="80"/>
        <w:jc w:val="both"/>
      </w:pPr>
      <w:r>
        <w:rPr>
          <w:rFonts w:ascii="Times New Roman" w:hAnsi="Times New Roman" w:eastAsia="Times New Roman" w:cs="Times New Roman"/>
          <w:sz w:val="20"/>
          <w:szCs w:val="20"/>
        </w:rPr>
        <w:t>where η represents the learning rate.</w:t>
      </w:r>
    </w:p>
    <w:p w14:paraId="11DF61D5">
      <w:pPr>
        <w:spacing w:after="80"/>
        <w:jc w:val="both"/>
      </w:pPr>
      <w:r>
        <w:rPr>
          <w:rFonts w:ascii="Times New Roman" w:hAnsi="Times New Roman" w:eastAsia="Times New Roman" w:cs="Times New Roman"/>
          <w:sz w:val="20"/>
          <w:szCs w:val="20"/>
        </w:rPr>
        <w:t>The framework also includes gradient clipping and learning rate decay to enhance training stability.</w:t>
      </w:r>
    </w:p>
    <w:p w14:paraId="6A013CFD">
      <w:pPr>
        <w:spacing w:before="120" w:after="60"/>
      </w:pPr>
      <w:r>
        <w:rPr>
          <w:rFonts w:ascii="Times New Roman" w:hAnsi="Times New Roman" w:eastAsia="Times New Roman" w:cs="Times New Roman"/>
          <w:i/>
          <w:iCs/>
          <w:sz w:val="20"/>
          <w:szCs w:val="20"/>
        </w:rPr>
        <w:t>H. Regularization and Dropout</w:t>
      </w:r>
    </w:p>
    <w:p w14:paraId="288044FC">
      <w:pPr>
        <w:spacing w:after="80"/>
        <w:jc w:val="both"/>
      </w:pPr>
      <w:r>
        <w:rPr>
          <w:rFonts w:ascii="Times New Roman" w:hAnsi="Times New Roman" w:eastAsia="Times New Roman" w:cs="Times New Roman"/>
          <w:sz w:val="20"/>
          <w:szCs w:val="20"/>
        </w:rPr>
        <w:t>To reduce overfitting and improve generalization, the framework incorporates dropout regularization [11]. During training, neurons are randomly deactivated with probability p:</w:t>
      </w:r>
    </w:p>
    <w:p w14:paraId="7334135E">
      <w:pPr>
        <w:spacing w:after="80"/>
        <w:jc w:val="both"/>
        <w:rPr>
          <w:rFonts w:ascii="Times New Roman" w:hAnsi="Times New Roman" w:eastAsia="Times New Roman" w:cs="Times New Roman"/>
          <w:sz w:val="20"/>
          <w:szCs w:val="20"/>
        </w:rPr>
      </w:pPr>
      <m:oMathPara>
        <m:oMath>
          <m:r>
            <m:rPr/>
            <w:rPr>
              <w:rFonts w:hint="default" w:ascii="Cambria Math" w:hAnsi="Cambria Math" w:eastAsia="Times New Roman"/>
              <w:sz w:val="20"/>
            </w:rPr>
            <m:t>x'=</m:t>
          </m:r>
          <m:d>
            <m:dPr>
              <m:begChr m:val="{"/>
              <m:endChr m:val=""/>
              <m:ctrlPr>
                <w:rPr>
                  <w:rFonts w:hint="default" w:ascii="Cambria Math" w:hAnsi="Cambria Math" w:eastAsia="Times New Roman"/>
                  <w:i/>
                  <w:sz w:val="20"/>
                </w:rPr>
              </m:ctrlPr>
            </m:dPr>
            <m:e>
              <m:r>
                <m:rPr/>
                <w:rPr>
                  <w:rFonts w:hint="default" w:ascii="Cambria Math" w:hAnsi="Cambria Math"/>
                  <w:sz w:val="20"/>
                  <w:lang w:val="en-US"/>
                </w:rPr>
                <m:t xml:space="preserve">  </m:t>
              </m:r>
              <m:m>
                <m:mPr>
                  <m:mcs>
                    <m:mc>
                      <m:mcPr>
                        <m:count m:val="2"/>
                        <m:mcJc m:val="left"/>
                      </m:mcPr>
                    </m:mc>
                  </m:mcs>
                  <m:plcHide m:val="1"/>
                  <m:ctrlPr>
                    <w:rPr>
                      <w:rFonts w:hint="default" w:ascii="Cambria Math" w:hAnsi="Cambria Math" w:eastAsia="Times New Roman"/>
                      <w:i/>
                      <w:sz w:val="20"/>
                    </w:rPr>
                  </m:ctrlPr>
                </m:mPr>
                <m:mr>
                  <m:e>
                    <m:r>
                      <m:rPr/>
                      <w:rPr>
                        <w:rFonts w:hint="default" w:ascii="Cambria Math" w:hAnsi="Cambria Math" w:eastAsia="Times New Roman"/>
                        <w:sz w:val="20"/>
                      </w:rPr>
                      <m:t>0,</m:t>
                    </m:r>
                    <m:ctrlPr>
                      <w:rPr>
                        <w:rFonts w:ascii="Cambria Math" w:hAnsi="Cambria Math" w:eastAsia="Times New Roman"/>
                        <w:sz w:val="20"/>
                      </w:rPr>
                    </m:ctrlPr>
                  </m:e>
                  <m:e>
                    <m:r>
                      <m:rPr/>
                      <w:rPr>
                        <w:rFonts w:hint="default" w:ascii="Cambria Math" w:hAnsi="Cambria Math" w:eastAsia="Times New Roman"/>
                        <w:sz w:val="20"/>
                      </w:rPr>
                      <m:t>with</m:t>
                    </m:r>
                    <m:r>
                      <m:rPr>
                        <m:sty m:val="p"/>
                      </m:rPr>
                      <w:rPr>
                        <w:rFonts w:hint="default" w:ascii="Cambria Math" w:hAnsi="Cambria Math" w:eastAsia="Times New Roman"/>
                        <w:sz w:val="20"/>
                      </w:rPr>
                      <m:t xml:space="preserve"> </m:t>
                    </m:r>
                    <m:r>
                      <m:rPr/>
                      <w:rPr>
                        <w:rFonts w:hint="default" w:ascii="Cambria Math" w:hAnsi="Cambria Math" w:eastAsia="Times New Roman"/>
                        <w:sz w:val="20"/>
                      </w:rPr>
                      <m:t>probability</m:t>
                    </m:r>
                    <m:r>
                      <m:rPr>
                        <m:sty m:val="p"/>
                      </m:rPr>
                      <w:rPr>
                        <w:rFonts w:hint="default" w:ascii="Cambria Math" w:hAnsi="Cambria Math" w:eastAsia="Times New Roman"/>
                        <w:sz w:val="20"/>
                      </w:rPr>
                      <m:t xml:space="preserve"> </m:t>
                    </m:r>
                    <m:r>
                      <m:rPr/>
                      <w:rPr>
                        <w:rFonts w:hint="default" w:ascii="Cambria Math" w:hAnsi="Cambria Math" w:eastAsia="Times New Roman"/>
                        <w:sz w:val="20"/>
                      </w:rPr>
                      <m:t>p</m:t>
                    </m:r>
                    <m:ctrlPr>
                      <w:rPr>
                        <w:rFonts w:ascii="Cambria Math" w:hAnsi="Cambria Math" w:eastAsia="Times New Roman"/>
                        <w:sz w:val="20"/>
                      </w:rPr>
                    </m:ctrlPr>
                  </m:e>
                </m:mr>
                <m:mr>
                  <m:e>
                    <m:f>
                      <m:fPr>
                        <m:ctrlPr>
                          <w:rPr>
                            <w:rFonts w:hint="default" w:ascii="Cambria Math" w:hAnsi="Cambria Math" w:eastAsia="Times New Roman"/>
                            <w:i/>
                            <w:sz w:val="20"/>
                          </w:rPr>
                        </m:ctrlPr>
                      </m:fPr>
                      <m:num>
                        <m:r>
                          <m:rPr/>
                          <w:rPr>
                            <w:rFonts w:hint="default" w:ascii="Cambria Math" w:hAnsi="Cambria Math" w:eastAsia="Times New Roman"/>
                            <w:sz w:val="20"/>
                          </w:rPr>
                          <m:t>x</m:t>
                        </m:r>
                        <m:ctrlPr>
                          <w:rPr>
                            <w:rFonts w:ascii="Cambria Math" w:hAnsi="Cambria Math" w:eastAsia="Times New Roman"/>
                            <w:sz w:val="20"/>
                          </w:rPr>
                        </m:ctrlPr>
                      </m:num>
                      <m:den>
                        <m:r>
                          <m:rPr/>
                          <w:rPr>
                            <w:rFonts w:hint="default" w:ascii="Cambria Math" w:hAnsi="Cambria Math" w:eastAsia="Times New Roman"/>
                            <w:sz w:val="20"/>
                          </w:rPr>
                          <m:t>1−p</m:t>
                        </m:r>
                        <m:ctrlPr>
                          <w:rPr>
                            <w:rFonts w:ascii="Cambria Math" w:hAnsi="Cambria Math" w:eastAsia="Times New Roman"/>
                            <w:sz w:val="20"/>
                          </w:rPr>
                        </m:ctrlPr>
                      </m:den>
                    </m:f>
                    <m:r>
                      <m:rPr/>
                      <w:rPr>
                        <w:rFonts w:hint="default" w:ascii="Cambria Math" w:hAnsi="Cambria Math" w:eastAsia="Times New Roman"/>
                        <w:sz w:val="20"/>
                      </w:rPr>
                      <m:t>,</m:t>
                    </m:r>
                    <m:ctrlPr>
                      <w:rPr>
                        <w:rFonts w:hint="default" w:ascii="Cambria Math" w:hAnsi="Cambria Math" w:eastAsia="Times New Roman"/>
                        <w:i/>
                        <w:sz w:val="20"/>
                      </w:rPr>
                    </m:ctrlPr>
                  </m:e>
                  <m:e>
                    <m:r>
                      <m:rPr/>
                      <w:rPr>
                        <w:rFonts w:hint="default" w:ascii="Cambria Math" w:hAnsi="Cambria Math" w:eastAsia="Times New Roman"/>
                        <w:sz w:val="20"/>
                      </w:rPr>
                      <m:t>otherwise</m:t>
                    </m:r>
                    <m:ctrlPr>
                      <w:rPr>
                        <w:rFonts w:hint="default" w:ascii="Cambria Math" w:hAnsi="Cambria Math" w:eastAsia="Times New Roman"/>
                        <w:i/>
                        <w:sz w:val="20"/>
                      </w:rPr>
                    </m:ctrlPr>
                  </m:e>
                </m:mr>
              </m:m>
              <m:ctrlPr>
                <w:rPr>
                  <w:rFonts w:hint="default" w:ascii="Cambria Math" w:hAnsi="Cambria Math" w:eastAsia="Times New Roman"/>
                  <w:i/>
                  <w:sz w:val="20"/>
                </w:rPr>
              </m:ctrlPr>
            </m:e>
          </m:d>
        </m:oMath>
      </m:oMathPara>
    </w:p>
    <w:p w14:paraId="300313DC">
      <w:pPr>
        <w:spacing w:after="80"/>
        <w:jc w:val="both"/>
      </w:pPr>
      <w:r>
        <w:rPr>
          <w:rFonts w:ascii="Times New Roman" w:hAnsi="Times New Roman" w:eastAsia="Times New Roman" w:cs="Times New Roman"/>
          <w:sz w:val="20"/>
          <w:szCs w:val="20"/>
        </w:rPr>
        <w:t>Dropout encourages the model to learn more robust feature representations.</w:t>
      </w:r>
    </w:p>
    <w:p w14:paraId="5DF62AD8">
      <w:pPr>
        <w:spacing w:before="120" w:after="60"/>
      </w:pPr>
      <w:r>
        <w:rPr>
          <w:rFonts w:ascii="Times New Roman" w:hAnsi="Times New Roman" w:eastAsia="Times New Roman" w:cs="Times New Roman"/>
          <w:i/>
          <w:iCs/>
          <w:sz w:val="20"/>
          <w:szCs w:val="20"/>
        </w:rPr>
        <w:t>I. Probabilistic Text Generation</w:t>
      </w:r>
    </w:p>
    <w:p w14:paraId="7E43E62F">
      <w:pPr>
        <w:spacing w:after="80"/>
        <w:jc w:val="both"/>
      </w:pPr>
      <w:r>
        <w:rPr>
          <w:rFonts w:ascii="Times New Roman" w:hAnsi="Times New Roman" w:eastAsia="Times New Roman" w:cs="Times New Roman"/>
          <w:sz w:val="20"/>
          <w:szCs w:val="20"/>
        </w:rPr>
        <w:t>The proposed framework supports multiple decoding strategies for autoregressive text generation.</w:t>
      </w:r>
    </w:p>
    <w:p w14:paraId="3CD5EA34">
      <w:pPr>
        <w:spacing w:after="80"/>
        <w:jc w:val="both"/>
      </w:pPr>
      <w:r>
        <w:rPr>
          <w:rFonts w:ascii="Times New Roman" w:hAnsi="Times New Roman" w:eastAsia="Times New Roman" w:cs="Times New Roman"/>
          <w:sz w:val="20"/>
          <w:szCs w:val="20"/>
        </w:rPr>
        <w:t>Temperature sampling modifies output probabilities according to:</w:t>
      </w:r>
    </w:p>
    <w:p w14:paraId="2BCE4104">
      <w:pPr>
        <w:spacing w:after="80"/>
        <w:jc w:val="both"/>
        <w:rPr>
          <w:rFonts w:ascii="Times New Roman" w:hAnsi="Times New Roman" w:eastAsia="Times New Roman" w:cs="Times New Roman"/>
          <w:sz w:val="20"/>
          <w:szCs w:val="20"/>
        </w:rPr>
      </w:pPr>
      <m:oMathPara>
        <m:oMath>
          <m:sSub>
            <m:sSubPr>
              <m:ctrlPr>
                <w:rPr>
                  <w:rFonts w:hint="default" w:ascii="Cambria Math" w:hAnsi="Cambria Math" w:eastAsia="Times New Roman"/>
                  <w:sz w:val="20"/>
                </w:rPr>
              </m:ctrlPr>
            </m:sSubPr>
            <m:e>
              <m:r>
                <m:rPr/>
                <w:rPr>
                  <w:rFonts w:hint="default" w:ascii="Cambria Math" w:hAnsi="Cambria Math" w:eastAsia="Times New Roman"/>
                  <w:sz w:val="20"/>
                </w:rPr>
                <m:t>P</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m:t>
          </m:r>
          <m:f>
            <m:fPr>
              <m:ctrlPr>
                <w:rPr>
                  <w:rFonts w:hint="default" w:ascii="Cambria Math" w:hAnsi="Cambria Math" w:eastAsia="Times New Roman"/>
                  <w:i/>
                  <w:sz w:val="20"/>
                </w:rPr>
              </m:ctrlPr>
            </m:fPr>
            <m:num>
              <m:func>
                <m:funcPr>
                  <m:ctrlPr>
                    <w:rPr>
                      <w:rFonts w:hint="default" w:ascii="Cambria Math" w:hAnsi="Cambria Math" w:eastAsia="Times New Roman"/>
                      <w:sz w:val="20"/>
                    </w:rPr>
                  </m:ctrlPr>
                </m:funcPr>
                <m:fName>
                  <m:r>
                    <m:rPr>
                      <m:sty m:val="p"/>
                    </m:rPr>
                    <w:rPr>
                      <w:rFonts w:hint="default" w:ascii="Cambria Math" w:hAnsi="Cambria Math" w:eastAsia="Times New Roman"/>
                      <w:sz w:val="20"/>
                    </w:rPr>
                    <m:t>exp</m:t>
                  </m:r>
                  <m:ctrlPr>
                    <w:rPr>
                      <w:rFonts w:ascii="Cambria Math" w:hAnsi="Cambria Math" w:eastAsia="Times New Roman"/>
                      <w:sz w:val="20"/>
                    </w:rPr>
                  </m:ctrlPr>
                </m:fName>
                <m:e>
                  <m:r>
                    <m:rPr/>
                    <w:rPr>
                      <w:rFonts w:hint="default" w:ascii="Cambria Math" w:hAnsi="Cambria Math" w:eastAsia="Times New Roman"/>
                      <w:sz w:val="20"/>
                    </w:rPr>
                    <m:t>(</m:t>
                  </m:r>
                  <m:ctrlPr>
                    <w:rPr>
                      <w:rFonts w:ascii="Cambria Math" w:hAnsi="Cambria Math" w:eastAsia="Times New Roman"/>
                      <w:sz w:val="20"/>
                    </w:rPr>
                  </m:ctrlPr>
                </m:e>
              </m:func>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num>
            <m:den>
              <m:nary>
                <m:naryPr>
                  <m:chr m:val="∑"/>
                  <m:limLoc m:val="undOvr"/>
                  <m:supHide m:val="1"/>
                  <m:ctrlPr>
                    <w:rPr>
                      <w:rFonts w:hint="default" w:ascii="Cambria Math" w:hAnsi="Cambria Math" w:eastAsia="Times New Roman"/>
                      <w:i/>
                      <w:sz w:val="20"/>
                    </w:rPr>
                  </m:ctrlPr>
                </m:naryPr>
                <m:sub>
                  <m:r>
                    <m:rPr/>
                    <w:rPr>
                      <w:rFonts w:hint="default" w:ascii="Cambria Math" w:hAnsi="Cambria Math" w:eastAsia="Times New Roman"/>
                      <w:sz w:val="20"/>
                    </w:rPr>
                    <m:t>j</m:t>
                  </m:r>
                  <m:ctrlPr>
                    <w:rPr>
                      <w:rFonts w:ascii="Cambria Math" w:hAnsi="Cambria Math" w:eastAsia="Times New Roman"/>
                      <w:sz w:val="20"/>
                    </w:rPr>
                  </m:ctrlPr>
                </m:sub>
                <m:sup>
                  <m:ctrlPr>
                    <w:rPr>
                      <w:rFonts w:ascii="Cambria Math" w:hAnsi="Cambria Math" w:eastAsia="Times New Roman"/>
                      <w:sz w:val="20"/>
                    </w:rPr>
                  </m:ctrlPr>
                </m:sup>
                <m:e>
                  <m:func>
                    <m:funcPr>
                      <m:ctrlPr>
                        <w:rPr>
                          <w:rFonts w:hint="default" w:ascii="Cambria Math" w:hAnsi="Cambria Math" w:eastAsia="Times New Roman"/>
                          <w:sz w:val="20"/>
                        </w:rPr>
                      </m:ctrlPr>
                    </m:funcPr>
                    <m:fName>
                      <m:r>
                        <m:rPr>
                          <m:sty m:val="p"/>
                        </m:rPr>
                        <w:rPr>
                          <w:rFonts w:hint="default" w:ascii="Cambria Math" w:hAnsi="Cambria Math" w:eastAsia="Times New Roman"/>
                          <w:sz w:val="20"/>
                        </w:rPr>
                        <m:t>exp</m:t>
                      </m:r>
                      <m:ctrlPr>
                        <w:rPr>
                          <w:rFonts w:ascii="Cambria Math" w:hAnsi="Cambria Math" w:eastAsia="Times New Roman"/>
                          <w:sz w:val="20"/>
                        </w:rPr>
                      </m:ctrlPr>
                    </m:fName>
                    <m:e>
                      <m:r>
                        <m:rPr/>
                        <w:rPr>
                          <w:rFonts w:hint="default" w:ascii="Cambria Math" w:hAnsi="Cambria Math" w:eastAsia="Times New Roman"/>
                          <w:sz w:val="20"/>
                        </w:rPr>
                        <m:t>(</m:t>
                      </m:r>
                      <m:ctrlPr>
                        <w:rPr>
                          <w:rFonts w:ascii="Cambria Math" w:hAnsi="Cambria Math" w:eastAsia="Times New Roman"/>
                          <w:sz w:val="20"/>
                        </w:rPr>
                      </m:ctrlPr>
                    </m:e>
                  </m:func>
                  <m:ctrlPr>
                    <w:rPr>
                      <w:rFonts w:hint="default" w:ascii="Cambria Math" w:hAnsi="Cambria Math" w:eastAsia="Times New Roman"/>
                      <w:sz w:val="20"/>
                    </w:rPr>
                  </m:ctrlPr>
                </m:e>
              </m:nary>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hint="default" w:ascii="Cambria Math" w:hAnsi="Cambria Math" w:eastAsia="Times New Roman"/>
                      <w:sz w:val="20"/>
                    </w:rPr>
                  </m:ctrlPr>
                </m:e>
                <m:sub>
                  <m:r>
                    <m:rPr/>
                    <w:rPr>
                      <w:rFonts w:hint="default" w:ascii="Cambria Math" w:hAnsi="Cambria Math" w:eastAsia="Times New Roman"/>
                      <w:sz w:val="20"/>
                    </w:rPr>
                    <m:t>j</m:t>
                  </m:r>
                  <m:ctrlPr>
                    <w:rPr>
                      <w:rFonts w:hint="default"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den>
          </m:f>
        </m:oMath>
      </m:oMathPara>
    </w:p>
    <w:p w14:paraId="6D35B27B">
      <w:pPr>
        <w:spacing w:after="80"/>
        <w:jc w:val="both"/>
      </w:pPr>
      <w:r>
        <w:rPr>
          <w:rFonts w:ascii="Times New Roman" w:hAnsi="Times New Roman" w:eastAsia="Times New Roman" w:cs="Times New Roman"/>
          <w:sz w:val="20"/>
          <w:szCs w:val="20"/>
        </w:rPr>
        <w:t>where T denotes the temperature parameter.</w:t>
      </w:r>
    </w:p>
    <w:p w14:paraId="624ECA25">
      <w:pPr>
        <w:spacing w:after="80"/>
        <w:jc w:val="both"/>
      </w:pPr>
      <w:r>
        <w:rPr>
          <w:rFonts w:ascii="Times New Roman" w:hAnsi="Times New Roman" w:eastAsia="Times New Roman" w:cs="Times New Roman"/>
          <w:sz w:val="20"/>
          <w:szCs w:val="20"/>
        </w:rPr>
        <w:t>Lower temperature values produce more deterministic outputs, while higher values increase randomness.</w:t>
      </w:r>
    </w:p>
    <w:p w14:paraId="65F0896F">
      <w:pPr>
        <w:spacing w:after="80"/>
        <w:jc w:val="both"/>
      </w:pPr>
      <w:r>
        <w:rPr>
          <w:rFonts w:ascii="Times New Roman" w:hAnsi="Times New Roman" w:eastAsia="Times New Roman" w:cs="Times New Roman"/>
          <w:sz w:val="20"/>
          <w:szCs w:val="20"/>
        </w:rPr>
        <w:t>The framework also implements:</w:t>
      </w:r>
    </w:p>
    <w:p w14:paraId="5F529C76">
      <w:pPr>
        <w:pStyle w:val="19"/>
        <w:numPr>
          <w:ilvl w:val="0"/>
          <w:numId w:val="1"/>
        </w:numPr>
        <w:spacing w:after="40"/>
      </w:pPr>
      <w:r>
        <w:rPr>
          <w:rFonts w:ascii="Times New Roman" w:hAnsi="Times New Roman" w:eastAsia="Times New Roman" w:cs="Times New Roman"/>
          <w:sz w:val="20"/>
          <w:szCs w:val="20"/>
        </w:rPr>
        <w:t>Top-k sampling,</w:t>
      </w:r>
    </w:p>
    <w:p w14:paraId="36E3E716">
      <w:pPr>
        <w:pStyle w:val="19"/>
        <w:numPr>
          <w:ilvl w:val="0"/>
          <w:numId w:val="1"/>
        </w:numPr>
        <w:spacing w:after="40"/>
      </w:pPr>
      <w:r>
        <w:rPr>
          <w:rFonts w:ascii="Times New Roman" w:hAnsi="Times New Roman" w:eastAsia="Times New Roman" w:cs="Times New Roman"/>
          <w:sz w:val="20"/>
          <w:szCs w:val="20"/>
        </w:rPr>
        <w:t>Nucleus (top-p) sampling,</w:t>
      </w:r>
    </w:p>
    <w:p w14:paraId="2B6EBD16">
      <w:pPr>
        <w:pStyle w:val="19"/>
        <w:numPr>
          <w:ilvl w:val="0"/>
          <w:numId w:val="1"/>
        </w:numPr>
        <w:spacing w:after="40"/>
      </w:pPr>
      <w:r>
        <w:rPr>
          <w:rFonts w:ascii="Times New Roman" w:hAnsi="Times New Roman" w:eastAsia="Times New Roman" w:cs="Times New Roman"/>
          <w:sz w:val="20"/>
          <w:szCs w:val="20"/>
        </w:rPr>
        <w:t>Repetition penalties for improved output diversity.</w:t>
      </w:r>
    </w:p>
    <w:p w14:paraId="0F3FCB0F">
      <w:pPr>
        <w:spacing w:after="80"/>
        <w:jc w:val="both"/>
      </w:pPr>
      <w:r>
        <w:rPr>
          <w:rFonts w:ascii="Times New Roman" w:hAnsi="Times New Roman" w:eastAsia="Times New Roman" w:cs="Times New Roman"/>
          <w:sz w:val="20"/>
          <w:szCs w:val="20"/>
        </w:rPr>
        <w:t>These decoding strategies improve the quality and variability of generated text during inference.</w:t>
      </w:r>
    </w:p>
    <w:p w14:paraId="6215AA8B">
      <w:pPr>
        <w:spacing w:before="120" w:after="60"/>
      </w:pPr>
      <w:r>
        <w:rPr>
          <w:rFonts w:ascii="Times New Roman" w:hAnsi="Times New Roman" w:eastAsia="Times New Roman" w:cs="Times New Roman"/>
          <w:i/>
          <w:iCs/>
          <w:sz w:val="20"/>
          <w:szCs w:val="20"/>
        </w:rPr>
        <w:t>J. Educational Minimal AI Design Philosophy</w:t>
      </w:r>
    </w:p>
    <w:p w14:paraId="350DCD2B">
      <w:pPr>
        <w:spacing w:after="80"/>
        <w:jc w:val="both"/>
      </w:pPr>
      <w:r>
        <w:rPr>
          <w:rFonts w:ascii="Times New Roman" w:hAnsi="Times New Roman" w:eastAsia="Times New Roman" w:cs="Times New Roman"/>
          <w:sz w:val="20"/>
          <w:szCs w:val="20"/>
        </w:rPr>
        <w:t>In contrast to large-scale industrial LLMs that necessitate extensive infrastructure, the suggested µGPT framework prioritizes transparency, modularity, and accessibility for educational purposes. The design deliberately steers clear of significant dependencies and GPU</w:t>
      </w:r>
      <w:r>
        <w:rPr>
          <w:rFonts w:hint="default" w:cs="Times New Roman"/>
          <w:sz w:val="20"/>
          <w:szCs w:val="20"/>
          <w:lang w:val="en-US"/>
        </w:rPr>
        <w:t xml:space="preserve"> </w:t>
      </w:r>
      <w:r>
        <w:rPr>
          <w:rFonts w:ascii="Times New Roman" w:hAnsi="Times New Roman" w:eastAsia="Times New Roman" w:cs="Times New Roman"/>
          <w:sz w:val="20"/>
          <w:szCs w:val="20"/>
        </w:rPr>
        <w:t>centric optimizations to ensure a comprehensive grasp of transformer internals.</w:t>
      </w:r>
    </w:p>
    <w:p w14:paraId="42BD4FB3">
      <w:pPr>
        <w:spacing w:after="80"/>
        <w:jc w:val="both"/>
      </w:pPr>
      <w:r>
        <w:rPr>
          <w:rFonts w:ascii="Times New Roman" w:hAnsi="Times New Roman" w:eastAsia="Times New Roman" w:cs="Times New Roman"/>
          <w:sz w:val="20"/>
          <w:szCs w:val="20"/>
        </w:rPr>
        <w:t>The implementation illustrates that core concepts of GPT</w:t>
      </w:r>
      <w:r>
        <w:rPr>
          <w:rFonts w:hint="default" w:cs="Times New Roman"/>
          <w:sz w:val="20"/>
          <w:szCs w:val="20"/>
          <w:lang w:val="en-US"/>
        </w:rPr>
        <w:t xml:space="preserve"> </w:t>
      </w:r>
      <w:r>
        <w:rPr>
          <w:rFonts w:ascii="Times New Roman" w:hAnsi="Times New Roman" w:eastAsia="Times New Roman" w:cs="Times New Roman"/>
          <w:sz w:val="20"/>
          <w:szCs w:val="20"/>
        </w:rPr>
        <w:t>style language modeling can be replicated through lightweight CPU-based computations, all while maintaining the crucial mechanisms of contemporary autoregressive transformers.</w:t>
      </w:r>
    </w:p>
    <w:p w14:paraId="510516D4">
      <w:pPr>
        <w:spacing w:before="180" w:after="80"/>
        <w:jc w:val="center"/>
      </w:pPr>
      <w:r>
        <w:rPr>
          <w:rFonts w:ascii="Times New Roman" w:hAnsi="Times New Roman" w:eastAsia="Times New Roman" w:cs="Times New Roman"/>
          <w:b/>
          <w:bCs/>
          <w:sz w:val="20"/>
          <w:szCs w:val="20"/>
        </w:rPr>
        <w:t>3. CUSTOM AUTOGRAD ENGINE</w:t>
      </w:r>
    </w:p>
    <w:p w14:paraId="5C85D82A">
      <w:pPr>
        <w:spacing w:before="120" w:after="60"/>
      </w:pPr>
      <w:r>
        <w:rPr>
          <w:rFonts w:ascii="Times New Roman" w:hAnsi="Times New Roman" w:eastAsia="Times New Roman" w:cs="Times New Roman"/>
          <w:i/>
          <w:iCs/>
          <w:sz w:val="20"/>
          <w:szCs w:val="20"/>
        </w:rPr>
        <w:t>A. Custom Autograd Engine</w:t>
      </w:r>
    </w:p>
    <w:p w14:paraId="6EB1133F">
      <w:pPr>
        <w:spacing w:after="80"/>
        <w:jc w:val="both"/>
      </w:pPr>
      <w:r>
        <w:rPr>
          <w:rFonts w:ascii="Times New Roman" w:hAnsi="Times New Roman" w:eastAsia="Times New Roman" w:cs="Times New Roman"/>
          <w:sz w:val="20"/>
          <w:szCs w:val="20"/>
        </w:rPr>
        <w:t>A key element of the suggested µGPT framework is the creation of a bespoke automatic differentiation engine built entirely from foundational principles. Contemporary deep learning frameworks like PyTorch and TensorFlow depend on automatic differentiation systems to calculate gradients throughout the training of neural networks. Nevertheless, these systems frequently obscure the fundamental mathematical operations, complicating the understanding of the internal workings of backpropagation and the construction of computational graphs. To enhance interpretability and educational clarity, the proposed framework features a streamlined scalar-based autograd engine that does not utilize external machine learning libraries.</w:t>
      </w:r>
    </w:p>
    <w:p w14:paraId="10C4BFC3">
      <w:pPr>
        <w:spacing w:after="80"/>
        <w:jc w:val="both"/>
      </w:pPr>
      <w:r>
        <w:rPr>
          <w:rFonts w:ascii="Times New Roman" w:hAnsi="Times New Roman" w:eastAsia="Times New Roman" w:cs="Times New Roman"/>
          <w:sz w:val="20"/>
          <w:szCs w:val="20"/>
        </w:rPr>
        <w:t xml:space="preserve">The custom autograd engine is implemented through a </w:t>
      </w:r>
      <w:r>
        <w:rPr>
          <w:rFonts w:ascii="Courier New" w:hAnsi="Courier New" w:eastAsia="Courier New" w:cs="Courier New"/>
          <w:sz w:val="18"/>
          <w:szCs w:val="18"/>
        </w:rPr>
        <w:t>Value</w:t>
      </w:r>
      <w:r>
        <w:rPr>
          <w:rFonts w:ascii="Times New Roman" w:hAnsi="Times New Roman" w:eastAsia="Times New Roman" w:cs="Times New Roman"/>
          <w:sz w:val="20"/>
          <w:szCs w:val="20"/>
        </w:rPr>
        <w:t xml:space="preserve"> class that represents scalar numerical values within a dynamically constructed computational graph. Each </w:t>
      </w:r>
      <w:r>
        <w:rPr>
          <w:rFonts w:ascii="Courier New" w:hAnsi="Courier New" w:eastAsia="Courier New" w:cs="Courier New"/>
          <w:sz w:val="18"/>
          <w:szCs w:val="18"/>
        </w:rPr>
        <w:t>Value</w:t>
      </w:r>
      <w:r>
        <w:rPr>
          <w:rFonts w:ascii="Times New Roman" w:hAnsi="Times New Roman" w:eastAsia="Times New Roman" w:cs="Times New Roman"/>
          <w:sz w:val="20"/>
          <w:szCs w:val="20"/>
        </w:rPr>
        <w:t xml:space="preserve"> object stores:</w:t>
      </w:r>
    </w:p>
    <w:p w14:paraId="4173C3EA">
      <w:pPr>
        <w:pStyle w:val="19"/>
        <w:numPr>
          <w:ilvl w:val="0"/>
          <w:numId w:val="1"/>
        </w:numPr>
        <w:spacing w:after="40"/>
      </w:pPr>
      <w:r>
        <w:rPr>
          <w:rFonts w:ascii="Times New Roman" w:hAnsi="Times New Roman" w:eastAsia="Times New Roman" w:cs="Times New Roman"/>
          <w:sz w:val="20"/>
          <w:szCs w:val="20"/>
        </w:rPr>
        <w:t>the forward-computed scalar value,</w:t>
      </w:r>
    </w:p>
    <w:p w14:paraId="7FB3B822">
      <w:pPr>
        <w:pStyle w:val="19"/>
        <w:numPr>
          <w:ilvl w:val="0"/>
          <w:numId w:val="1"/>
        </w:numPr>
        <w:spacing w:after="40"/>
      </w:pPr>
      <w:r>
        <w:rPr>
          <w:rFonts w:ascii="Times New Roman" w:hAnsi="Times New Roman" w:eastAsia="Times New Roman" w:cs="Times New Roman"/>
          <w:sz w:val="20"/>
          <w:szCs w:val="20"/>
        </w:rPr>
        <w:t>the corresponding gradient value,</w:t>
      </w:r>
    </w:p>
    <w:p w14:paraId="4B9D5138">
      <w:pPr>
        <w:pStyle w:val="19"/>
        <w:numPr>
          <w:ilvl w:val="0"/>
          <w:numId w:val="1"/>
        </w:numPr>
        <w:spacing w:after="40"/>
      </w:pPr>
      <w:r>
        <w:rPr>
          <w:rFonts w:ascii="Times New Roman" w:hAnsi="Times New Roman" w:eastAsia="Times New Roman" w:cs="Times New Roman"/>
          <w:sz w:val="20"/>
          <w:szCs w:val="20"/>
        </w:rPr>
        <w:t>references to parent nodes in the computational graph,</w:t>
      </w:r>
    </w:p>
    <w:p w14:paraId="2EE356D9">
      <w:pPr>
        <w:pStyle w:val="19"/>
        <w:numPr>
          <w:ilvl w:val="0"/>
          <w:numId w:val="1"/>
        </w:numPr>
        <w:spacing w:after="40"/>
      </w:pPr>
      <w:r>
        <w:rPr>
          <w:rFonts w:ascii="Times New Roman" w:hAnsi="Times New Roman" w:eastAsia="Times New Roman" w:cs="Times New Roman"/>
          <w:sz w:val="20"/>
          <w:szCs w:val="20"/>
        </w:rPr>
        <w:t>local derivatives required for gradient propagation.</w:t>
      </w:r>
    </w:p>
    <w:p w14:paraId="44C0B4B7">
      <w:pPr>
        <w:spacing w:after="80"/>
        <w:jc w:val="both"/>
      </w:pPr>
      <w:r>
        <w:rPr>
          <w:rFonts w:ascii="Times New Roman" w:hAnsi="Times New Roman" w:eastAsia="Times New Roman" w:cs="Times New Roman"/>
          <w:sz w:val="20"/>
          <w:szCs w:val="20"/>
        </w:rPr>
        <w:t>Mathematical operations including addition, multiplication, exponentiation, logarithms, division, and activation functions generate new computational nodes while maintaining the dependency relationships among variables.</w:t>
      </w:r>
    </w:p>
    <w:p w14:paraId="7B0466ED">
      <w:pPr>
        <w:spacing w:after="80"/>
        <w:jc w:val="both"/>
      </w:pPr>
      <w:r>
        <w:rPr>
          <w:rFonts w:ascii="Times New Roman" w:hAnsi="Times New Roman" w:eastAsia="Times New Roman" w:cs="Times New Roman"/>
          <w:sz w:val="20"/>
          <w:szCs w:val="20"/>
        </w:rPr>
        <w:t>Throughout the forward pass, these operations actively construct a directed acyclic graph (DAG) that illustrates the entire sequence of mathematical computations.</w:t>
      </w:r>
    </w:p>
    <w:p w14:paraId="3F333935">
      <w:pPr>
        <w:spacing w:after="80"/>
        <w:jc w:val="both"/>
      </w:pPr>
      <w:r>
        <w:rPr>
          <w:rFonts w:ascii="Times New Roman" w:hAnsi="Times New Roman" w:eastAsia="Times New Roman" w:cs="Times New Roman"/>
          <w:sz w:val="20"/>
          <w:szCs w:val="20"/>
        </w:rPr>
        <w:t>Consider a simple operation:</w:t>
      </w:r>
    </w:p>
    <w:p w14:paraId="3FB68C1B">
      <w:pPr>
        <w:spacing w:after="80"/>
        <w:jc w:val="both"/>
        <w:rPr>
          <w:rFonts w:ascii="Times New Roman" w:hAnsi="Times New Roman" w:eastAsia="Times New Roman" w:cs="Times New Roman"/>
          <w:sz w:val="20"/>
          <w:szCs w:val="20"/>
        </w:rPr>
      </w:pPr>
      <m:oMathPara>
        <m:oMath>
          <m:r>
            <m:rPr/>
            <w:rPr>
              <w:rFonts w:hint="default" w:ascii="Cambria Math" w:hAnsi="Cambria Math" w:eastAsia="Times New Roman"/>
              <w:sz w:val="20"/>
            </w:rPr>
            <m:t>z=x⋅y</m:t>
          </m:r>
        </m:oMath>
      </m:oMathPara>
    </w:p>
    <w:p w14:paraId="6012D17F">
      <w:pPr>
        <w:spacing w:after="80"/>
        <w:jc w:val="both"/>
      </w:pPr>
      <w:r>
        <w:rPr>
          <w:rFonts w:ascii="Times New Roman" w:hAnsi="Times New Roman" w:eastAsia="Times New Roman" w:cs="Times New Roman"/>
          <w:sz w:val="20"/>
          <w:szCs w:val="20"/>
        </w:rPr>
        <w:t>The local derivatives are:</w:t>
      </w:r>
    </w:p>
    <w:p w14:paraId="012371F4">
      <w:pPr>
        <w:spacing w:after="80"/>
        <w:jc w:val="both"/>
        <w:rPr>
          <w:rFonts w:hint="default" w:hAnsi="Cambria Math" w:eastAsia="Times New Roman"/>
          <w:i w:val="0"/>
          <w:sz w:val="20"/>
        </w:rPr>
      </w:pPr>
      <m:oMathPara>
        <m:oMath>
          <m:f>
            <m:fPr>
              <m:ctrlPr>
                <w:rPr>
                  <w:rFonts w:hint="default" w:ascii="Cambria Math" w:hAnsi="Cambria Math" w:eastAsia="Times New Roman"/>
                  <w:i/>
                  <w:sz w:val="20"/>
                </w:rPr>
              </m:ctrlPr>
            </m:fPr>
            <m:num>
              <m:r>
                <m:rPr/>
                <w:rPr>
                  <w:rFonts w:hint="default" w:ascii="Cambria Math" w:hAnsi="Cambria Math" w:eastAsia="Times New Roman"/>
                  <w:sz w:val="20"/>
                </w:rPr>
                <m:t>∂z</m:t>
              </m:r>
              <m:ctrlPr>
                <w:rPr>
                  <w:rFonts w:ascii="Cambria Math" w:hAnsi="Cambria Math" w:eastAsia="Times New Roman"/>
                  <w:sz w:val="20"/>
                </w:rPr>
              </m:ctrlPr>
            </m:num>
            <m:den>
              <m:r>
                <m:rPr/>
                <w:rPr>
                  <w:rFonts w:hint="default" w:ascii="Cambria Math" w:hAnsi="Cambria Math" w:eastAsia="Times New Roman"/>
                  <w:sz w:val="20"/>
                </w:rPr>
                <m:t>∂x</m:t>
              </m:r>
              <m:ctrlPr>
                <w:rPr>
                  <w:rFonts w:ascii="Cambria Math" w:hAnsi="Cambria Math" w:eastAsia="Times New Roman"/>
                  <w:sz w:val="20"/>
                </w:rPr>
              </m:ctrlPr>
            </m:den>
          </m:f>
          <m:r>
            <m:rPr/>
            <w:rPr>
              <w:rFonts w:hint="default" w:ascii="Cambria Math" w:hAnsi="Cambria Math" w:eastAsia="Times New Roman"/>
              <w:sz w:val="20"/>
            </w:rPr>
            <m:t>=y</m:t>
          </m:r>
        </m:oMath>
      </m:oMathPara>
    </w:p>
    <w:p w14:paraId="2E854DAC">
      <w:pPr>
        <w:spacing w:after="80"/>
        <w:jc w:val="both"/>
        <w:rPr>
          <w:rFonts w:hint="default" w:hAnsi="Cambria Math" w:eastAsia="Times New Roman"/>
          <w:i w:val="0"/>
          <w:sz w:val="20"/>
        </w:rPr>
      </w:pPr>
      <m:oMathPara>
        <m:oMath>
          <m:f>
            <m:fPr>
              <m:ctrlPr>
                <w:rPr>
                  <w:rFonts w:hint="default" w:ascii="Cambria Math" w:hAnsi="Cambria Math" w:eastAsia="Times New Roman"/>
                  <w:i/>
                  <w:sz w:val="20"/>
                </w:rPr>
              </m:ctrlPr>
            </m:fPr>
            <m:num>
              <m:r>
                <m:rPr/>
                <w:rPr>
                  <w:rFonts w:hint="default" w:ascii="Cambria Math" w:hAnsi="Cambria Math" w:eastAsia="Times New Roman"/>
                  <w:sz w:val="20"/>
                </w:rPr>
                <m:t>∂z</m:t>
              </m:r>
              <m:ctrlPr>
                <w:rPr>
                  <w:rFonts w:ascii="Cambria Math" w:hAnsi="Cambria Math" w:eastAsia="Times New Roman"/>
                  <w:sz w:val="20"/>
                </w:rPr>
              </m:ctrlPr>
            </m:num>
            <m:den>
              <m:r>
                <m:rPr/>
                <w:rPr>
                  <w:rFonts w:hint="default" w:ascii="Cambria Math" w:hAnsi="Cambria Math" w:eastAsia="Times New Roman"/>
                  <w:sz w:val="20"/>
                </w:rPr>
                <m:t>∂y</m:t>
              </m:r>
              <m:ctrlPr>
                <w:rPr>
                  <w:rFonts w:ascii="Cambria Math" w:hAnsi="Cambria Math" w:eastAsia="Times New Roman"/>
                  <w:sz w:val="20"/>
                </w:rPr>
              </m:ctrlPr>
            </m:den>
          </m:f>
          <m:r>
            <m:rPr/>
            <w:rPr>
              <w:rFonts w:hint="default" w:ascii="Cambria Math" w:hAnsi="Cambria Math" w:eastAsia="Times New Roman"/>
              <w:sz w:val="20"/>
            </w:rPr>
            <m:t>=x</m:t>
          </m:r>
        </m:oMath>
      </m:oMathPara>
    </w:p>
    <w:p w14:paraId="3059441B">
      <w:pPr>
        <w:spacing w:after="80"/>
        <w:jc w:val="both"/>
      </w:pPr>
      <w:r>
        <w:rPr>
          <w:rFonts w:ascii="Times New Roman" w:hAnsi="Times New Roman" w:eastAsia="Times New Roman" w:cs="Times New Roman"/>
          <w:sz w:val="20"/>
          <w:szCs w:val="20"/>
        </w:rPr>
        <w:t>During backpropagation, gradients are propagated recursively through the graph using the chain rule:</w:t>
      </w:r>
    </w:p>
    <w:p w14:paraId="1520C1D6">
      <w:pPr>
        <w:spacing w:after="80"/>
        <w:jc w:val="both"/>
        <w:rPr>
          <w:rFonts w:ascii="Times New Roman" w:hAnsi="Times New Roman" w:eastAsia="Times New Roman" w:cs="Times New Roman"/>
          <w:sz w:val="20"/>
          <w:szCs w:val="20"/>
        </w:rPr>
      </w:pPr>
      <m:oMathPara>
        <m:oMath>
          <m:f>
            <m:fPr>
              <m:ctrlPr>
                <w:rPr>
                  <w:rFonts w:hint="default" w:ascii="Cambria Math" w:hAnsi="Cambria Math" w:eastAsia="Times New Roman"/>
                  <w:i/>
                  <w:sz w:val="20"/>
                </w:rPr>
              </m:ctrlPr>
            </m:fPr>
            <m:num>
              <m:r>
                <m:rPr/>
                <w:rPr>
                  <w:rFonts w:hint="default" w:ascii="Cambria Math" w:hAnsi="Cambria Math" w:eastAsia="Times New Roman"/>
                  <w:sz w:val="20"/>
                </w:rPr>
                <m:t>dL</m:t>
              </m:r>
              <m:ctrlPr>
                <w:rPr>
                  <w:rFonts w:ascii="Cambria Math" w:hAnsi="Cambria Math" w:eastAsia="Times New Roman"/>
                  <w:sz w:val="20"/>
                </w:rPr>
              </m:ctrlPr>
            </m:num>
            <m:den>
              <m:r>
                <m:rPr/>
                <w:rPr>
                  <w:rFonts w:hint="default" w:ascii="Cambria Math" w:hAnsi="Cambria Math" w:eastAsia="Times New Roman"/>
                  <w:sz w:val="20"/>
                </w:rPr>
                <m:t>dx</m:t>
              </m:r>
              <m:ctrlPr>
                <w:rPr>
                  <w:rFonts w:ascii="Cambria Math" w:hAnsi="Cambria Math" w:eastAsia="Times New Roman"/>
                  <w:sz w:val="20"/>
                </w:rPr>
              </m:ctrlPr>
            </m:den>
          </m:f>
          <m:r>
            <m:rPr/>
            <w:rPr>
              <w:rFonts w:hint="default" w:ascii="Cambria Math" w:hAnsi="Cambria Math" w:eastAsia="Times New Roman"/>
              <w:sz w:val="20"/>
            </w:rPr>
            <m:t>=</m:t>
          </m:r>
          <m:f>
            <m:fPr>
              <m:ctrlPr>
                <w:rPr>
                  <w:rFonts w:hint="default" w:ascii="Cambria Math" w:hAnsi="Cambria Math" w:eastAsia="Times New Roman"/>
                  <w:i/>
                  <w:sz w:val="20"/>
                </w:rPr>
              </m:ctrlPr>
            </m:fPr>
            <m:num>
              <m:r>
                <m:rPr/>
                <w:rPr>
                  <w:rFonts w:hint="default" w:ascii="Cambria Math" w:hAnsi="Cambria Math" w:eastAsia="Times New Roman"/>
                  <w:sz w:val="20"/>
                </w:rPr>
                <m:t>dL</m:t>
              </m:r>
              <m:ctrlPr>
                <w:rPr>
                  <w:rFonts w:ascii="Cambria Math" w:hAnsi="Cambria Math" w:eastAsia="Times New Roman"/>
                  <w:sz w:val="20"/>
                </w:rPr>
              </m:ctrlPr>
            </m:num>
            <m:den>
              <m:r>
                <m:rPr/>
                <w:rPr>
                  <w:rFonts w:hint="default" w:ascii="Cambria Math" w:hAnsi="Cambria Math" w:eastAsia="Times New Roman"/>
                  <w:sz w:val="20"/>
                </w:rPr>
                <m:t>dz</m:t>
              </m:r>
              <m:ctrlPr>
                <w:rPr>
                  <w:rFonts w:ascii="Cambria Math" w:hAnsi="Cambria Math" w:eastAsia="Times New Roman"/>
                  <w:sz w:val="20"/>
                </w:rPr>
              </m:ctrlPr>
            </m:den>
          </m:f>
          <m:r>
            <m:rPr/>
            <w:rPr>
              <w:rFonts w:hint="default" w:ascii="Cambria Math" w:hAnsi="Cambria Math" w:eastAsia="Times New Roman"/>
              <w:sz w:val="20"/>
            </w:rPr>
            <m:t>⋅</m:t>
          </m:r>
          <m:f>
            <m:fPr>
              <m:ctrlPr>
                <w:rPr>
                  <w:rFonts w:hint="default" w:ascii="Cambria Math" w:hAnsi="Cambria Math" w:eastAsia="Times New Roman"/>
                  <w:i/>
                  <w:sz w:val="20"/>
                </w:rPr>
              </m:ctrlPr>
            </m:fPr>
            <m:num>
              <m:r>
                <m:rPr/>
                <w:rPr>
                  <w:rFonts w:hint="default" w:ascii="Cambria Math" w:hAnsi="Cambria Math" w:eastAsia="Times New Roman"/>
                  <w:sz w:val="20"/>
                </w:rPr>
                <m:t>dz</m:t>
              </m:r>
              <m:ctrlPr>
                <w:rPr>
                  <w:rFonts w:ascii="Cambria Math" w:hAnsi="Cambria Math" w:eastAsia="Times New Roman"/>
                  <w:sz w:val="20"/>
                </w:rPr>
              </m:ctrlPr>
            </m:num>
            <m:den>
              <m:r>
                <m:rPr/>
                <w:rPr>
                  <w:rFonts w:hint="default" w:ascii="Cambria Math" w:hAnsi="Cambria Math" w:eastAsia="Times New Roman"/>
                  <w:sz w:val="20"/>
                </w:rPr>
                <m:t>dx</m:t>
              </m:r>
              <m:ctrlPr>
                <w:rPr>
                  <w:rFonts w:ascii="Cambria Math" w:hAnsi="Cambria Math" w:eastAsia="Times New Roman"/>
                  <w:sz w:val="20"/>
                </w:rPr>
              </m:ctrlPr>
            </m:den>
          </m:f>
        </m:oMath>
      </m:oMathPara>
    </w:p>
    <w:p w14:paraId="7E072A23">
      <w:pPr>
        <w:spacing w:after="80"/>
        <w:jc w:val="both"/>
      </w:pPr>
      <w:r>
        <w:rPr>
          <w:rFonts w:ascii="Times New Roman" w:hAnsi="Times New Roman" w:eastAsia="Times New Roman" w:cs="Times New Roman"/>
          <w:sz w:val="20"/>
          <w:szCs w:val="20"/>
        </w:rPr>
        <w:t>where L represents the final loss function.</w:t>
      </w:r>
    </w:p>
    <w:p w14:paraId="5803EDF4">
      <w:pPr>
        <w:spacing w:after="80"/>
        <w:jc w:val="both"/>
      </w:pPr>
      <w:r>
        <w:rPr>
          <w:rFonts w:ascii="Times New Roman" w:hAnsi="Times New Roman" w:eastAsia="Times New Roman" w:cs="Times New Roman"/>
          <w:sz w:val="20"/>
          <w:szCs w:val="20"/>
        </w:rPr>
        <w:t>The backward propagation process initiates at the output loss node and moves through the computational graph in reverse topological order. Gradients are gathered for each node based on the local derivatives linked to the operation that generated the node. This system facilitates the automatic calculation of gradients for all trainable parameters within the transformer architecture.</w:t>
      </w:r>
    </w:p>
    <w:p w14:paraId="1CD45627">
      <w:pPr>
        <w:spacing w:after="80"/>
        <w:jc w:val="both"/>
      </w:pPr>
      <w:r>
        <w:rPr>
          <w:rFonts w:ascii="Times New Roman" w:hAnsi="Times New Roman" w:eastAsia="Times New Roman" w:cs="Times New Roman"/>
          <w:sz w:val="20"/>
          <w:szCs w:val="20"/>
        </w:rPr>
        <w:t>The suggested autograd implementation accommodates various fundamental neural network operations, including:</w:t>
      </w:r>
    </w:p>
    <w:p w14:paraId="584427C5">
      <w:pPr>
        <w:pStyle w:val="19"/>
        <w:numPr>
          <w:ilvl w:val="0"/>
          <w:numId w:val="1"/>
        </w:numPr>
        <w:spacing w:after="40"/>
      </w:pPr>
      <w:r>
        <w:rPr>
          <w:rFonts w:ascii="Times New Roman" w:hAnsi="Times New Roman" w:eastAsia="Times New Roman" w:cs="Times New Roman"/>
          <w:sz w:val="20"/>
          <w:szCs w:val="20"/>
        </w:rPr>
        <w:t>scalar addition and subtraction,</w:t>
      </w:r>
    </w:p>
    <w:p w14:paraId="1F4295AD">
      <w:pPr>
        <w:pStyle w:val="19"/>
        <w:numPr>
          <w:ilvl w:val="0"/>
          <w:numId w:val="1"/>
        </w:numPr>
        <w:spacing w:after="40"/>
      </w:pPr>
      <w:r>
        <w:rPr>
          <w:rFonts w:ascii="Times New Roman" w:hAnsi="Times New Roman" w:eastAsia="Times New Roman" w:cs="Times New Roman"/>
          <w:sz w:val="20"/>
          <w:szCs w:val="20"/>
        </w:rPr>
        <w:t>multiplication and division,</w:t>
      </w:r>
    </w:p>
    <w:p w14:paraId="219324AF">
      <w:pPr>
        <w:pStyle w:val="19"/>
        <w:numPr>
          <w:ilvl w:val="0"/>
          <w:numId w:val="1"/>
        </w:numPr>
        <w:spacing w:after="40"/>
      </w:pPr>
      <w:r>
        <w:rPr>
          <w:rFonts w:ascii="Times New Roman" w:hAnsi="Times New Roman" w:eastAsia="Times New Roman" w:cs="Times New Roman"/>
          <w:sz w:val="20"/>
          <w:szCs w:val="20"/>
        </w:rPr>
        <w:t>exponentiation,</w:t>
      </w:r>
    </w:p>
    <w:p w14:paraId="6FB5D0E8">
      <w:pPr>
        <w:pStyle w:val="19"/>
        <w:numPr>
          <w:ilvl w:val="0"/>
          <w:numId w:val="1"/>
        </w:numPr>
        <w:spacing w:after="40"/>
      </w:pPr>
      <w:r>
        <w:rPr>
          <w:rFonts w:ascii="Times New Roman" w:hAnsi="Times New Roman" w:eastAsia="Times New Roman" w:cs="Times New Roman"/>
          <w:sz w:val="20"/>
          <w:szCs w:val="20"/>
        </w:rPr>
        <w:t>logarithmic operations,</w:t>
      </w:r>
    </w:p>
    <w:p w14:paraId="26F17B52">
      <w:pPr>
        <w:pStyle w:val="19"/>
        <w:numPr>
          <w:ilvl w:val="0"/>
          <w:numId w:val="1"/>
        </w:numPr>
        <w:spacing w:after="40"/>
      </w:pPr>
      <w:r>
        <w:rPr>
          <w:rFonts w:ascii="Times New Roman" w:hAnsi="Times New Roman" w:eastAsia="Times New Roman" w:cs="Times New Roman"/>
          <w:sz w:val="20"/>
          <w:szCs w:val="20"/>
        </w:rPr>
        <w:t>exponential functions,</w:t>
      </w:r>
    </w:p>
    <w:p w14:paraId="551C493F">
      <w:pPr>
        <w:pStyle w:val="19"/>
        <w:numPr>
          <w:ilvl w:val="0"/>
          <w:numId w:val="1"/>
        </w:numPr>
        <w:spacing w:after="40"/>
      </w:pPr>
      <w:r>
        <w:rPr>
          <w:rFonts w:ascii="Times New Roman" w:hAnsi="Times New Roman" w:eastAsia="Times New Roman" w:cs="Times New Roman"/>
          <w:sz w:val="20"/>
          <w:szCs w:val="20"/>
        </w:rPr>
        <w:t>ReLU activation,</w:t>
      </w:r>
    </w:p>
    <w:p w14:paraId="38ACCC2E">
      <w:pPr>
        <w:pStyle w:val="19"/>
        <w:numPr>
          <w:ilvl w:val="0"/>
          <w:numId w:val="1"/>
        </w:numPr>
        <w:spacing w:after="40"/>
      </w:pPr>
      <w:r>
        <w:rPr>
          <w:rFonts w:ascii="Times New Roman" w:hAnsi="Times New Roman" w:eastAsia="Times New Roman" w:cs="Times New Roman"/>
          <w:sz w:val="20"/>
          <w:szCs w:val="20"/>
        </w:rPr>
        <w:t>gradient accumulation through recursive graph traversal.</w:t>
      </w:r>
    </w:p>
    <w:p w14:paraId="0110C3F0">
      <w:pPr>
        <w:spacing w:after="80"/>
        <w:jc w:val="both"/>
      </w:pPr>
      <w:r>
        <w:rPr>
          <w:rFonts w:ascii="Times New Roman" w:hAnsi="Times New Roman" w:eastAsia="Times New Roman" w:cs="Times New Roman"/>
          <w:sz w:val="20"/>
          <w:szCs w:val="20"/>
        </w:rPr>
        <w:t>In contrast to large scale tensor based automatic differentiation systems, the proposed engine focuses mainly on scalar values to enhance conceptual clarity and interpretability. While this method may be less efficient in terms of computation compared to optimized tensor frameworks, it offers a transparent view of how gradients flow through transformer architectures during the optimization process.</w:t>
      </w:r>
    </w:p>
    <w:p w14:paraId="0E96D6A3">
      <w:pPr>
        <w:spacing w:after="80"/>
        <w:jc w:val="both"/>
      </w:pPr>
      <w:r>
        <w:rPr>
          <w:rFonts w:ascii="Times New Roman" w:hAnsi="Times New Roman" w:eastAsia="Times New Roman" w:cs="Times New Roman"/>
          <w:sz w:val="20"/>
          <w:szCs w:val="20"/>
        </w:rPr>
        <w:t xml:space="preserve">The custom autograd engine is extensively utilized in the initial versions of the µGPT framework, particularly in </w:t>
      </w:r>
      <w:r>
        <w:rPr>
          <w:rFonts w:ascii="Courier New" w:hAnsi="Courier New" w:eastAsia="Courier New" w:cs="Courier New"/>
          <w:sz w:val="18"/>
          <w:szCs w:val="18"/>
        </w:rPr>
        <w:t>microgpt_base.py</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microgpt1.py</w:t>
      </w:r>
      <w:r>
        <w:rPr>
          <w:rFonts w:ascii="Times New Roman" w:hAnsi="Times New Roman" w:eastAsia="Times New Roman" w:cs="Times New Roman"/>
          <w:sz w:val="20"/>
          <w:szCs w:val="20"/>
        </w:rPr>
        <w:t xml:space="preserve">, and </w:t>
      </w:r>
      <w:r>
        <w:rPr>
          <w:rFonts w:ascii="Courier New" w:hAnsi="Courier New" w:eastAsia="Courier New" w:cs="Courier New"/>
          <w:sz w:val="18"/>
          <w:szCs w:val="18"/>
        </w:rPr>
        <w:t>microgpt2.py</w:t>
      </w:r>
      <w:r>
        <w:rPr>
          <w:rFonts w:ascii="Times New Roman" w:hAnsi="Times New Roman" w:eastAsia="Times New Roman" w:cs="Times New Roman"/>
          <w:sz w:val="20"/>
          <w:szCs w:val="20"/>
        </w:rPr>
        <w:t>. These implementations demonstrate how transformer training, attention computation, and neural optimization can be performed without relying on external deep learning ecosystems.</w:t>
      </w:r>
    </w:p>
    <w:p w14:paraId="0C9F78EE">
      <w:pPr>
        <w:spacing w:after="80"/>
        <w:jc w:val="both"/>
      </w:pPr>
      <w:r>
        <w:rPr>
          <w:rFonts w:ascii="Times New Roman" w:hAnsi="Times New Roman" w:eastAsia="Times New Roman" w:cs="Times New Roman"/>
          <w:sz w:val="20"/>
          <w:szCs w:val="20"/>
        </w:rPr>
        <w:t>One of the key benefits of the suggested method is its educational significance. By revealing the inner workings of gradient calculation and the construction of computational graphs, the framework allows both researchers and students to witness firsthand the mathematical principles underlying neural network learning. This level of transparency greatly enhances the understanding of backpropagation, optimization, and the dynamics of transformer training.</w:t>
      </w:r>
    </w:p>
    <w:p w14:paraId="7EB6603D">
      <w:pPr>
        <w:spacing w:after="80"/>
        <w:jc w:val="both"/>
      </w:pPr>
      <w:r>
        <w:rPr>
          <w:rFonts w:ascii="Times New Roman" w:hAnsi="Times New Roman" w:eastAsia="Times New Roman" w:cs="Times New Roman"/>
          <w:sz w:val="20"/>
          <w:szCs w:val="20"/>
        </w:rPr>
        <w:t>The custom autograd engine is inspired by lightweight educational frameworks such as micrograd [5], while extending the underlying concepts toward transformer-based autoregressive language modeling.</w:t>
      </w:r>
    </w:p>
    <w:p w14:paraId="7F867912">
      <w:pPr>
        <w:spacing w:before="180" w:after="80"/>
        <w:jc w:val="center"/>
      </w:pPr>
      <w:r>
        <w:rPr>
          <w:rFonts w:ascii="Times New Roman" w:hAnsi="Times New Roman" w:eastAsia="Times New Roman" w:cs="Times New Roman"/>
          <w:b/>
          <w:bCs/>
          <w:sz w:val="20"/>
          <w:szCs w:val="20"/>
        </w:rPr>
        <w:t xml:space="preserve">4. DESIGN OF </w:t>
      </w:r>
      <w:r>
        <w:rPr>
          <w:rFonts w:ascii="Times New Roman" w:hAnsi="Times New Roman" w:eastAsia="Times New Roman" w:cs="Times New Roman"/>
          <w:sz w:val="20"/>
          <w:szCs w:val="20"/>
        </w:rPr>
        <w:t>µ</w:t>
      </w:r>
      <w:r>
        <w:rPr>
          <w:rFonts w:ascii="Times New Roman" w:hAnsi="Times New Roman" w:eastAsia="Times New Roman" w:cs="Times New Roman"/>
          <w:b/>
          <w:bCs/>
          <w:sz w:val="20"/>
          <w:szCs w:val="20"/>
        </w:rPr>
        <w:t>GPT</w:t>
      </w:r>
    </w:p>
    <w:p w14:paraId="258609D6">
      <w:pPr>
        <w:spacing w:after="80"/>
        <w:jc w:val="both"/>
      </w:pPr>
      <w:r>
        <w:rPr>
          <w:rFonts w:ascii="Times New Roman" w:hAnsi="Times New Roman" w:eastAsia="Times New Roman" w:cs="Times New Roman"/>
          <w:sz w:val="20"/>
          <w:szCs w:val="20"/>
        </w:rPr>
        <w:t>The proposed µGPT framework is designed to create a lightweight, fully interpretable transformer-based language model utilizing solely pure Python and minimal external dependencies. Unlike large scale industrial language models that depend on highly optimized GPU frameworks and extensive distributed infrastructures, µGPT is structured as a compact, research-focused architecture that reveals the internal mathematical operations of transformer learning in a clear and educational way.</w:t>
      </w:r>
    </w:p>
    <w:p w14:paraId="697D795D">
      <w:pPr>
        <w:spacing w:after="80"/>
        <w:jc w:val="both"/>
      </w:pPr>
      <w:r>
        <w:rPr>
          <w:rFonts w:ascii="Times New Roman" w:hAnsi="Times New Roman" w:eastAsia="Times New Roman" w:cs="Times New Roman"/>
          <w:sz w:val="20"/>
          <w:szCs w:val="20"/>
        </w:rPr>
        <w:t>The framework develops gradually through various implementations, starting with a completely scalar based transformer engine featuring a custom autograd system, and subsequently advancing to enhanced NumPy based self attention architectures. The overarching design philosophy highlights:</w:t>
      </w:r>
    </w:p>
    <w:p w14:paraId="2D507DAC">
      <w:pPr>
        <w:pStyle w:val="19"/>
        <w:numPr>
          <w:ilvl w:val="0"/>
          <w:numId w:val="1"/>
        </w:numPr>
        <w:spacing w:after="40"/>
      </w:pPr>
      <w:r>
        <w:rPr>
          <w:rFonts w:ascii="Times New Roman" w:hAnsi="Times New Roman" w:eastAsia="Times New Roman" w:cs="Times New Roman"/>
          <w:sz w:val="20"/>
          <w:szCs w:val="20"/>
        </w:rPr>
        <w:t>architectural simplicity,</w:t>
      </w:r>
    </w:p>
    <w:p w14:paraId="6FC20886">
      <w:pPr>
        <w:pStyle w:val="19"/>
        <w:numPr>
          <w:ilvl w:val="0"/>
          <w:numId w:val="1"/>
        </w:numPr>
        <w:spacing w:after="40"/>
      </w:pPr>
      <w:r>
        <w:rPr>
          <w:rFonts w:ascii="Times New Roman" w:hAnsi="Times New Roman" w:eastAsia="Times New Roman" w:cs="Times New Roman"/>
          <w:sz w:val="20"/>
          <w:szCs w:val="20"/>
        </w:rPr>
        <w:t>mathematical transparency,</w:t>
      </w:r>
    </w:p>
    <w:p w14:paraId="1E04185D">
      <w:pPr>
        <w:pStyle w:val="19"/>
        <w:numPr>
          <w:ilvl w:val="0"/>
          <w:numId w:val="1"/>
        </w:numPr>
        <w:spacing w:after="40"/>
      </w:pPr>
      <w:r>
        <w:rPr>
          <w:rFonts w:ascii="Times New Roman" w:hAnsi="Times New Roman" w:eastAsia="Times New Roman" w:cs="Times New Roman"/>
          <w:sz w:val="20"/>
          <w:szCs w:val="20"/>
        </w:rPr>
        <w:t>modular transformer construction,</w:t>
      </w:r>
    </w:p>
    <w:p w14:paraId="78D10D93">
      <w:pPr>
        <w:pStyle w:val="19"/>
        <w:numPr>
          <w:ilvl w:val="0"/>
          <w:numId w:val="1"/>
        </w:numPr>
        <w:spacing w:after="40"/>
      </w:pPr>
      <w:r>
        <w:rPr>
          <w:rFonts w:ascii="Times New Roman" w:hAnsi="Times New Roman" w:eastAsia="Times New Roman" w:cs="Times New Roman"/>
          <w:sz w:val="20"/>
          <w:szCs w:val="20"/>
        </w:rPr>
        <w:t>educational interpretability,</w:t>
      </w:r>
    </w:p>
    <w:p w14:paraId="720C3F16">
      <w:pPr>
        <w:pStyle w:val="19"/>
        <w:numPr>
          <w:ilvl w:val="0"/>
          <w:numId w:val="1"/>
        </w:numPr>
        <w:spacing w:after="40"/>
      </w:pPr>
      <w:r>
        <w:rPr>
          <w:rFonts w:ascii="Times New Roman" w:hAnsi="Times New Roman" w:eastAsia="Times New Roman" w:cs="Times New Roman"/>
          <w:sz w:val="20"/>
          <w:szCs w:val="20"/>
        </w:rPr>
        <w:t>lightweight CPU-based execution.</w:t>
      </w:r>
    </w:p>
    <w:p w14:paraId="6BD49026">
      <w:pPr>
        <w:spacing w:after="80"/>
        <w:jc w:val="both"/>
      </w:pPr>
      <w:r>
        <w:rPr>
          <w:rFonts w:ascii="Times New Roman" w:hAnsi="Times New Roman" w:eastAsia="Times New Roman" w:cs="Times New Roman"/>
          <w:sz w:val="20"/>
          <w:szCs w:val="20"/>
        </w:rPr>
        <w:t>The proposed framework consists of several interconnected components, including:</w:t>
      </w:r>
    </w:p>
    <w:p w14:paraId="51458CE1">
      <w:pPr>
        <w:pStyle w:val="19"/>
        <w:numPr>
          <w:ilvl w:val="0"/>
          <w:numId w:val="1"/>
        </w:numPr>
        <w:spacing w:after="40"/>
      </w:pPr>
      <w:r>
        <w:rPr>
          <w:rFonts w:ascii="Times New Roman" w:hAnsi="Times New Roman" w:eastAsia="Times New Roman" w:cs="Times New Roman"/>
          <w:sz w:val="20"/>
          <w:szCs w:val="20"/>
        </w:rPr>
        <w:t>dataset preprocessing and tokenization,</w:t>
      </w:r>
    </w:p>
    <w:p w14:paraId="4F16AB51">
      <w:pPr>
        <w:pStyle w:val="19"/>
        <w:numPr>
          <w:ilvl w:val="0"/>
          <w:numId w:val="1"/>
        </w:numPr>
        <w:spacing w:after="40"/>
      </w:pPr>
      <w:r>
        <w:rPr>
          <w:rFonts w:ascii="Times New Roman" w:hAnsi="Times New Roman" w:eastAsia="Times New Roman" w:cs="Times New Roman"/>
          <w:sz w:val="20"/>
          <w:szCs w:val="20"/>
        </w:rPr>
        <w:t>embedding generation,</w:t>
      </w:r>
    </w:p>
    <w:p w14:paraId="6D8982B6">
      <w:pPr>
        <w:pStyle w:val="19"/>
        <w:numPr>
          <w:ilvl w:val="0"/>
          <w:numId w:val="1"/>
        </w:numPr>
        <w:spacing w:after="40"/>
      </w:pPr>
      <w:r>
        <w:rPr>
          <w:rFonts w:ascii="Times New Roman" w:hAnsi="Times New Roman" w:eastAsia="Times New Roman" w:cs="Times New Roman"/>
          <w:sz w:val="20"/>
          <w:szCs w:val="20"/>
        </w:rPr>
        <w:t>positional encoding,</w:t>
      </w:r>
    </w:p>
    <w:p w14:paraId="52305579">
      <w:pPr>
        <w:pStyle w:val="19"/>
        <w:numPr>
          <w:ilvl w:val="0"/>
          <w:numId w:val="1"/>
        </w:numPr>
        <w:spacing w:after="40"/>
      </w:pPr>
      <w:r>
        <w:rPr>
          <w:rFonts w:ascii="Times New Roman" w:hAnsi="Times New Roman" w:eastAsia="Times New Roman" w:cs="Times New Roman"/>
          <w:sz w:val="20"/>
          <w:szCs w:val="20"/>
        </w:rPr>
        <w:t>Multihead self-attention,</w:t>
      </w:r>
    </w:p>
    <w:p w14:paraId="7284F0F7">
      <w:pPr>
        <w:pStyle w:val="19"/>
        <w:numPr>
          <w:ilvl w:val="0"/>
          <w:numId w:val="1"/>
        </w:numPr>
        <w:spacing w:after="40"/>
      </w:pPr>
      <w:r>
        <w:rPr>
          <w:rFonts w:ascii="Times New Roman" w:hAnsi="Times New Roman" w:eastAsia="Times New Roman" w:cs="Times New Roman"/>
          <w:sz w:val="20"/>
          <w:szCs w:val="20"/>
        </w:rPr>
        <w:t>feed-forward neural layers,</w:t>
      </w:r>
    </w:p>
    <w:p w14:paraId="69CFD0D1">
      <w:pPr>
        <w:pStyle w:val="19"/>
        <w:numPr>
          <w:ilvl w:val="0"/>
          <w:numId w:val="1"/>
        </w:numPr>
        <w:spacing w:after="40"/>
      </w:pPr>
      <w:r>
        <w:rPr>
          <w:rFonts w:ascii="Times New Roman" w:hAnsi="Times New Roman" w:eastAsia="Times New Roman" w:cs="Times New Roman"/>
          <w:sz w:val="20"/>
          <w:szCs w:val="20"/>
        </w:rPr>
        <w:t>normalization layers,</w:t>
      </w:r>
    </w:p>
    <w:p w14:paraId="5175E596">
      <w:pPr>
        <w:pStyle w:val="19"/>
        <w:numPr>
          <w:ilvl w:val="0"/>
          <w:numId w:val="1"/>
        </w:numPr>
        <w:spacing w:after="40"/>
      </w:pPr>
      <w:r>
        <w:rPr>
          <w:rFonts w:ascii="Times New Roman" w:hAnsi="Times New Roman" w:eastAsia="Times New Roman" w:cs="Times New Roman"/>
          <w:sz w:val="20"/>
          <w:szCs w:val="20"/>
        </w:rPr>
        <w:t>autoregressive token prediction,</w:t>
      </w:r>
    </w:p>
    <w:p w14:paraId="146A794F">
      <w:pPr>
        <w:pStyle w:val="19"/>
        <w:numPr>
          <w:ilvl w:val="0"/>
          <w:numId w:val="1"/>
        </w:numPr>
        <w:spacing w:after="40"/>
      </w:pPr>
      <w:r>
        <w:rPr>
          <w:rFonts w:ascii="Times New Roman" w:hAnsi="Times New Roman" w:eastAsia="Times New Roman" w:cs="Times New Roman"/>
          <w:sz w:val="20"/>
          <w:szCs w:val="20"/>
        </w:rPr>
        <w:t>optimization and gradient computation,</w:t>
      </w:r>
    </w:p>
    <w:p w14:paraId="143D6AA8">
      <w:pPr>
        <w:pStyle w:val="19"/>
        <w:numPr>
          <w:ilvl w:val="0"/>
          <w:numId w:val="1"/>
        </w:numPr>
        <w:spacing w:after="40"/>
      </w:pPr>
      <w:r>
        <w:rPr>
          <w:rFonts w:ascii="Times New Roman" w:hAnsi="Times New Roman" w:eastAsia="Times New Roman" w:cs="Times New Roman"/>
          <w:sz w:val="20"/>
          <w:szCs w:val="20"/>
        </w:rPr>
        <w:t>probabilistic text generation.</w:t>
      </w:r>
    </w:p>
    <w:p w14:paraId="60BA18F3">
      <w:pPr>
        <w:spacing w:before="120" w:after="60"/>
      </w:pPr>
      <w:r>
        <w:rPr>
          <w:rFonts w:ascii="Times New Roman" w:hAnsi="Times New Roman" w:eastAsia="Times New Roman" w:cs="Times New Roman"/>
          <w:i/>
          <w:iCs/>
          <w:sz w:val="20"/>
          <w:szCs w:val="20"/>
        </w:rPr>
        <w:t>A. Overall System Architecture</w:t>
      </w:r>
    </w:p>
    <w:p w14:paraId="0513B9A9">
      <w:pPr>
        <w:spacing w:after="80"/>
        <w:jc w:val="both"/>
      </w:pPr>
      <w:r>
        <w:rPr>
          <w:rFonts w:ascii="Times New Roman" w:hAnsi="Times New Roman" w:eastAsia="Times New Roman" w:cs="Times New Roman"/>
          <w:sz w:val="20"/>
          <w:szCs w:val="20"/>
        </w:rPr>
        <w:t>The entire µGPT pipeline starts with the preprocessing of datasets, where text data is converted into distinct token representations. These tokens are then transformed into trainable vector embeddings and processed through transformer blocks that include self-attention and feed-forward layers. Throughout the training phase, the model learns to predict the next token by utilizing autoregressive language modeling objectives.</w:t>
      </w:r>
    </w:p>
    <w:p w14:paraId="3AA706FC">
      <w:pPr>
        <w:spacing w:after="80"/>
        <w:jc w:val="both"/>
      </w:pPr>
      <w:r>
        <w:rPr>
          <w:rFonts w:ascii="Times New Roman" w:hAnsi="Times New Roman" w:eastAsia="Times New Roman" w:cs="Times New Roman"/>
          <w:sz w:val="20"/>
          <w:szCs w:val="20"/>
        </w:rPr>
        <w:t>The complete workflow of the framework is:</w:t>
      </w:r>
    </w:p>
    <w:p w14:paraId="0C1E22EA">
      <w:pPr>
        <w:spacing w:after="80"/>
        <w:jc w:val="both"/>
      </w:pPr>
      <w:r>
        <w:rPr>
          <w:rFonts w:ascii="Courier New" w:hAnsi="Courier New" w:eastAsia="Courier New" w:cs="Courier New"/>
          <w:sz w:val="18"/>
          <w:szCs w:val="18"/>
        </w:rPr>
        <w:t>Input Text → Tokenization → Embedding Layer → Self-Attention → Feed-Forward → Output Projection → Next-Token Prediction</w:t>
      </w:r>
    </w:p>
    <w:p w14:paraId="0C02DDF5">
      <w:pPr>
        <w:spacing w:after="80"/>
        <w:jc w:val="both"/>
      </w:pPr>
      <w:r>
        <w:rPr>
          <w:rFonts w:ascii="Times New Roman" w:hAnsi="Times New Roman" w:eastAsia="Times New Roman" w:cs="Times New Roman"/>
          <w:sz w:val="20"/>
          <w:szCs w:val="20"/>
        </w:rPr>
        <w:t>The architecture follows the decoder-only transformer paradigm introduced in GPT</w:t>
      </w:r>
      <w:r>
        <w:rPr>
          <w:rFonts w:hint="default" w:cs="Times New Roman"/>
          <w:sz w:val="20"/>
          <w:szCs w:val="20"/>
          <w:lang w:val="en-US"/>
        </w:rPr>
        <w:t xml:space="preserve"> </w:t>
      </w:r>
      <w:r>
        <w:rPr>
          <w:rFonts w:ascii="Times New Roman" w:hAnsi="Times New Roman" w:eastAsia="Times New Roman" w:cs="Times New Roman"/>
          <w:sz w:val="20"/>
          <w:szCs w:val="20"/>
        </w:rPr>
        <w:t>based language models [1].</w:t>
      </w:r>
    </w:p>
    <w:p w14:paraId="59D56701">
      <w:pPr>
        <w:spacing w:before="120" w:after="60"/>
      </w:pPr>
      <w:r>
        <w:rPr>
          <w:rFonts w:ascii="Times New Roman" w:hAnsi="Times New Roman" w:eastAsia="Times New Roman" w:cs="Times New Roman"/>
          <w:i/>
          <w:iCs/>
          <w:sz w:val="20"/>
          <w:szCs w:val="20"/>
        </w:rPr>
        <w:t>B. Tokenizer and Vocabulary Construction</w:t>
      </w:r>
    </w:p>
    <w:p w14:paraId="40BA93AB">
      <w:pPr>
        <w:spacing w:after="80"/>
        <w:jc w:val="both"/>
      </w:pPr>
      <w:r>
        <w:rPr>
          <w:rFonts w:ascii="Times New Roman" w:hAnsi="Times New Roman" w:eastAsia="Times New Roman" w:cs="Times New Roman"/>
          <w:sz w:val="20"/>
          <w:szCs w:val="20"/>
        </w:rPr>
        <w:t>The tokenizer module transforms raw text sequences into distinct tokens. The framework incorporates two methods of tokenization:</w:t>
      </w:r>
    </w:p>
    <w:p w14:paraId="671EBE85">
      <w:pPr>
        <w:pStyle w:val="19"/>
        <w:numPr>
          <w:ilvl w:val="0"/>
          <w:numId w:val="1"/>
        </w:numPr>
        <w:spacing w:after="40"/>
      </w:pPr>
      <w:r>
        <w:rPr>
          <w:rFonts w:ascii="Times New Roman" w:hAnsi="Times New Roman" w:eastAsia="Times New Roman" w:cs="Times New Roman"/>
          <w:sz w:val="20"/>
          <w:szCs w:val="20"/>
        </w:rPr>
        <w:t>character-level tokenization,</w:t>
      </w:r>
    </w:p>
    <w:p w14:paraId="5B90AC42">
      <w:pPr>
        <w:pStyle w:val="19"/>
        <w:numPr>
          <w:ilvl w:val="0"/>
          <w:numId w:val="1"/>
        </w:numPr>
        <w:spacing w:after="40"/>
      </w:pPr>
      <w:r>
        <w:rPr>
          <w:rFonts w:ascii="Times New Roman" w:hAnsi="Times New Roman" w:eastAsia="Times New Roman" w:cs="Times New Roman"/>
          <w:sz w:val="20"/>
          <w:szCs w:val="20"/>
        </w:rPr>
        <w:t>word-level regular-expression tokenization.</w:t>
      </w:r>
    </w:p>
    <w:p w14:paraId="5A7478F6">
      <w:pPr>
        <w:spacing w:after="80"/>
        <w:jc w:val="both"/>
      </w:pPr>
      <w:r>
        <w:rPr>
          <w:rFonts w:ascii="Times New Roman" w:hAnsi="Times New Roman" w:eastAsia="Times New Roman" w:cs="Times New Roman"/>
          <w:sz w:val="20"/>
          <w:szCs w:val="20"/>
        </w:rPr>
        <w:t>In the early versions (</w:t>
      </w:r>
      <w:r>
        <w:rPr>
          <w:rFonts w:ascii="Courier New" w:hAnsi="Courier New" w:eastAsia="Courier New" w:cs="Courier New"/>
          <w:sz w:val="18"/>
          <w:szCs w:val="18"/>
        </w:rPr>
        <w:t>microgpt_base.py</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microgpt1.py</w:t>
      </w:r>
      <w:r>
        <w:rPr>
          <w:rFonts w:ascii="Times New Roman" w:hAnsi="Times New Roman" w:eastAsia="Times New Roman" w:cs="Times New Roman"/>
          <w:sz w:val="20"/>
          <w:szCs w:val="20"/>
        </w:rPr>
        <w:t xml:space="preserve">, and </w:t>
      </w:r>
      <w:r>
        <w:rPr>
          <w:rFonts w:ascii="Courier New" w:hAnsi="Courier New" w:eastAsia="Courier New" w:cs="Courier New"/>
          <w:sz w:val="18"/>
          <w:szCs w:val="18"/>
        </w:rPr>
        <w:t>microgpt2.py</w:t>
      </w:r>
      <w:r>
        <w:rPr>
          <w:rFonts w:ascii="Times New Roman" w:hAnsi="Times New Roman" w:eastAsia="Times New Roman" w:cs="Times New Roman"/>
          <w:sz w:val="20"/>
          <w:szCs w:val="20"/>
        </w:rPr>
        <w:t>), character-level tokenization is used for simplicity and reduced vocabulary size. Each unique character is mapped to a numerical index:</w:t>
      </w:r>
    </w:p>
    <w:p w14:paraId="4E5CAAD6">
      <w:pPr>
        <w:spacing w:before="80" w:after="80"/>
        <w:jc w:val="center"/>
      </w:pPr>
      <w:r>
        <w:rPr>
          <w:rFonts w:ascii="Times New Roman" w:hAnsi="Times New Roman" w:eastAsia="Times New Roman" w:cs="Times New Roman"/>
          <w:i/>
          <w:iCs/>
          <w:sz w:val="20"/>
          <w:szCs w:val="20"/>
        </w:rPr>
        <w:t>stoi(c) → i</w:t>
      </w:r>
    </w:p>
    <w:p w14:paraId="2555020A">
      <w:pPr>
        <w:spacing w:after="80"/>
        <w:jc w:val="both"/>
      </w:pPr>
      <w:r>
        <w:rPr>
          <w:rFonts w:ascii="Times New Roman" w:hAnsi="Times New Roman" w:eastAsia="Times New Roman" w:cs="Times New Roman"/>
          <w:sz w:val="20"/>
          <w:szCs w:val="20"/>
        </w:rPr>
        <w:t>where c represents a character token and i represents its integer token ID.</w:t>
      </w:r>
    </w:p>
    <w:p w14:paraId="60BBEE18">
      <w:pPr>
        <w:spacing w:after="80"/>
        <w:jc w:val="both"/>
      </w:pPr>
      <w:r>
        <w:rPr>
          <w:rFonts w:ascii="Times New Roman" w:hAnsi="Times New Roman" w:eastAsia="Times New Roman" w:cs="Times New Roman"/>
          <w:sz w:val="20"/>
          <w:szCs w:val="20"/>
        </w:rPr>
        <w:t>The later NumPy</w:t>
      </w:r>
      <w:r>
        <w:rPr>
          <w:rFonts w:hint="default" w:cs="Times New Roman"/>
          <w:sz w:val="20"/>
          <w:szCs w:val="20"/>
          <w:lang w:val="en-US"/>
        </w:rPr>
        <w:t xml:space="preserve"> </w:t>
      </w:r>
      <w:r>
        <w:rPr>
          <w:rFonts w:ascii="Times New Roman" w:hAnsi="Times New Roman" w:eastAsia="Times New Roman" w:cs="Times New Roman"/>
          <w:sz w:val="20"/>
          <w:szCs w:val="20"/>
        </w:rPr>
        <w:t>based implementation introduces regex</w:t>
      </w:r>
      <w:r>
        <w:rPr>
          <w:rFonts w:hint="default" w:cs="Times New Roman"/>
          <w:sz w:val="20"/>
          <w:szCs w:val="20"/>
          <w:lang w:val="en-US"/>
        </w:rPr>
        <w:t xml:space="preserve"> </w:t>
      </w:r>
      <w:r>
        <w:rPr>
          <w:rFonts w:ascii="Times New Roman" w:hAnsi="Times New Roman" w:eastAsia="Times New Roman" w:cs="Times New Roman"/>
          <w:sz w:val="20"/>
          <w:szCs w:val="20"/>
        </w:rPr>
        <w:t>driven word tokenization:</w:t>
      </w:r>
    </w:p>
    <w:p w14:paraId="0C2FA2FC">
      <w:pPr>
        <w:spacing w:before="80" w:after="80"/>
        <w:jc w:val="center"/>
      </w:pPr>
      <w:r>
        <w:rPr>
          <w:rFonts w:ascii="Courier New" w:hAnsi="Courier New" w:eastAsia="Courier New" w:cs="Courier New"/>
          <w:sz w:val="18"/>
          <w:szCs w:val="18"/>
        </w:rPr>
        <w:t>tokenize(text) = re.findall(...)</w:t>
      </w:r>
    </w:p>
    <w:p w14:paraId="11718DDA">
      <w:pPr>
        <w:spacing w:after="80"/>
        <w:jc w:val="both"/>
      </w:pPr>
      <w:r>
        <w:rPr>
          <w:rFonts w:ascii="Times New Roman" w:hAnsi="Times New Roman" w:eastAsia="Times New Roman" w:cs="Times New Roman"/>
          <w:sz w:val="20"/>
          <w:szCs w:val="20"/>
        </w:rPr>
        <w:t>This allows the framework to handle sentence-level datasets and question-answer corpora with greater efficiency.</w:t>
      </w:r>
    </w:p>
    <w:p w14:paraId="70F50F93">
      <w:pPr>
        <w:spacing w:before="120" w:after="60"/>
      </w:pPr>
      <w:r>
        <w:rPr>
          <w:rFonts w:ascii="Times New Roman" w:hAnsi="Times New Roman" w:eastAsia="Times New Roman" w:cs="Times New Roman"/>
          <w:i/>
          <w:iCs/>
          <w:sz w:val="20"/>
          <w:szCs w:val="20"/>
        </w:rPr>
        <w:t>C. Embedding Layer</w:t>
      </w:r>
    </w:p>
    <w:p w14:paraId="71F1AA0C">
      <w:pPr>
        <w:spacing w:after="80"/>
        <w:jc w:val="both"/>
      </w:pPr>
      <w:r>
        <w:rPr>
          <w:rFonts w:ascii="Times New Roman" w:hAnsi="Times New Roman" w:eastAsia="Times New Roman" w:cs="Times New Roman"/>
          <w:sz w:val="20"/>
          <w:szCs w:val="20"/>
        </w:rPr>
        <w:t>Each token is converted into a compact vector representation using trainable embedding matrices. The embedding procedure is defined as:</w:t>
      </w:r>
    </w:p>
    <w:p w14:paraId="7FC2D9CB">
      <w:pPr>
        <w:spacing w:before="80" w:after="80"/>
        <w:jc w:val="center"/>
      </w:pPr>
      <w:r>
        <w:rPr>
          <w:rFonts w:ascii="Times New Roman" w:hAnsi="Times New Roman" w:eastAsia="Times New Roman" w:cs="Times New Roman"/>
          <w:i/>
          <w:iCs/>
          <w:sz w:val="20"/>
          <w:szCs w:val="20"/>
        </w:rPr>
        <w:t>x</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W</w:t>
      </w:r>
      <w:r>
        <w:rPr>
          <w:rFonts w:ascii="Times New Roman" w:hAnsi="Times New Roman" w:eastAsia="Times New Roman" w:cs="Times New Roman"/>
          <w:sz w:val="16"/>
          <w:szCs w:val="16"/>
          <w:vertAlign w:val="subscript"/>
        </w:rPr>
        <w:t>E</w:t>
      </w:r>
      <w:r>
        <w:rPr>
          <w:rFonts w:hint="default" w:cs="Times New Roman"/>
          <w:sz w:val="16"/>
          <w:szCs w:val="16"/>
          <w:vertAlign w:val="subscript"/>
          <w:lang w:val="en-US"/>
        </w:rPr>
        <w:t xml:space="preserve">  </w:t>
      </w:r>
      <w:r>
        <w:rPr>
          <w:rFonts w:ascii="Times New Roman" w:hAnsi="Times New Roman" w:eastAsia="Times New Roman" w:cs="Times New Roman"/>
          <w:i/>
          <w:iCs/>
          <w:sz w:val="20"/>
          <w:szCs w:val="20"/>
        </w:rPr>
        <w:t>[t]</w:t>
      </w:r>
    </w:p>
    <w:p w14:paraId="593B18E1">
      <w:pPr>
        <w:spacing w:after="80"/>
        <w:jc w:val="both"/>
      </w:pPr>
      <w:r>
        <w:rPr>
          <w:rFonts w:ascii="Times New Roman" w:hAnsi="Times New Roman" w:eastAsia="Times New Roman" w:cs="Times New Roman"/>
          <w:sz w:val="20"/>
          <w:szCs w:val="20"/>
        </w:rPr>
        <w:t>where W</w:t>
      </w:r>
      <w:r>
        <w:rPr>
          <w:rFonts w:ascii="Times New Roman" w:hAnsi="Times New Roman" w:eastAsia="Times New Roman" w:cs="Times New Roman"/>
          <w:sz w:val="16"/>
          <w:szCs w:val="16"/>
          <w:vertAlign w:val="subscript"/>
        </w:rPr>
        <w:t>E</w:t>
      </w:r>
      <w:r>
        <w:rPr>
          <w:rFonts w:ascii="Times New Roman" w:hAnsi="Times New Roman" w:eastAsia="Times New Roman" w:cs="Times New Roman"/>
          <w:sz w:val="20"/>
          <w:szCs w:val="20"/>
        </w:rPr>
        <w:t xml:space="preserve"> denotes the token embedding matrix, t represents the token index, and x</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denotes the embedded token vector.</w:t>
      </w:r>
    </w:p>
    <w:p w14:paraId="14BA5C97">
      <w:pPr>
        <w:spacing w:after="80"/>
        <w:jc w:val="both"/>
      </w:pPr>
      <w:r>
        <w:rPr>
          <w:rFonts w:ascii="Times New Roman" w:hAnsi="Times New Roman" w:eastAsia="Times New Roman" w:cs="Times New Roman"/>
          <w:sz w:val="20"/>
          <w:szCs w:val="20"/>
        </w:rPr>
        <w:t>To preserve sequential information, positional embeddings are added:</w:t>
      </w:r>
    </w:p>
    <w:p w14:paraId="56D04E85">
      <w:pPr>
        <w:spacing w:before="80" w:after="80"/>
        <w:jc w:val="center"/>
      </w:pPr>
      <w:r>
        <w:rPr>
          <w:rFonts w:ascii="Times New Roman" w:hAnsi="Times New Roman" w:eastAsia="Times New Roman" w:cs="Times New Roman"/>
          <w:i/>
          <w:iCs/>
          <w:sz w:val="20"/>
          <w:szCs w:val="20"/>
        </w:rPr>
        <w:t>h</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x</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p</w:t>
      </w:r>
      <w:r>
        <w:rPr>
          <w:rFonts w:ascii="Times New Roman" w:hAnsi="Times New Roman" w:eastAsia="Times New Roman" w:cs="Times New Roman"/>
          <w:sz w:val="16"/>
          <w:szCs w:val="16"/>
          <w:vertAlign w:val="subscript"/>
        </w:rPr>
        <w:t>t</w:t>
      </w:r>
    </w:p>
    <w:p w14:paraId="0452F2C3">
      <w:pPr>
        <w:spacing w:after="80"/>
        <w:jc w:val="both"/>
      </w:pPr>
      <w:r>
        <w:rPr>
          <w:rFonts w:ascii="Times New Roman" w:hAnsi="Times New Roman" w:eastAsia="Times New Roman" w:cs="Times New Roman"/>
          <w:sz w:val="20"/>
          <w:szCs w:val="20"/>
        </w:rPr>
        <w:t>where p</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represents the positional embedding corresponding to token position t.</w:t>
      </w:r>
    </w:p>
    <w:p w14:paraId="07038AB8">
      <w:pPr>
        <w:spacing w:after="80"/>
        <w:jc w:val="both"/>
      </w:pPr>
      <w:r>
        <w:rPr>
          <w:rFonts w:ascii="Times New Roman" w:hAnsi="Times New Roman" w:eastAsia="Times New Roman" w:cs="Times New Roman"/>
          <w:sz w:val="20"/>
          <w:szCs w:val="20"/>
        </w:rPr>
        <w:t>The unified embedding representation is then normalized through either RMSNorm or LayerNorm, based on the specific implementation version.</w:t>
      </w:r>
    </w:p>
    <w:p w14:paraId="3A917945">
      <w:pPr>
        <w:spacing w:before="120" w:after="60"/>
      </w:pPr>
      <w:r>
        <w:rPr>
          <w:rFonts w:ascii="Times New Roman" w:hAnsi="Times New Roman" w:eastAsia="Times New Roman" w:cs="Times New Roman"/>
          <w:i/>
          <w:iCs/>
          <w:sz w:val="20"/>
          <w:szCs w:val="20"/>
        </w:rPr>
        <w:t>D. Multi</w:t>
      </w:r>
      <w:r>
        <w:rPr>
          <w:rFonts w:hint="default" w:cs="Times New Roman"/>
          <w:i/>
          <w:iCs/>
          <w:sz w:val="20"/>
          <w:szCs w:val="20"/>
          <w:lang w:val="en-US"/>
        </w:rPr>
        <w:t>h</w:t>
      </w:r>
      <w:r>
        <w:rPr>
          <w:rFonts w:ascii="Times New Roman" w:hAnsi="Times New Roman" w:eastAsia="Times New Roman" w:cs="Times New Roman"/>
          <w:i/>
          <w:iCs/>
          <w:sz w:val="20"/>
          <w:szCs w:val="20"/>
        </w:rPr>
        <w:t>ead Self</w:t>
      </w:r>
      <w:r>
        <w:rPr>
          <w:rFonts w:hint="default" w:cs="Times New Roman"/>
          <w:i/>
          <w:iCs/>
          <w:sz w:val="20"/>
          <w:szCs w:val="20"/>
          <w:lang w:val="en-US"/>
        </w:rPr>
        <w:t xml:space="preserve"> </w:t>
      </w:r>
      <w:r>
        <w:rPr>
          <w:rFonts w:ascii="Times New Roman" w:hAnsi="Times New Roman" w:eastAsia="Times New Roman" w:cs="Times New Roman"/>
          <w:i/>
          <w:iCs/>
          <w:sz w:val="20"/>
          <w:szCs w:val="20"/>
        </w:rPr>
        <w:t>Attention</w:t>
      </w:r>
    </w:p>
    <w:p w14:paraId="59F3AA1F">
      <w:pPr>
        <w:spacing w:after="80"/>
        <w:jc w:val="both"/>
      </w:pPr>
      <w:r>
        <w:rPr>
          <w:rFonts w:ascii="Times New Roman" w:hAnsi="Times New Roman" w:eastAsia="Times New Roman" w:cs="Times New Roman"/>
          <w:sz w:val="20"/>
          <w:szCs w:val="20"/>
        </w:rPr>
        <w:t>The self-attention mechanism serves as the fundamental computational element of the transformer architecture. This framework utilizes scaled dot-product attention, akin to the initial transformer design [1].</w:t>
      </w:r>
    </w:p>
    <w:p w14:paraId="74B670BD">
      <w:pPr>
        <w:spacing w:after="80"/>
        <w:jc w:val="both"/>
      </w:pPr>
      <w:r>
        <w:rPr>
          <w:rFonts w:ascii="Times New Roman" w:hAnsi="Times New Roman" w:eastAsia="Times New Roman" w:cs="Times New Roman"/>
          <w:sz w:val="20"/>
          <w:szCs w:val="20"/>
        </w:rPr>
        <w:t>For an input sequence X, query, key, and value vectors are computed as:</w:t>
      </w:r>
    </w:p>
    <w:p w14:paraId="4F4F5D37">
      <w:pPr>
        <w:spacing w:before="80" w:after="8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Q = XW</w:t>
      </w:r>
      <w:r>
        <w:rPr>
          <w:rFonts w:ascii="Times New Roman" w:hAnsi="Times New Roman" w:eastAsia="Times New Roman" w:cs="Times New Roman"/>
          <w:sz w:val="16"/>
          <w:szCs w:val="16"/>
          <w:vertAlign w:val="subscript"/>
        </w:rPr>
        <w:t>Q</w:t>
      </w:r>
      <w:r>
        <w:rPr>
          <w:rFonts w:ascii="Times New Roman" w:hAnsi="Times New Roman" w:eastAsia="Times New Roman" w:cs="Times New Roman"/>
          <w:i/>
          <w:iCs/>
          <w:sz w:val="20"/>
          <w:szCs w:val="20"/>
        </w:rPr>
        <w:t xml:space="preserve">, </w:t>
      </w:r>
    </w:p>
    <w:p w14:paraId="34FED51C">
      <w:pPr>
        <w:spacing w:before="80" w:after="8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K = XW</w:t>
      </w:r>
      <w:r>
        <w:rPr>
          <w:rFonts w:ascii="Times New Roman" w:hAnsi="Times New Roman" w:eastAsia="Times New Roman" w:cs="Times New Roman"/>
          <w:sz w:val="16"/>
          <w:szCs w:val="16"/>
          <w:vertAlign w:val="subscript"/>
        </w:rPr>
        <w:t>K</w:t>
      </w:r>
      <w:r>
        <w:rPr>
          <w:rFonts w:ascii="Times New Roman" w:hAnsi="Times New Roman" w:eastAsia="Times New Roman" w:cs="Times New Roman"/>
          <w:i/>
          <w:iCs/>
          <w:sz w:val="20"/>
          <w:szCs w:val="20"/>
        </w:rPr>
        <w:t xml:space="preserve">, </w:t>
      </w:r>
    </w:p>
    <w:p w14:paraId="1E9F92FD">
      <w:pPr>
        <w:spacing w:before="80" w:after="80"/>
        <w:ind w:firstLine="1900" w:firstLineChars="950"/>
        <w:jc w:val="both"/>
      </w:pPr>
      <w:r>
        <w:rPr>
          <w:rFonts w:ascii="Times New Roman" w:hAnsi="Times New Roman" w:eastAsia="Times New Roman" w:cs="Times New Roman"/>
          <w:i/>
          <w:iCs/>
          <w:sz w:val="20"/>
          <w:szCs w:val="20"/>
        </w:rPr>
        <w:t>V = XW</w:t>
      </w:r>
      <w:r>
        <w:rPr>
          <w:rFonts w:ascii="Times New Roman" w:hAnsi="Times New Roman" w:eastAsia="Times New Roman" w:cs="Times New Roman"/>
          <w:sz w:val="16"/>
          <w:szCs w:val="16"/>
          <w:vertAlign w:val="subscript"/>
        </w:rPr>
        <w:t>V</w:t>
      </w:r>
    </w:p>
    <w:p w14:paraId="4765CAAC">
      <w:pPr>
        <w:spacing w:after="80"/>
        <w:jc w:val="both"/>
      </w:pPr>
      <w:r>
        <w:rPr>
          <w:rFonts w:ascii="Times New Roman" w:hAnsi="Times New Roman" w:eastAsia="Times New Roman" w:cs="Times New Roman"/>
          <w:sz w:val="20"/>
          <w:szCs w:val="20"/>
        </w:rPr>
        <w:t>The attention scores are calculated using scaled dot-product attention:</w:t>
      </w:r>
    </w:p>
    <w:p w14:paraId="229E45B1">
      <w:pPr>
        <w:spacing w:after="80"/>
        <w:jc w:val="both"/>
        <w:rPr>
          <w:rFonts w:ascii="Times New Roman" w:hAnsi="Times New Roman" w:eastAsia="Times New Roman" w:cs="Times New Roman"/>
          <w:sz w:val="20"/>
          <w:szCs w:val="20"/>
        </w:rPr>
      </w:pPr>
      <m:oMathPara>
        <m:oMath>
          <m:r>
            <m:rPr>
              <m:sty m:val="p"/>
            </m:rPr>
            <w:rPr>
              <w:rFonts w:hint="default" w:ascii="Cambria Math" w:hAnsi="Cambria Math" w:eastAsia="Times New Roman"/>
              <w:sz w:val="20"/>
            </w:rPr>
            <m:t>Attention</m:t>
          </m:r>
          <m:r>
            <m:rPr/>
            <w:rPr>
              <w:rFonts w:hint="default" w:ascii="Cambria Math" w:hAnsi="Cambria Math" w:eastAsia="Times New Roman"/>
              <w:sz w:val="20"/>
            </w:rPr>
            <m:t>(Q,K,V)=</m:t>
          </m:r>
          <m:r>
            <m:rPr>
              <m:sty m:val="p"/>
            </m:rPr>
            <w:rPr>
              <w:rFonts w:hint="default" w:ascii="Cambria Math" w:hAnsi="Cambria Math" w:eastAsia="Times New Roman"/>
              <w:sz w:val="20"/>
            </w:rPr>
            <m:t>softmax</m:t>
          </m:r>
          <m:d>
            <m:dPr>
              <m:ctrlPr>
                <w:rPr>
                  <w:rFonts w:hint="default" w:ascii="Cambria Math" w:hAnsi="Cambria Math" w:eastAsia="Times New Roman"/>
                  <w:i/>
                  <w:sz w:val="20"/>
                </w:rPr>
              </m:ctrlPr>
            </m:dPr>
            <m:e>
              <m:f>
                <m:fPr>
                  <m:ctrlPr>
                    <w:rPr>
                      <w:rFonts w:hint="default" w:ascii="Cambria Math" w:hAnsi="Cambria Math" w:eastAsia="Times New Roman"/>
                      <w:i/>
                      <w:sz w:val="20"/>
                    </w:rPr>
                  </m:ctrlPr>
                </m:fPr>
                <m:num>
                  <m:r>
                    <m:rPr/>
                    <w:rPr>
                      <w:rFonts w:hint="default" w:ascii="Cambria Math" w:hAnsi="Cambria Math" w:eastAsia="Times New Roman"/>
                      <w:sz w:val="20"/>
                    </w:rPr>
                    <m:t>Q</m:t>
                  </m:r>
                  <m:sSup>
                    <m:sSupPr>
                      <m:ctrlPr>
                        <w:rPr>
                          <w:rFonts w:hint="default" w:ascii="Cambria Math" w:hAnsi="Cambria Math" w:eastAsia="Times New Roman"/>
                          <w:sz w:val="20"/>
                        </w:rPr>
                      </m:ctrlPr>
                    </m:sSupPr>
                    <m:e>
                      <m:r>
                        <m:rPr/>
                        <w:rPr>
                          <w:rFonts w:hint="default" w:ascii="Cambria Math" w:hAnsi="Cambria Math" w:eastAsia="Times New Roman"/>
                          <w:sz w:val="20"/>
                        </w:rPr>
                        <m:t>K</m:t>
                      </m:r>
                      <m:ctrlPr>
                        <w:rPr>
                          <w:rFonts w:ascii="Cambria Math" w:hAnsi="Cambria Math" w:eastAsia="Times New Roman"/>
                          <w:sz w:val="20"/>
                        </w:rPr>
                      </m:ctrlPr>
                    </m:e>
                    <m:sup>
                      <m:r>
                        <m:rPr/>
                        <w:rPr>
                          <w:rFonts w:hint="default" w:ascii="Cambria Math" w:hAnsi="Cambria Math" w:eastAsia="Times New Roman"/>
                          <w:sz w:val="20"/>
                        </w:rPr>
                        <m:t>T</m:t>
                      </m:r>
                      <m:ctrlPr>
                        <w:rPr>
                          <w:rFonts w:ascii="Cambria Math" w:hAnsi="Cambria Math" w:eastAsia="Times New Roman"/>
                          <w:sz w:val="20"/>
                        </w:rPr>
                      </m:ctrlPr>
                    </m:sup>
                  </m:sSup>
                  <m:ctrlPr>
                    <w:rPr>
                      <w:rFonts w:hint="default" w:ascii="Cambria Math" w:hAnsi="Cambria Math" w:eastAsia="Times New Roman"/>
                      <w:sz w:val="20"/>
                    </w:rPr>
                  </m:ctrlPr>
                </m:num>
                <m:den>
                  <m:rad>
                    <m:radPr>
                      <m:degHide m:val="1"/>
                      <m:ctrlPr>
                        <w:rPr>
                          <w:rFonts w:hint="default" w:ascii="Cambria Math" w:hAnsi="Cambria Math" w:eastAsia="Times New Roman"/>
                          <w:i/>
                          <w:sz w:val="20"/>
                        </w:rPr>
                      </m:ctrlPr>
                    </m:radPr>
                    <m:deg>
                      <m:ctrlPr>
                        <w:rPr>
                          <w:rFonts w:ascii="Cambria Math" w:hAnsi="Cambria Math" w:eastAsia="Times New Roman"/>
                          <w:sz w:val="20"/>
                        </w:rPr>
                      </m:ctrlPr>
                    </m:deg>
                    <m:e>
                      <m:sSub>
                        <m:sSubPr>
                          <m:ctrlPr>
                            <w:rPr>
                              <w:rFonts w:hint="default" w:ascii="Cambria Math" w:hAnsi="Cambria Math" w:eastAsia="Times New Roman"/>
                              <w:sz w:val="20"/>
                            </w:rPr>
                          </m:ctrlPr>
                        </m:sSubPr>
                        <m:e>
                          <m:r>
                            <m:rPr/>
                            <w:rPr>
                              <w:rFonts w:hint="default" w:ascii="Cambria Math" w:hAnsi="Cambria Math" w:eastAsia="Times New Roman"/>
                              <w:sz w:val="20"/>
                            </w:rPr>
                            <m:t>d</m:t>
                          </m:r>
                          <m:ctrlPr>
                            <w:rPr>
                              <w:rFonts w:ascii="Cambria Math" w:hAnsi="Cambria Math" w:eastAsia="Times New Roman"/>
                              <w:sz w:val="20"/>
                            </w:rPr>
                          </m:ctrlPr>
                        </m:e>
                        <m:sub>
                          <m:r>
                            <m:rPr/>
                            <w:rPr>
                              <w:rFonts w:hint="default" w:ascii="Cambria Math" w:hAnsi="Cambria Math" w:eastAsia="Times New Roman"/>
                              <w:sz w:val="20"/>
                            </w:rPr>
                            <m:t>k</m:t>
                          </m:r>
                          <m:ctrlPr>
                            <w:rPr>
                              <w:rFonts w:ascii="Cambria Math" w:hAnsi="Cambria Math" w:eastAsia="Times New Roman"/>
                              <w:sz w:val="20"/>
                            </w:rPr>
                          </m:ctrlPr>
                        </m:sub>
                      </m:sSub>
                      <m:ctrlPr>
                        <w:rPr>
                          <w:rFonts w:hint="default" w:ascii="Cambria Math" w:hAnsi="Cambria Math" w:eastAsia="Times New Roman"/>
                          <w:sz w:val="20"/>
                        </w:rPr>
                      </m:ctrlPr>
                    </m:e>
                  </m:rad>
                  <m:ctrlPr>
                    <w:rPr>
                      <w:rFonts w:hint="default" w:ascii="Cambria Math" w:hAnsi="Cambria Math" w:eastAsia="Times New Roman"/>
                      <w:i/>
                      <w:sz w:val="20"/>
                    </w:rPr>
                  </m:ctrlPr>
                </m:den>
              </m:f>
              <m:ctrlPr>
                <w:rPr>
                  <w:rFonts w:hint="default" w:ascii="Cambria Math" w:hAnsi="Cambria Math" w:eastAsia="Times New Roman"/>
                  <w:i/>
                  <w:sz w:val="20"/>
                </w:rPr>
              </m:ctrlPr>
            </m:e>
          </m:d>
          <m:r>
            <m:rPr/>
            <w:rPr>
              <w:rFonts w:hint="default" w:ascii="Cambria Math" w:hAnsi="Cambria Math" w:eastAsia="Times New Roman"/>
              <w:sz w:val="20"/>
            </w:rPr>
            <m:t>V</m:t>
          </m:r>
        </m:oMath>
      </m:oMathPara>
    </w:p>
    <w:p w14:paraId="0DCD5496">
      <w:pPr>
        <w:spacing w:after="80"/>
        <w:jc w:val="both"/>
      </w:pPr>
      <w:r>
        <w:rPr>
          <w:rFonts w:ascii="Times New Roman" w:hAnsi="Times New Roman" w:eastAsia="Times New Roman" w:cs="Times New Roman"/>
          <w:sz w:val="20"/>
          <w:szCs w:val="20"/>
        </w:rPr>
        <w:t>where d</w:t>
      </w:r>
      <w:r>
        <w:rPr>
          <w:rFonts w:hint="default" w:cs="Times New Roman"/>
          <w:sz w:val="20"/>
          <w:szCs w:val="20"/>
          <w:lang w:val="en-US"/>
        </w:rPr>
        <w:t xml:space="preserve"> </w:t>
      </w:r>
      <w:r>
        <w:rPr>
          <w:rFonts w:ascii="Times New Roman" w:hAnsi="Times New Roman" w:eastAsia="Times New Roman" w:cs="Times New Roman"/>
          <w:sz w:val="16"/>
          <w:szCs w:val="16"/>
          <w:vertAlign w:val="subscript"/>
        </w:rPr>
        <w:t>k</w:t>
      </w:r>
      <w:r>
        <w:rPr>
          <w:rFonts w:ascii="Times New Roman" w:hAnsi="Times New Roman" w:eastAsia="Times New Roman" w:cs="Times New Roman"/>
          <w:sz w:val="20"/>
          <w:szCs w:val="20"/>
        </w:rPr>
        <w:t xml:space="preserve"> denotes the dimensionality of the key vectors.</w:t>
      </w:r>
    </w:p>
    <w:p w14:paraId="1FC821F3">
      <w:pPr>
        <w:spacing w:after="80"/>
        <w:jc w:val="both"/>
      </w:pPr>
      <w:r>
        <w:rPr>
          <w:rFonts w:ascii="Times New Roman" w:hAnsi="Times New Roman" w:eastAsia="Times New Roman" w:cs="Times New Roman"/>
          <w:sz w:val="20"/>
          <w:szCs w:val="20"/>
        </w:rPr>
        <w:t>The architecture further divides embeddings into multiple attention heads:</w:t>
      </w:r>
    </w:p>
    <w:p w14:paraId="4A6DC840">
      <w:pPr>
        <w:spacing w:before="80" w:after="80"/>
        <w:jc w:val="center"/>
      </w:pPr>
      <w:r>
        <w:rPr>
          <w:rFonts w:ascii="Times New Roman" w:hAnsi="Times New Roman" w:eastAsia="Times New Roman" w:cs="Times New Roman"/>
          <w:i/>
          <w:iCs/>
          <w:sz w:val="20"/>
          <w:szCs w:val="20"/>
        </w:rPr>
        <w:t>MultiHead(Q, K, V) = Concat(</w:t>
      </w:r>
      <w:r>
        <w:rPr>
          <w:rFonts w:hint="default" w:cs="Times New Roman"/>
          <w:i/>
          <w:iCs/>
          <w:sz w:val="20"/>
          <w:szCs w:val="20"/>
          <w:lang w:val="en-US"/>
        </w:rPr>
        <w:t xml:space="preserve"> </w:t>
      </w:r>
      <w:r>
        <w:rPr>
          <w:rFonts w:ascii="Times New Roman" w:hAnsi="Times New Roman" w:eastAsia="Times New Roman" w:cs="Times New Roman"/>
          <w:i/>
          <w:iCs/>
          <w:sz w:val="20"/>
          <w:szCs w:val="20"/>
        </w:rPr>
        <w:t>head</w:t>
      </w:r>
      <w:r>
        <w:rPr>
          <w:rFonts w:hint="default" w:cs="Times New Roman"/>
          <w:i/>
          <w:iCs/>
          <w:sz w:val="20"/>
          <w:szCs w:val="20"/>
          <w:lang w:val="en-US"/>
        </w:rPr>
        <w:t xml:space="preserve"> </w:t>
      </w:r>
      <w:r>
        <w:rPr>
          <w:rFonts w:ascii="Times New Roman" w:hAnsi="Times New Roman" w:eastAsia="Times New Roman" w:cs="Times New Roman"/>
          <w:sz w:val="16"/>
          <w:szCs w:val="16"/>
          <w:vertAlign w:val="subscript"/>
        </w:rPr>
        <w:t>1</w:t>
      </w:r>
      <w:r>
        <w:rPr>
          <w:rFonts w:ascii="Times New Roman" w:hAnsi="Times New Roman" w:eastAsia="Times New Roman" w:cs="Times New Roman"/>
          <w:i/>
          <w:iCs/>
          <w:sz w:val="20"/>
          <w:szCs w:val="20"/>
        </w:rPr>
        <w:t>, …, head</w:t>
      </w:r>
      <w:r>
        <w:rPr>
          <w:rFonts w:hint="default" w:cs="Times New Roman"/>
          <w:i/>
          <w:iCs/>
          <w:sz w:val="20"/>
          <w:szCs w:val="20"/>
          <w:lang w:val="en-US"/>
        </w:rPr>
        <w:t xml:space="preserve"> </w:t>
      </w:r>
      <w:r>
        <w:rPr>
          <w:rFonts w:ascii="Times New Roman" w:hAnsi="Times New Roman" w:eastAsia="Times New Roman" w:cs="Times New Roman"/>
          <w:sz w:val="16"/>
          <w:szCs w:val="16"/>
          <w:vertAlign w:val="subscript"/>
        </w:rPr>
        <w:t>h</w:t>
      </w:r>
      <w:r>
        <w:rPr>
          <w:rFonts w:hint="default" w:cs="Times New Roman"/>
          <w:sz w:val="16"/>
          <w:szCs w:val="16"/>
          <w:vertAlign w:val="subscript"/>
          <w:lang w:val="en-US"/>
        </w:rPr>
        <w:t xml:space="preserve"> </w:t>
      </w:r>
      <w:r>
        <w:rPr>
          <w:rFonts w:ascii="Times New Roman" w:hAnsi="Times New Roman" w:eastAsia="Times New Roman" w:cs="Times New Roman"/>
          <w:i/>
          <w:iCs/>
          <w:sz w:val="20"/>
          <w:szCs w:val="20"/>
        </w:rPr>
        <w:t>)W</w:t>
      </w:r>
      <w:r>
        <w:rPr>
          <w:rFonts w:ascii="Times New Roman" w:hAnsi="Times New Roman" w:eastAsia="Times New Roman" w:cs="Times New Roman"/>
          <w:sz w:val="16"/>
          <w:szCs w:val="16"/>
          <w:vertAlign w:val="subscript"/>
        </w:rPr>
        <w:t>O</w:t>
      </w:r>
    </w:p>
    <w:p w14:paraId="5E2F017F">
      <w:pPr>
        <w:spacing w:after="80"/>
        <w:jc w:val="both"/>
      </w:pPr>
      <w:r>
        <w:rPr>
          <w:rFonts w:ascii="Times New Roman" w:hAnsi="Times New Roman" w:eastAsia="Times New Roman" w:cs="Times New Roman"/>
          <w:sz w:val="20"/>
          <w:szCs w:val="20"/>
        </w:rPr>
        <w:t>This system allows the model to simultaneously learn contextual dependencies across various representation subspaces.</w:t>
      </w:r>
    </w:p>
    <w:p w14:paraId="03C498ED">
      <w:pPr>
        <w:spacing w:before="120" w:after="60"/>
      </w:pPr>
      <w:r>
        <w:rPr>
          <w:rFonts w:ascii="Times New Roman" w:hAnsi="Times New Roman" w:eastAsia="Times New Roman" w:cs="Times New Roman"/>
          <w:i/>
          <w:iCs/>
          <w:sz w:val="20"/>
          <w:szCs w:val="20"/>
        </w:rPr>
        <w:t>E. Residual Connections and Normalization</w:t>
      </w:r>
    </w:p>
    <w:p w14:paraId="2E625504">
      <w:pPr>
        <w:spacing w:after="80"/>
        <w:jc w:val="both"/>
      </w:pPr>
      <w:r>
        <w:rPr>
          <w:rFonts w:ascii="Times New Roman" w:hAnsi="Times New Roman" w:eastAsia="Times New Roman" w:cs="Times New Roman"/>
          <w:sz w:val="20"/>
          <w:szCs w:val="20"/>
        </w:rPr>
        <w:t>Residual skip connections are incorporated after attention and feed-forward operations:</w:t>
      </w:r>
    </w:p>
    <w:p w14:paraId="6E821266">
      <w:pPr>
        <w:spacing w:before="80" w:after="80"/>
        <w:jc w:val="center"/>
      </w:pPr>
      <w:r>
        <w:rPr>
          <w:rFonts w:ascii="Times New Roman" w:hAnsi="Times New Roman" w:eastAsia="Times New Roman" w:cs="Times New Roman"/>
          <w:i/>
          <w:iCs/>
          <w:sz w:val="20"/>
          <w:szCs w:val="20"/>
        </w:rPr>
        <w:t>x = F(x) + x</w:t>
      </w:r>
    </w:p>
    <w:p w14:paraId="1EC3DFB8">
      <w:pPr>
        <w:spacing w:after="80"/>
        <w:jc w:val="both"/>
      </w:pPr>
      <w:r>
        <w:rPr>
          <w:rFonts w:ascii="Times New Roman" w:hAnsi="Times New Roman" w:eastAsia="Times New Roman" w:cs="Times New Roman"/>
          <w:sz w:val="20"/>
          <w:szCs w:val="20"/>
        </w:rPr>
        <w:t>where F(x) denotes the output of either the attention layer or the feed-forward layer.</w:t>
      </w:r>
    </w:p>
    <w:p w14:paraId="68A3327F">
      <w:pPr>
        <w:spacing w:after="80"/>
        <w:jc w:val="both"/>
      </w:pPr>
      <w:r>
        <w:rPr>
          <w:rFonts w:ascii="Times New Roman" w:hAnsi="Times New Roman" w:eastAsia="Times New Roman" w:cs="Times New Roman"/>
          <w:sz w:val="20"/>
          <w:szCs w:val="20"/>
        </w:rPr>
        <w:t>Normalization is applied to stabilize training and improve gradient flow. Earlier implementations utilize RMSNorm [10], while the NumPy</w:t>
      </w:r>
      <w:r>
        <w:rPr>
          <w:rFonts w:hint="default" w:cs="Times New Roman"/>
          <w:sz w:val="20"/>
          <w:szCs w:val="20"/>
          <w:lang w:val="en-US"/>
        </w:rPr>
        <w:t xml:space="preserve"> </w:t>
      </w:r>
      <w:r>
        <w:rPr>
          <w:rFonts w:ascii="Times New Roman" w:hAnsi="Times New Roman" w:eastAsia="Times New Roman" w:cs="Times New Roman"/>
          <w:sz w:val="20"/>
          <w:szCs w:val="20"/>
        </w:rPr>
        <w:t>based implementation adopts LayerNorm.</w:t>
      </w:r>
    </w:p>
    <w:p w14:paraId="686BEB02">
      <w:pPr>
        <w:spacing w:after="80"/>
        <w:jc w:val="both"/>
      </w:pPr>
      <w:r>
        <w:rPr>
          <w:rFonts w:ascii="Times New Roman" w:hAnsi="Times New Roman" w:eastAsia="Times New Roman" w:cs="Times New Roman"/>
          <w:sz w:val="20"/>
          <w:szCs w:val="20"/>
        </w:rPr>
        <w:t>The RMS normalization operation is defined as:</w:t>
      </w:r>
    </w:p>
    <w:p w14:paraId="4BB1D720">
      <w:pPr>
        <w:spacing w:before="120" w:after="60"/>
        <w:rPr>
          <w:rFonts w:ascii="Times New Roman" w:hAnsi="Times New Roman" w:eastAsia="Times New Roman" w:cs="Times New Roman"/>
          <w:i/>
          <w:iCs/>
          <w:sz w:val="20"/>
          <w:szCs w:val="20"/>
        </w:rPr>
      </w:pPr>
      <m:oMathPara>
        <m:oMath>
          <m:r>
            <m:rPr>
              <m:sty m:val="p"/>
            </m:rPr>
            <w:rPr>
              <w:rFonts w:hint="default" w:ascii="Cambria Math" w:hAnsi="Cambria Math" w:eastAsia="Times New Roman"/>
              <w:sz w:val="20"/>
            </w:rPr>
            <m:t>RMSNorm</m:t>
          </m:r>
          <m:r>
            <m:rPr/>
            <w:rPr>
              <w:rFonts w:hint="default" w:ascii="Cambria Math" w:hAnsi="Cambria Math" w:eastAsia="Times New Roman"/>
              <w:sz w:val="20"/>
            </w:rPr>
            <m:t>(x)=</m:t>
          </m:r>
          <m:f>
            <m:fPr>
              <m:ctrlPr>
                <w:rPr>
                  <w:rFonts w:hint="default" w:ascii="Cambria Math" w:hAnsi="Cambria Math" w:eastAsia="Times New Roman"/>
                  <w:i/>
                  <w:sz w:val="20"/>
                </w:rPr>
              </m:ctrlPr>
            </m:fPr>
            <m:num>
              <m:r>
                <m:rPr/>
                <w:rPr>
                  <w:rFonts w:hint="default" w:ascii="Cambria Math" w:hAnsi="Cambria Math" w:eastAsia="Times New Roman"/>
                  <w:sz w:val="20"/>
                </w:rPr>
                <m:t>x</m:t>
              </m:r>
              <m:ctrlPr>
                <w:rPr>
                  <w:rFonts w:ascii="Cambria Math" w:hAnsi="Cambria Math" w:eastAsia="Times New Roman"/>
                  <w:sz w:val="20"/>
                </w:rPr>
              </m:ctrlPr>
            </m:num>
            <m:den>
              <m:rad>
                <m:radPr>
                  <m:degHide m:val="1"/>
                  <m:ctrlPr>
                    <w:rPr>
                      <w:rFonts w:hint="default" w:ascii="Cambria Math" w:hAnsi="Cambria Math" w:eastAsia="Times New Roman"/>
                      <w:i/>
                      <w:sz w:val="20"/>
                    </w:rPr>
                  </m:ctrlPr>
                </m:radPr>
                <m:deg>
                  <m:ctrlPr>
                    <w:rPr>
                      <w:rFonts w:ascii="Cambria Math" w:hAnsi="Cambria Math" w:eastAsia="Times New Roman"/>
                      <w:sz w:val="20"/>
                    </w:rPr>
                  </m:ctrlPr>
                </m:deg>
                <m:e>
                  <m:f>
                    <m:fPr>
                      <m:ctrlPr>
                        <w:rPr>
                          <w:rFonts w:hint="default" w:ascii="Cambria Math" w:hAnsi="Cambria Math" w:eastAsia="Times New Roman"/>
                          <w:i/>
                          <w:sz w:val="20"/>
                        </w:rPr>
                      </m:ctrlPr>
                    </m:fPr>
                    <m:num>
                      <m:r>
                        <m:rPr/>
                        <w:rPr>
                          <w:rFonts w:hint="default" w:ascii="Cambria Math" w:hAnsi="Cambria Math" w:eastAsia="Times New Roman"/>
                          <w:sz w:val="20"/>
                        </w:rPr>
                        <m:t>1</m:t>
                      </m:r>
                      <m:ctrlPr>
                        <w:rPr>
                          <w:rFonts w:ascii="Cambria Math" w:hAnsi="Cambria Math" w:eastAsia="Times New Roman"/>
                          <w:sz w:val="20"/>
                        </w:rPr>
                      </m:ctrlPr>
                    </m:num>
                    <m:den>
                      <m:r>
                        <m:rPr/>
                        <w:rPr>
                          <w:rFonts w:hint="default" w:ascii="Cambria Math" w:hAnsi="Cambria Math" w:eastAsia="Times New Roman"/>
                          <w:sz w:val="20"/>
                        </w:rPr>
                        <m:t>n</m:t>
                      </m:r>
                      <m:ctrlPr>
                        <w:rPr>
                          <w:rFonts w:ascii="Cambria Math" w:hAnsi="Cambria Math" w:eastAsia="Times New Roman"/>
                          <w:sz w:val="20"/>
                        </w:rPr>
                      </m:ctrlPr>
                    </m:den>
                  </m:f>
                  <m:nary>
                    <m:naryPr>
                      <m:chr m:val="∑"/>
                      <m:limLoc m:val="undOvr"/>
                      <m:ctrlPr>
                        <w:rPr>
                          <w:rFonts w:hint="default" w:ascii="Cambria Math" w:hAnsi="Cambria Math" w:eastAsia="Times New Roman"/>
                          <w:i/>
                          <w:sz w:val="20"/>
                        </w:rPr>
                      </m:ctrlPr>
                    </m:naryPr>
                    <m:sub>
                      <m:r>
                        <m:rPr/>
                        <w:rPr>
                          <w:rFonts w:hint="default" w:ascii="Cambria Math" w:hAnsi="Cambria Math" w:eastAsia="Times New Roman"/>
                          <w:sz w:val="20"/>
                        </w:rPr>
                        <m:t>i=1</m:t>
                      </m:r>
                      <m:ctrlPr>
                        <w:rPr>
                          <w:rFonts w:ascii="Cambria Math" w:hAnsi="Cambria Math" w:eastAsia="Times New Roman"/>
                          <w:sz w:val="20"/>
                        </w:rPr>
                      </m:ctrlPr>
                    </m:sub>
                    <m:sup>
                      <m:r>
                        <m:rPr/>
                        <w:rPr>
                          <w:rFonts w:hint="default" w:ascii="Cambria Math" w:hAnsi="Cambria Math" w:eastAsia="Times New Roman"/>
                          <w:sz w:val="20"/>
                        </w:rPr>
                        <m:t>n</m:t>
                      </m:r>
                      <m:ctrlPr>
                        <w:rPr>
                          <w:rFonts w:ascii="Cambria Math" w:hAnsi="Cambria Math" w:eastAsia="Times New Roman"/>
                          <w:sz w:val="20"/>
                        </w:rPr>
                      </m:ctrlPr>
                    </m:sup>
                    <m:e>
                      <m:sSubSup>
                        <m:sSubSupPr>
                          <m:ctrlPr>
                            <w:rPr>
                              <w:rFonts w:hint="default" w:ascii="Cambria Math" w:hAnsi="Cambria Math" w:eastAsia="Times New Roman"/>
                              <w:sz w:val="20"/>
                            </w:rPr>
                          </m:ctrlPr>
                        </m:sSubSup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up>
                          <m:r>
                            <m:rPr/>
                            <w:rPr>
                              <w:rFonts w:hint="default" w:ascii="Cambria Math" w:hAnsi="Cambria Math" w:eastAsia="Times New Roman"/>
                              <w:sz w:val="20"/>
                            </w:rPr>
                            <m:t>2</m:t>
                          </m:r>
                          <m:ctrlPr>
                            <w:rPr>
                              <w:rFonts w:ascii="Cambria Math" w:hAnsi="Cambria Math" w:eastAsia="Times New Roman"/>
                              <w:sz w:val="20"/>
                            </w:rPr>
                          </m:ctrlPr>
                        </m:sup>
                      </m:sSubSup>
                      <m:ctrlPr>
                        <w:rPr>
                          <w:rFonts w:hint="default" w:ascii="Cambria Math" w:hAnsi="Cambria Math" w:eastAsia="Times New Roman"/>
                          <w:sz w:val="20"/>
                        </w:rPr>
                      </m:ctrlPr>
                    </m:e>
                  </m:nary>
                  <m:r>
                    <m:rPr/>
                    <w:rPr>
                      <w:rFonts w:hint="default" w:ascii="Cambria Math" w:hAnsi="Cambria Math" w:eastAsia="Times New Roman"/>
                      <w:sz w:val="20"/>
                    </w:rPr>
                    <m:t>+ϵ</m:t>
                  </m:r>
                  <m:ctrlPr>
                    <w:rPr>
                      <w:rFonts w:hint="default" w:ascii="Cambria Math" w:hAnsi="Cambria Math" w:eastAsia="Times New Roman"/>
                      <w:i/>
                      <w:sz w:val="20"/>
                    </w:rPr>
                  </m:ctrlPr>
                </m:e>
              </m:rad>
              <m:ctrlPr>
                <w:rPr>
                  <w:rFonts w:hint="default" w:ascii="Cambria Math" w:hAnsi="Cambria Math" w:eastAsia="Times New Roman"/>
                  <w:i/>
                  <w:sz w:val="20"/>
                </w:rPr>
              </m:ctrlPr>
            </m:den>
          </m:f>
        </m:oMath>
      </m:oMathPara>
    </w:p>
    <w:p w14:paraId="75C85B13">
      <w:pPr>
        <w:spacing w:before="120" w:after="60"/>
      </w:pPr>
      <w:r>
        <w:rPr>
          <w:rFonts w:ascii="Times New Roman" w:hAnsi="Times New Roman" w:eastAsia="Times New Roman" w:cs="Times New Roman"/>
          <w:i/>
          <w:iCs/>
          <w:sz w:val="20"/>
          <w:szCs w:val="20"/>
        </w:rPr>
        <w:t>F. Feed Forward Network</w:t>
      </w:r>
    </w:p>
    <w:p w14:paraId="46E64D75">
      <w:pPr>
        <w:spacing w:after="80"/>
        <w:jc w:val="both"/>
      </w:pPr>
      <w:r>
        <w:rPr>
          <w:rFonts w:ascii="Times New Roman" w:hAnsi="Times New Roman" w:eastAsia="Times New Roman" w:cs="Times New Roman"/>
          <w:sz w:val="20"/>
          <w:szCs w:val="20"/>
        </w:rPr>
        <w:t>After the attention mechanism, the model utilizes a position-wise feed-forward neural network that comprises two linear transformations along with a ReLU activation function:</w:t>
      </w:r>
    </w:p>
    <w:p w14:paraId="26A67E8D">
      <w:pPr>
        <w:spacing w:before="80" w:after="80"/>
        <w:jc w:val="center"/>
      </w:pPr>
      <w:r>
        <w:rPr>
          <w:rFonts w:ascii="Times New Roman" w:hAnsi="Times New Roman" w:eastAsia="Times New Roman" w:cs="Times New Roman"/>
          <w:i/>
          <w:iCs/>
          <w:sz w:val="20"/>
          <w:szCs w:val="20"/>
        </w:rPr>
        <w:t>FFN(x) = W</w:t>
      </w:r>
      <w:r>
        <w:rPr>
          <w:rFonts w:ascii="Times New Roman" w:hAnsi="Times New Roman" w:eastAsia="Times New Roman" w:cs="Times New Roman"/>
          <w:sz w:val="16"/>
          <w:szCs w:val="16"/>
          <w:vertAlign w:val="subscript"/>
        </w:rPr>
        <w:t>2</w:t>
      </w:r>
      <w:r>
        <w:rPr>
          <w:rFonts w:hint="default" w:cs="Times New Roman"/>
          <w:sz w:val="16"/>
          <w:szCs w:val="16"/>
          <w:vertAlign w:val="subscript"/>
          <w:lang w:val="en-US"/>
        </w:rPr>
        <w:t xml:space="preserve"> </w:t>
      </w:r>
      <w:r>
        <w:rPr>
          <w:rFonts w:ascii="Times New Roman" w:hAnsi="Times New Roman" w:eastAsia="Times New Roman" w:cs="Times New Roman"/>
          <w:i/>
          <w:iCs/>
          <w:sz w:val="20"/>
          <w:szCs w:val="20"/>
        </w:rPr>
        <w:t>(</w:t>
      </w:r>
      <w:r>
        <w:rPr>
          <w:rFonts w:hint="default" w:cs="Times New Roman"/>
          <w:i/>
          <w:iCs/>
          <w:sz w:val="20"/>
          <w:szCs w:val="20"/>
          <w:lang w:val="en-US"/>
        </w:rPr>
        <w:t xml:space="preserve"> </w:t>
      </w:r>
      <w:r>
        <w:rPr>
          <w:rFonts w:ascii="Times New Roman" w:hAnsi="Times New Roman" w:eastAsia="Times New Roman" w:cs="Times New Roman"/>
          <w:i/>
          <w:iCs/>
          <w:sz w:val="20"/>
          <w:szCs w:val="20"/>
        </w:rPr>
        <w:t>ReLU</w:t>
      </w:r>
      <w:r>
        <w:rPr>
          <w:rFonts w:hint="default" w:cs="Times New Roman"/>
          <w:i/>
          <w:iCs/>
          <w:sz w:val="20"/>
          <w:szCs w:val="20"/>
          <w:lang w:val="en-US"/>
        </w:rPr>
        <w:t xml:space="preserve"> </w:t>
      </w:r>
      <w:r>
        <w:rPr>
          <w:rFonts w:ascii="Times New Roman" w:hAnsi="Times New Roman" w:eastAsia="Times New Roman" w:cs="Times New Roman"/>
          <w:i/>
          <w:iCs/>
          <w:sz w:val="20"/>
          <w:szCs w:val="20"/>
        </w:rPr>
        <w:t>(W</w:t>
      </w:r>
      <w:r>
        <w:rPr>
          <w:rFonts w:ascii="Times New Roman" w:hAnsi="Times New Roman" w:eastAsia="Times New Roman" w:cs="Times New Roman"/>
          <w:sz w:val="16"/>
          <w:szCs w:val="16"/>
          <w:vertAlign w:val="subscript"/>
        </w:rPr>
        <w:t>1</w:t>
      </w:r>
      <w:r>
        <w:rPr>
          <w:rFonts w:hint="default" w:cs="Times New Roman"/>
          <w:sz w:val="16"/>
          <w:szCs w:val="16"/>
          <w:vertAlign w:val="subscript"/>
          <w:lang w:val="en-US"/>
        </w:rPr>
        <w:t xml:space="preserve">  </w:t>
      </w:r>
      <w:r>
        <w:rPr>
          <w:rFonts w:ascii="Times New Roman" w:hAnsi="Times New Roman" w:eastAsia="Times New Roman" w:cs="Times New Roman"/>
          <w:i/>
          <w:iCs/>
          <w:sz w:val="20"/>
          <w:szCs w:val="20"/>
        </w:rPr>
        <w:t>x))</w:t>
      </w:r>
    </w:p>
    <w:p w14:paraId="0BD36919">
      <w:pPr>
        <w:spacing w:after="80"/>
        <w:jc w:val="both"/>
      </w:pPr>
      <w:r>
        <w:rPr>
          <w:rFonts w:ascii="Times New Roman" w:hAnsi="Times New Roman" w:eastAsia="Times New Roman" w:cs="Times New Roman"/>
          <w:sz w:val="20"/>
          <w:szCs w:val="20"/>
        </w:rPr>
        <w:t>This stage improves representational learning capacity and enables non-linear feature extraction.</w:t>
      </w:r>
    </w:p>
    <w:p w14:paraId="05BF95D0">
      <w:pPr>
        <w:spacing w:before="120" w:after="60"/>
      </w:pPr>
      <w:r>
        <w:rPr>
          <w:rFonts w:ascii="Times New Roman" w:hAnsi="Times New Roman" w:eastAsia="Times New Roman" w:cs="Times New Roman"/>
          <w:i/>
          <w:iCs/>
          <w:sz w:val="20"/>
          <w:szCs w:val="20"/>
        </w:rPr>
        <w:t>G. Autoregressive Language Modeling</w:t>
      </w:r>
    </w:p>
    <w:p w14:paraId="5435D8FF">
      <w:pPr>
        <w:spacing w:after="80"/>
        <w:jc w:val="both"/>
      </w:pPr>
      <w:r>
        <w:rPr>
          <w:rFonts w:ascii="Times New Roman" w:hAnsi="Times New Roman" w:eastAsia="Times New Roman" w:cs="Times New Roman"/>
          <w:sz w:val="20"/>
          <w:szCs w:val="20"/>
        </w:rPr>
        <w:t>The training objective follows autoregressive next-token prediction. Given a sequence of tokens (x</w:t>
      </w:r>
      <w:r>
        <w:rPr>
          <w:rFonts w:ascii="Times New Roman" w:hAnsi="Times New Roman" w:eastAsia="Times New Roman" w:cs="Times New Roman"/>
          <w:sz w:val="16"/>
          <w:szCs w:val="16"/>
          <w:vertAlign w:val="subscript"/>
        </w:rPr>
        <w:t>1</w:t>
      </w:r>
      <w:r>
        <w:rPr>
          <w:rFonts w:ascii="Times New Roman" w:hAnsi="Times New Roman" w:eastAsia="Times New Roman" w:cs="Times New Roman"/>
          <w:sz w:val="20"/>
          <w:szCs w:val="20"/>
        </w:rPr>
        <w:t>, x</w:t>
      </w:r>
      <w:r>
        <w:rPr>
          <w:rFonts w:ascii="Times New Roman" w:hAnsi="Times New Roman" w:eastAsia="Times New Roman" w:cs="Times New Roman"/>
          <w:sz w:val="16"/>
          <w:szCs w:val="16"/>
          <w:vertAlign w:val="subscript"/>
        </w:rPr>
        <w:t>2</w:t>
      </w:r>
      <w:r>
        <w:rPr>
          <w:rFonts w:ascii="Times New Roman" w:hAnsi="Times New Roman" w:eastAsia="Times New Roman" w:cs="Times New Roman"/>
          <w:sz w:val="20"/>
          <w:szCs w:val="20"/>
        </w:rPr>
        <w:t>, x</w:t>
      </w:r>
      <w:r>
        <w:rPr>
          <w:rFonts w:ascii="Times New Roman" w:hAnsi="Times New Roman" w:eastAsia="Times New Roman" w:cs="Times New Roman"/>
          <w:sz w:val="16"/>
          <w:szCs w:val="16"/>
          <w:vertAlign w:val="subscript"/>
        </w:rPr>
        <w:t>3</w:t>
      </w:r>
      <w:r>
        <w:rPr>
          <w:rFonts w:ascii="Times New Roman" w:hAnsi="Times New Roman" w:eastAsia="Times New Roman" w:cs="Times New Roman"/>
          <w:sz w:val="20"/>
          <w:szCs w:val="20"/>
        </w:rPr>
        <w:t>, …, x</w:t>
      </w:r>
      <w:r>
        <w:rPr>
          <w:rFonts w:ascii="Times New Roman" w:hAnsi="Times New Roman" w:eastAsia="Times New Roman" w:cs="Times New Roman"/>
          <w:sz w:val="16"/>
          <w:szCs w:val="16"/>
          <w:vertAlign w:val="subscript"/>
        </w:rPr>
        <w:t>n</w:t>
      </w:r>
      <w:r>
        <w:rPr>
          <w:rFonts w:ascii="Times New Roman" w:hAnsi="Times New Roman" w:eastAsia="Times New Roman" w:cs="Times New Roman"/>
          <w:sz w:val="20"/>
          <w:szCs w:val="20"/>
        </w:rPr>
        <w:t>), the model predicts:</w:t>
      </w:r>
    </w:p>
    <w:p w14:paraId="6041BCC1">
      <w:pPr>
        <w:spacing w:before="80" w:after="80"/>
        <w:jc w:val="center"/>
      </w:pPr>
      <w:r>
        <w:rPr>
          <w:rFonts w:ascii="Times New Roman" w:hAnsi="Times New Roman" w:eastAsia="Times New Roman" w:cs="Times New Roman"/>
          <w:i/>
          <w:iCs/>
          <w:sz w:val="20"/>
          <w:szCs w:val="20"/>
        </w:rPr>
        <w:t>P(x</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x</w:t>
      </w:r>
      <w:r>
        <w:rPr>
          <w:rFonts w:ascii="Times New Roman" w:hAnsi="Times New Roman" w:eastAsia="Times New Roman" w:cs="Times New Roman"/>
          <w:sz w:val="16"/>
          <w:szCs w:val="16"/>
          <w:vertAlign w:val="subscript"/>
        </w:rPr>
        <w:t>1</w:t>
      </w:r>
      <w:r>
        <w:rPr>
          <w:rFonts w:ascii="Times New Roman" w:hAnsi="Times New Roman" w:eastAsia="Times New Roman" w:cs="Times New Roman"/>
          <w:i/>
          <w:iCs/>
          <w:sz w:val="20"/>
          <w:szCs w:val="20"/>
        </w:rPr>
        <w:t>, x</w:t>
      </w:r>
      <w:r>
        <w:rPr>
          <w:rFonts w:ascii="Times New Roman" w:hAnsi="Times New Roman" w:eastAsia="Times New Roman" w:cs="Times New Roman"/>
          <w:sz w:val="16"/>
          <w:szCs w:val="16"/>
          <w:vertAlign w:val="subscript"/>
        </w:rPr>
        <w:t>2</w:t>
      </w:r>
      <w:r>
        <w:rPr>
          <w:rFonts w:ascii="Times New Roman" w:hAnsi="Times New Roman" w:eastAsia="Times New Roman" w:cs="Times New Roman"/>
          <w:i/>
          <w:iCs/>
          <w:sz w:val="20"/>
          <w:szCs w:val="20"/>
        </w:rPr>
        <w:t>, …, x</w:t>
      </w:r>
      <w:r>
        <w:rPr>
          <w:rFonts w:ascii="Times New Roman" w:hAnsi="Times New Roman" w:eastAsia="Times New Roman" w:cs="Times New Roman"/>
          <w:sz w:val="16"/>
          <w:szCs w:val="16"/>
          <w:vertAlign w:val="subscript"/>
        </w:rPr>
        <w:t>t−1</w:t>
      </w:r>
      <w:r>
        <w:rPr>
          <w:rFonts w:ascii="Times New Roman" w:hAnsi="Times New Roman" w:eastAsia="Times New Roman" w:cs="Times New Roman"/>
          <w:i/>
          <w:iCs/>
          <w:sz w:val="20"/>
          <w:szCs w:val="20"/>
        </w:rPr>
        <w:t>)</w:t>
      </w:r>
    </w:p>
    <w:p w14:paraId="5E0403AB">
      <w:pPr>
        <w:spacing w:after="80"/>
        <w:jc w:val="both"/>
      </w:pPr>
      <w:r>
        <w:rPr>
          <w:rFonts w:ascii="Times New Roman" w:hAnsi="Times New Roman" w:eastAsia="Times New Roman" w:cs="Times New Roman"/>
          <w:sz w:val="20"/>
          <w:szCs w:val="20"/>
        </w:rPr>
        <w:t>The probability distribution over the vocabulary is obtained using softmax:</w:t>
      </w:r>
    </w:p>
    <w:p w14:paraId="40D60D4B">
      <w:pPr>
        <w:spacing w:after="80"/>
        <w:jc w:val="both"/>
        <w:rPr>
          <w:rFonts w:ascii="Times New Roman" w:hAnsi="Times New Roman" w:eastAsia="Times New Roman" w:cs="Times New Roman"/>
          <w:sz w:val="20"/>
          <w:szCs w:val="20"/>
        </w:rPr>
      </w:pPr>
      <m:oMathPara>
        <m:oMath>
          <m:r>
            <m:rPr/>
            <w:rPr>
              <w:rFonts w:hint="default" w:ascii="Cambria Math" w:hAnsi="Cambria Math" w:eastAsia="Times New Roman"/>
              <w:sz w:val="20"/>
            </w:rPr>
            <m:t>P(</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m:t>
          </m:r>
          <m:f>
            <m:fPr>
              <m:ctrlPr>
                <w:rPr>
                  <w:rFonts w:hint="default" w:ascii="Cambria Math" w:hAnsi="Cambria Math" w:eastAsia="Times New Roman"/>
                  <w:i/>
                  <w:sz w:val="20"/>
                </w:rPr>
              </m:ctrlPr>
            </m:fPr>
            <m:num>
              <m:sSup>
                <m:sSupPr>
                  <m:ctrlPr>
                    <w:rPr>
                      <w:rFonts w:hint="default" w:ascii="Cambria Math" w:hAnsi="Cambria Math" w:eastAsia="Times New Roman"/>
                      <w:sz w:val="20"/>
                    </w:rPr>
                  </m:ctrlPr>
                </m:sSupPr>
                <m:e>
                  <m:r>
                    <m:rPr/>
                    <w:rPr>
                      <w:rFonts w:hint="default" w:ascii="Cambria Math" w:hAnsi="Cambria Math" w:eastAsia="Times New Roman"/>
                      <w:sz w:val="20"/>
                    </w:rPr>
                    <m:t>e</m:t>
                  </m:r>
                  <m:ctrlPr>
                    <w:rPr>
                      <w:rFonts w:ascii="Cambria Math" w:hAnsi="Cambria Math" w:eastAsia="Times New Roman"/>
                      <w:sz w:val="20"/>
                    </w:rPr>
                  </m:ctrlPr>
                </m:e>
                <m:sup>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ctrlPr>
                    <w:rPr>
                      <w:rFonts w:hint="default" w:ascii="Cambria Math" w:hAnsi="Cambria Math" w:eastAsia="Times New Roman"/>
                      <w:sz w:val="20"/>
                    </w:rPr>
                  </m:ctrlPr>
                </m:sup>
              </m:sSup>
              <m:ctrlPr>
                <w:rPr>
                  <w:rFonts w:hint="default" w:ascii="Cambria Math" w:hAnsi="Cambria Math" w:eastAsia="Times New Roman"/>
                  <w:sz w:val="20"/>
                </w:rPr>
              </m:ctrlPr>
            </m:num>
            <m:den>
              <m:nary>
                <m:naryPr>
                  <m:chr m:val="∑"/>
                  <m:limLoc m:val="undOvr"/>
                  <m:supHide m:val="1"/>
                  <m:ctrlPr>
                    <w:rPr>
                      <w:rFonts w:hint="default" w:ascii="Cambria Math" w:hAnsi="Cambria Math" w:eastAsia="Times New Roman"/>
                      <w:i/>
                      <w:sz w:val="20"/>
                    </w:rPr>
                  </m:ctrlPr>
                </m:naryPr>
                <m:sub>
                  <m:r>
                    <m:rPr/>
                    <w:rPr>
                      <w:rFonts w:hint="default" w:ascii="Cambria Math" w:hAnsi="Cambria Math" w:eastAsia="Times New Roman"/>
                      <w:sz w:val="20"/>
                    </w:rPr>
                    <m:t>j</m:t>
                  </m:r>
                  <m:ctrlPr>
                    <w:rPr>
                      <w:rFonts w:hint="default" w:ascii="Cambria Math" w:hAnsi="Cambria Math" w:eastAsia="Times New Roman"/>
                      <w:sz w:val="20"/>
                    </w:rPr>
                  </m:ctrlPr>
                </m:sub>
                <m:sup>
                  <m:ctrlPr>
                    <w:rPr>
                      <w:rFonts w:hint="default" w:ascii="Cambria Math" w:hAnsi="Cambria Math" w:eastAsia="Times New Roman"/>
                      <w:sz w:val="20"/>
                    </w:rPr>
                  </m:ctrlPr>
                </m:sup>
                <m:e>
                  <m:sSup>
                    <m:sSupPr>
                      <m:ctrlPr>
                        <w:rPr>
                          <w:rFonts w:hint="default" w:ascii="Cambria Math" w:hAnsi="Cambria Math" w:eastAsia="Times New Roman"/>
                          <w:sz w:val="20"/>
                        </w:rPr>
                      </m:ctrlPr>
                    </m:sSupPr>
                    <m:e>
                      <m:r>
                        <m:rPr/>
                        <w:rPr>
                          <w:rFonts w:hint="default" w:ascii="Cambria Math" w:hAnsi="Cambria Math" w:eastAsia="Times New Roman"/>
                          <w:sz w:val="20"/>
                        </w:rPr>
                        <m:t>e</m:t>
                      </m:r>
                      <m:ctrlPr>
                        <w:rPr>
                          <w:rFonts w:ascii="Cambria Math" w:hAnsi="Cambria Math" w:eastAsia="Times New Roman"/>
                          <w:sz w:val="20"/>
                        </w:rPr>
                      </m:ctrlPr>
                    </m:e>
                    <m:sup>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ascii="Cambria Math" w:hAnsi="Cambria Math" w:eastAsia="Times New Roman"/>
                              <w:sz w:val="20"/>
                            </w:rPr>
                          </m:ctrlPr>
                        </m:e>
                        <m:sub>
                          <m:r>
                            <m:rPr/>
                            <w:rPr>
                              <w:rFonts w:hint="default" w:ascii="Cambria Math" w:hAnsi="Cambria Math" w:eastAsia="Times New Roman"/>
                              <w:sz w:val="20"/>
                            </w:rPr>
                            <m:t>j</m:t>
                          </m:r>
                          <m:ctrlPr>
                            <w:rPr>
                              <w:rFonts w:ascii="Cambria Math" w:hAnsi="Cambria Math" w:eastAsia="Times New Roman"/>
                              <w:sz w:val="20"/>
                            </w:rPr>
                          </m:ctrlPr>
                        </m:sub>
                      </m:sSub>
                      <m:ctrlPr>
                        <w:rPr>
                          <w:rFonts w:hint="default" w:ascii="Cambria Math" w:hAnsi="Cambria Math" w:eastAsia="Times New Roman"/>
                          <w:sz w:val="20"/>
                        </w:rPr>
                      </m:ctrlPr>
                    </m:sup>
                  </m:sSup>
                  <m:ctrlPr>
                    <w:rPr>
                      <w:rFonts w:hint="default" w:ascii="Cambria Math" w:hAnsi="Cambria Math" w:eastAsia="Times New Roman"/>
                      <w:sz w:val="20"/>
                    </w:rPr>
                  </m:ctrlPr>
                </m:e>
              </m:nary>
              <m:ctrlPr>
                <w:rPr>
                  <w:rFonts w:hint="default" w:ascii="Cambria Math" w:hAnsi="Cambria Math" w:eastAsia="Times New Roman"/>
                  <w:i/>
                  <w:sz w:val="20"/>
                </w:rPr>
              </m:ctrlPr>
            </m:den>
          </m:f>
        </m:oMath>
      </m:oMathPara>
    </w:p>
    <w:p w14:paraId="368CC8E0">
      <w:pPr>
        <w:spacing w:after="80"/>
        <w:jc w:val="both"/>
      </w:pPr>
      <w:r>
        <w:rPr>
          <w:rFonts w:ascii="Times New Roman" w:hAnsi="Times New Roman" w:eastAsia="Times New Roman" w:cs="Times New Roman"/>
          <w:sz w:val="20"/>
          <w:szCs w:val="20"/>
        </w:rPr>
        <w:t>where z</w:t>
      </w:r>
      <w:r>
        <w:rPr>
          <w:rFonts w:hint="default" w:cs="Times New Roman"/>
          <w:sz w:val="20"/>
          <w:szCs w:val="20"/>
          <w:lang w:val="en-US"/>
        </w:rPr>
        <w:t xml:space="preserve"> </w:t>
      </w:r>
      <w:r>
        <w:rPr>
          <w:rFonts w:ascii="Times New Roman" w:hAnsi="Times New Roman" w:eastAsia="Times New Roman" w:cs="Times New Roman"/>
          <w:sz w:val="16"/>
          <w:szCs w:val="16"/>
          <w:vertAlign w:val="subscript"/>
        </w:rPr>
        <w:t>i</w:t>
      </w:r>
      <w:r>
        <w:rPr>
          <w:rFonts w:ascii="Times New Roman" w:hAnsi="Times New Roman" w:eastAsia="Times New Roman" w:cs="Times New Roman"/>
          <w:sz w:val="20"/>
          <w:szCs w:val="20"/>
        </w:rPr>
        <w:t xml:space="preserve"> represents the output logits generated by the model.</w:t>
      </w:r>
    </w:p>
    <w:p w14:paraId="49CD5A8D">
      <w:pPr>
        <w:spacing w:after="80"/>
        <w:jc w:val="both"/>
      </w:pPr>
      <w:r>
        <w:rPr>
          <w:rFonts w:ascii="Times New Roman" w:hAnsi="Times New Roman" w:eastAsia="Times New Roman" w:cs="Times New Roman"/>
          <w:sz w:val="20"/>
          <w:szCs w:val="20"/>
        </w:rPr>
        <w:t>Cross-entropy loss is used during optimization:</w:t>
      </w:r>
    </w:p>
    <w:p w14:paraId="152B9FCD">
      <w:pPr>
        <w:spacing w:before="80" w:after="80"/>
        <w:jc w:val="center"/>
      </w:pPr>
      <w:r>
        <w:rPr>
          <w:rFonts w:ascii="Times New Roman" w:hAnsi="Times New Roman" w:eastAsia="Times New Roman" w:cs="Times New Roman"/>
          <w:i/>
          <w:iCs/>
          <w:sz w:val="20"/>
          <w:szCs w:val="20"/>
        </w:rPr>
        <w:t>L = − log P(x</w:t>
      </w:r>
      <w:r>
        <w:rPr>
          <w:rFonts w:hint="default" w:cs="Times New Roman"/>
          <w:i/>
          <w:iCs/>
          <w:sz w:val="20"/>
          <w:szCs w:val="20"/>
          <w:lang w:val="en-US"/>
        </w:rPr>
        <w:t xml:space="preserve"> </w:t>
      </w:r>
      <w:r>
        <w:rPr>
          <w:rFonts w:ascii="Times New Roman" w:hAnsi="Times New Roman" w:eastAsia="Times New Roman" w:cs="Times New Roman"/>
          <w:sz w:val="16"/>
          <w:szCs w:val="16"/>
          <w:vertAlign w:val="subscript"/>
        </w:rPr>
        <w:t>target</w:t>
      </w:r>
      <w:r>
        <w:rPr>
          <w:rFonts w:ascii="Times New Roman" w:hAnsi="Times New Roman" w:eastAsia="Times New Roman" w:cs="Times New Roman"/>
          <w:i/>
          <w:iCs/>
          <w:sz w:val="20"/>
          <w:szCs w:val="20"/>
        </w:rPr>
        <w:t>)</w:t>
      </w:r>
    </w:p>
    <w:p w14:paraId="7AD903D3">
      <w:pPr>
        <w:spacing w:before="120" w:after="60"/>
      </w:pPr>
      <w:r>
        <w:rPr>
          <w:rFonts w:ascii="Times New Roman" w:hAnsi="Times New Roman" w:eastAsia="Times New Roman" w:cs="Times New Roman"/>
          <w:i/>
          <w:iCs/>
          <w:sz w:val="20"/>
          <w:szCs w:val="20"/>
        </w:rPr>
        <w:t>H. Optimization Strategy</w:t>
      </w:r>
    </w:p>
    <w:p w14:paraId="2BD04D12">
      <w:pPr>
        <w:spacing w:after="80"/>
        <w:jc w:val="both"/>
      </w:pPr>
      <w:r>
        <w:rPr>
          <w:rFonts w:ascii="Times New Roman" w:hAnsi="Times New Roman" w:eastAsia="Times New Roman" w:cs="Times New Roman"/>
          <w:sz w:val="20"/>
          <w:szCs w:val="20"/>
        </w:rPr>
        <w:t>The framework implements the Adam optimizer [8] for parameter updates. Gradient clipping is additionally employed to prevent exploding gradients:</w:t>
      </w:r>
    </w:p>
    <w:p w14:paraId="65C46CC3">
      <w:pPr>
        <w:spacing w:after="80"/>
        <w:jc w:val="both"/>
        <w:rPr>
          <w:rFonts w:ascii="Times New Roman" w:hAnsi="Times New Roman" w:eastAsia="Times New Roman" w:cs="Times New Roman"/>
          <w:sz w:val="20"/>
          <w:szCs w:val="20"/>
        </w:rPr>
      </w:pPr>
      <m:oMathPara>
        <m:oMath>
          <m:r>
            <m:rPr/>
            <w:rPr>
              <w:rFonts w:hint="default" w:ascii="Cambria Math" w:hAnsi="Cambria Math" w:eastAsia="Times New Roman"/>
              <w:sz w:val="20"/>
            </w:rPr>
            <m:t>g←g⋅</m:t>
          </m:r>
          <m:f>
            <m:fPr>
              <m:ctrlPr>
                <w:rPr>
                  <w:rFonts w:hint="default" w:ascii="Cambria Math" w:hAnsi="Cambria Math" w:eastAsia="Times New Roman"/>
                  <w:i/>
                  <w:sz w:val="20"/>
                </w:rPr>
              </m:ctrlPr>
            </m:fPr>
            <m:num>
              <m:r>
                <m:rPr/>
                <w:rPr>
                  <w:rFonts w:hint="default" w:ascii="Cambria Math" w:hAnsi="Cambria Math" w:eastAsia="Times New Roman"/>
                  <w:sz w:val="20"/>
                </w:rPr>
                <m:t>τ</m:t>
              </m:r>
              <m:ctrlPr>
                <w:rPr>
                  <w:rFonts w:ascii="Cambria Math" w:hAnsi="Cambria Math" w:eastAsia="Times New Roman"/>
                  <w:sz w:val="20"/>
                </w:rPr>
              </m:ctrlPr>
            </m:num>
            <m:den>
              <m:r>
                <m:rPr/>
                <w:rPr>
                  <w:rFonts w:hint="default" w:ascii="Cambria Math" w:hAnsi="Cambria Math" w:eastAsia="Times New Roman"/>
                  <w:sz w:val="20"/>
                </w:rPr>
                <m:t>‖g‖</m:t>
              </m:r>
              <m:ctrlPr>
                <w:rPr>
                  <w:rFonts w:ascii="Cambria Math" w:hAnsi="Cambria Math" w:eastAsia="Times New Roman"/>
                  <w:sz w:val="20"/>
                </w:rPr>
              </m:ctrlPr>
            </m:den>
          </m:f>
        </m:oMath>
      </m:oMathPara>
    </w:p>
    <w:p w14:paraId="410A584E">
      <w:pPr>
        <w:spacing w:after="80"/>
        <w:jc w:val="both"/>
      </w:pPr>
      <w:r>
        <w:rPr>
          <w:rFonts w:ascii="Times New Roman" w:hAnsi="Times New Roman" w:eastAsia="Times New Roman" w:cs="Times New Roman"/>
          <w:sz w:val="20"/>
          <w:szCs w:val="20"/>
        </w:rPr>
        <w:t>where τ represents the clipping threshold.</w:t>
      </w:r>
    </w:p>
    <w:p w14:paraId="5C590BA2">
      <w:pPr>
        <w:spacing w:after="80"/>
        <w:jc w:val="both"/>
      </w:pPr>
      <w:r>
        <w:rPr>
          <w:rFonts w:ascii="Times New Roman" w:hAnsi="Times New Roman" w:eastAsia="Times New Roman" w:cs="Times New Roman"/>
          <w:sz w:val="20"/>
          <w:szCs w:val="20"/>
        </w:rPr>
        <w:t>Learning rate decay is incorporated in later implementations to improve convergence stability during long training iterations.</w:t>
      </w:r>
    </w:p>
    <w:p w14:paraId="1D37AFAA">
      <w:pPr>
        <w:spacing w:before="120" w:after="60"/>
      </w:pPr>
      <w:r>
        <w:rPr>
          <w:rFonts w:ascii="Times New Roman" w:hAnsi="Times New Roman" w:eastAsia="Times New Roman" w:cs="Times New Roman"/>
          <w:i/>
          <w:iCs/>
          <w:sz w:val="20"/>
          <w:szCs w:val="20"/>
        </w:rPr>
        <w:t>I. Sampling and Text Generation</w:t>
      </w:r>
    </w:p>
    <w:p w14:paraId="27BD0028">
      <w:pPr>
        <w:spacing w:after="80"/>
        <w:jc w:val="both"/>
      </w:pPr>
      <w:r>
        <w:rPr>
          <w:rFonts w:ascii="Times New Roman" w:hAnsi="Times New Roman" w:eastAsia="Times New Roman" w:cs="Times New Roman"/>
          <w:sz w:val="20"/>
          <w:szCs w:val="20"/>
        </w:rPr>
        <w:t>The inference stage generates autoregressive outputs token-by-token. Multiple probabilistic decoding strategies are implemented across different framework versions:</w:t>
      </w:r>
    </w:p>
    <w:p w14:paraId="664F2329">
      <w:pPr>
        <w:pStyle w:val="19"/>
        <w:numPr>
          <w:ilvl w:val="0"/>
          <w:numId w:val="1"/>
        </w:numPr>
        <w:spacing w:after="40"/>
      </w:pPr>
      <w:r>
        <w:rPr>
          <w:rFonts w:ascii="Times New Roman" w:hAnsi="Times New Roman" w:eastAsia="Times New Roman" w:cs="Times New Roman"/>
          <w:sz w:val="20"/>
          <w:szCs w:val="20"/>
        </w:rPr>
        <w:t>temperature sampling,</w:t>
      </w:r>
    </w:p>
    <w:p w14:paraId="4A6BB888">
      <w:pPr>
        <w:pStyle w:val="19"/>
        <w:numPr>
          <w:ilvl w:val="0"/>
          <w:numId w:val="1"/>
        </w:numPr>
        <w:spacing w:after="40"/>
      </w:pPr>
      <w:r>
        <w:rPr>
          <w:rFonts w:ascii="Times New Roman" w:hAnsi="Times New Roman" w:eastAsia="Times New Roman" w:cs="Times New Roman"/>
          <w:sz w:val="20"/>
          <w:szCs w:val="20"/>
        </w:rPr>
        <w:t>top-k sampling,</w:t>
      </w:r>
    </w:p>
    <w:p w14:paraId="608F430E">
      <w:pPr>
        <w:pStyle w:val="19"/>
        <w:numPr>
          <w:ilvl w:val="0"/>
          <w:numId w:val="1"/>
        </w:numPr>
        <w:spacing w:after="40"/>
      </w:pPr>
      <w:r>
        <w:rPr>
          <w:rFonts w:ascii="Times New Roman" w:hAnsi="Times New Roman" w:eastAsia="Times New Roman" w:cs="Times New Roman"/>
          <w:sz w:val="20"/>
          <w:szCs w:val="20"/>
        </w:rPr>
        <w:t>nucleus (p) sampling,</w:t>
      </w:r>
    </w:p>
    <w:p w14:paraId="06656EEF">
      <w:pPr>
        <w:pStyle w:val="19"/>
        <w:numPr>
          <w:ilvl w:val="0"/>
          <w:numId w:val="1"/>
        </w:numPr>
        <w:spacing w:after="40"/>
      </w:pPr>
      <w:r>
        <w:rPr>
          <w:rFonts w:ascii="Times New Roman" w:hAnsi="Times New Roman" w:eastAsia="Times New Roman" w:cs="Times New Roman"/>
          <w:sz w:val="20"/>
          <w:szCs w:val="20"/>
        </w:rPr>
        <w:t>repetition penalty mechanisms.</w:t>
      </w:r>
    </w:p>
    <w:p w14:paraId="4F884262">
      <w:pPr>
        <w:spacing w:after="80"/>
        <w:jc w:val="both"/>
      </w:pPr>
      <w:r>
        <w:rPr>
          <w:rFonts w:ascii="Times New Roman" w:hAnsi="Times New Roman" w:eastAsia="Times New Roman" w:cs="Times New Roman"/>
          <w:sz w:val="20"/>
          <w:szCs w:val="20"/>
        </w:rPr>
        <w:t>Temperature scaling modifies output probabilities as:</w:t>
      </w:r>
    </w:p>
    <w:p w14:paraId="14495CF5">
      <w:pPr>
        <w:spacing w:after="80"/>
        <w:jc w:val="both"/>
        <w:rPr>
          <w:rFonts w:ascii="Times New Roman" w:hAnsi="Times New Roman" w:eastAsia="Times New Roman" w:cs="Times New Roman"/>
          <w:sz w:val="20"/>
          <w:szCs w:val="20"/>
        </w:rPr>
      </w:pPr>
      <m:oMathPara>
        <m:oMath>
          <m:sSub>
            <m:sSubPr>
              <m:ctrlPr>
                <w:rPr>
                  <w:rFonts w:hint="default" w:ascii="Cambria Math" w:hAnsi="Cambria Math" w:eastAsia="Times New Roman"/>
                  <w:sz w:val="20"/>
                </w:rPr>
              </m:ctrlPr>
            </m:sSubPr>
            <m:e>
              <m:r>
                <m:rPr/>
                <w:rPr>
                  <w:rFonts w:hint="default" w:ascii="Cambria Math" w:hAnsi="Cambria Math" w:eastAsia="Times New Roman"/>
                  <w:sz w:val="20"/>
                </w:rPr>
                <m:t>P</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m:t>
          </m:r>
          <m:f>
            <m:fPr>
              <m:ctrlPr>
                <w:rPr>
                  <w:rFonts w:hint="default" w:ascii="Cambria Math" w:hAnsi="Cambria Math" w:eastAsia="Times New Roman"/>
                  <w:i/>
                  <w:sz w:val="20"/>
                </w:rPr>
              </m:ctrlPr>
            </m:fPr>
            <m:num>
              <m:func>
                <m:funcPr>
                  <m:ctrlPr>
                    <w:rPr>
                      <w:rFonts w:hint="default" w:ascii="Cambria Math" w:hAnsi="Cambria Math" w:eastAsia="Times New Roman"/>
                      <w:sz w:val="20"/>
                    </w:rPr>
                  </m:ctrlPr>
                </m:funcPr>
                <m:fName>
                  <m:r>
                    <m:rPr>
                      <m:sty m:val="p"/>
                    </m:rPr>
                    <w:rPr>
                      <w:rFonts w:hint="default" w:ascii="Cambria Math" w:hAnsi="Cambria Math" w:eastAsia="Times New Roman"/>
                      <w:sz w:val="20"/>
                    </w:rPr>
                    <m:t>exp</m:t>
                  </m:r>
                  <m:ctrlPr>
                    <w:rPr>
                      <w:rFonts w:ascii="Cambria Math" w:hAnsi="Cambria Math" w:eastAsia="Times New Roman"/>
                      <w:sz w:val="20"/>
                    </w:rPr>
                  </m:ctrlPr>
                </m:fName>
                <m:e>
                  <m:r>
                    <m:rPr/>
                    <w:rPr>
                      <w:rFonts w:hint="default" w:ascii="Cambria Math" w:hAnsi="Cambria Math" w:eastAsia="Times New Roman"/>
                      <w:sz w:val="20"/>
                    </w:rPr>
                    <m:t>(</m:t>
                  </m:r>
                  <m:ctrlPr>
                    <w:rPr>
                      <w:rFonts w:ascii="Cambria Math" w:hAnsi="Cambria Math" w:eastAsia="Times New Roman"/>
                      <w:sz w:val="20"/>
                    </w:rPr>
                  </m:ctrlPr>
                </m:e>
              </m:func>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num>
            <m:den>
              <m:nary>
                <m:naryPr>
                  <m:chr m:val="∑"/>
                  <m:limLoc m:val="undOvr"/>
                  <m:supHide m:val="1"/>
                  <m:ctrlPr>
                    <w:rPr>
                      <w:rFonts w:hint="default" w:ascii="Cambria Math" w:hAnsi="Cambria Math" w:eastAsia="Times New Roman"/>
                      <w:i/>
                      <w:sz w:val="20"/>
                    </w:rPr>
                  </m:ctrlPr>
                </m:naryPr>
                <m:sub>
                  <m:r>
                    <m:rPr/>
                    <w:rPr>
                      <w:rFonts w:hint="default" w:ascii="Cambria Math" w:hAnsi="Cambria Math" w:eastAsia="Times New Roman"/>
                      <w:sz w:val="20"/>
                    </w:rPr>
                    <m:t>j</m:t>
                  </m:r>
                  <m:ctrlPr>
                    <w:rPr>
                      <w:rFonts w:ascii="Cambria Math" w:hAnsi="Cambria Math" w:eastAsia="Times New Roman"/>
                      <w:sz w:val="20"/>
                    </w:rPr>
                  </m:ctrlPr>
                </m:sub>
                <m:sup>
                  <m:ctrlPr>
                    <w:rPr>
                      <w:rFonts w:ascii="Cambria Math" w:hAnsi="Cambria Math" w:eastAsia="Times New Roman"/>
                      <w:sz w:val="20"/>
                    </w:rPr>
                  </m:ctrlPr>
                </m:sup>
                <m:e>
                  <m:func>
                    <m:funcPr>
                      <m:ctrlPr>
                        <w:rPr>
                          <w:rFonts w:hint="default" w:ascii="Cambria Math" w:hAnsi="Cambria Math" w:eastAsia="Times New Roman"/>
                          <w:sz w:val="20"/>
                        </w:rPr>
                      </m:ctrlPr>
                    </m:funcPr>
                    <m:fName>
                      <m:r>
                        <m:rPr>
                          <m:sty m:val="p"/>
                        </m:rPr>
                        <w:rPr>
                          <w:rFonts w:hint="default" w:ascii="Cambria Math" w:hAnsi="Cambria Math" w:eastAsia="Times New Roman"/>
                          <w:sz w:val="20"/>
                        </w:rPr>
                        <m:t>exp</m:t>
                      </m:r>
                      <m:ctrlPr>
                        <w:rPr>
                          <w:rFonts w:ascii="Cambria Math" w:hAnsi="Cambria Math" w:eastAsia="Times New Roman"/>
                          <w:sz w:val="20"/>
                        </w:rPr>
                      </m:ctrlPr>
                    </m:fName>
                    <m:e>
                      <m:r>
                        <m:rPr/>
                        <w:rPr>
                          <w:rFonts w:hint="default" w:ascii="Cambria Math" w:hAnsi="Cambria Math" w:eastAsia="Times New Roman"/>
                          <w:sz w:val="20"/>
                        </w:rPr>
                        <m:t>(</m:t>
                      </m:r>
                      <m:ctrlPr>
                        <w:rPr>
                          <w:rFonts w:ascii="Cambria Math" w:hAnsi="Cambria Math" w:eastAsia="Times New Roman"/>
                          <w:sz w:val="20"/>
                        </w:rPr>
                      </m:ctrlPr>
                    </m:e>
                  </m:func>
                  <m:ctrlPr>
                    <w:rPr>
                      <w:rFonts w:hint="default" w:ascii="Cambria Math" w:hAnsi="Cambria Math" w:eastAsia="Times New Roman"/>
                      <w:sz w:val="20"/>
                    </w:rPr>
                  </m:ctrlPr>
                </m:e>
              </m:nary>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hint="default" w:ascii="Cambria Math" w:hAnsi="Cambria Math" w:eastAsia="Times New Roman"/>
                      <w:sz w:val="20"/>
                    </w:rPr>
                  </m:ctrlPr>
                </m:e>
                <m:sub>
                  <m:r>
                    <m:rPr/>
                    <w:rPr>
                      <w:rFonts w:hint="default" w:ascii="Cambria Math" w:hAnsi="Cambria Math" w:eastAsia="Times New Roman"/>
                      <w:sz w:val="20"/>
                    </w:rPr>
                    <m:t>j</m:t>
                  </m:r>
                  <m:ctrlPr>
                    <w:rPr>
                      <w:rFonts w:hint="default"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den>
          </m:f>
        </m:oMath>
      </m:oMathPara>
    </w:p>
    <w:p w14:paraId="024B905C">
      <w:pPr>
        <w:spacing w:after="80"/>
        <w:jc w:val="both"/>
      </w:pPr>
      <w:r>
        <w:rPr>
          <w:rFonts w:ascii="Times New Roman" w:hAnsi="Times New Roman" w:eastAsia="Times New Roman" w:cs="Times New Roman"/>
          <w:sz w:val="20"/>
          <w:szCs w:val="20"/>
        </w:rPr>
        <w:t>where T denotes the sampling temperature.</w:t>
      </w:r>
    </w:p>
    <w:p w14:paraId="7580C2FC">
      <w:pPr>
        <w:spacing w:after="80"/>
        <w:jc w:val="both"/>
      </w:pPr>
      <w:r>
        <w:rPr>
          <w:rFonts w:ascii="Times New Roman" w:hAnsi="Times New Roman" w:eastAsia="Times New Roman" w:cs="Times New Roman"/>
          <w:sz w:val="20"/>
          <w:szCs w:val="20"/>
        </w:rPr>
        <w:t>Lower temperature values produce more deterministic outputs, while higher temperatures increase diversity and randomness in generated sequences.</w:t>
      </w:r>
    </w:p>
    <w:p w14:paraId="0B638FB5">
      <w:pPr>
        <w:spacing w:before="120" w:after="60"/>
      </w:pPr>
      <w:r>
        <w:rPr>
          <w:rFonts w:ascii="Times New Roman" w:hAnsi="Times New Roman" w:eastAsia="Times New Roman" w:cs="Times New Roman"/>
          <w:i/>
          <w:iCs/>
          <w:sz w:val="20"/>
          <w:szCs w:val="20"/>
        </w:rPr>
        <w:t>J. Evolution of the Framework</w:t>
      </w:r>
    </w:p>
    <w:p w14:paraId="6A3483FE">
      <w:pPr>
        <w:keepNext w:val="0"/>
        <w:keepLines w:val="0"/>
        <w:widowControl/>
        <w:suppressLineNumbers w:val="0"/>
        <w:spacing w:before="0" w:beforeAutospacing="0" w:after="0" w:afterAutospacing="0"/>
        <w:ind w:left="0" w:right="0"/>
        <w:jc w:val="left"/>
      </w:pPr>
      <w:r>
        <w:rPr>
          <w:rFonts w:ascii="Times New Roman" w:hAnsi="Times New Roman" w:eastAsia="Times New Roman" w:cs="Times New Roman"/>
          <w:sz w:val="20"/>
          <w:szCs w:val="20"/>
        </w:rPr>
        <w:t xml:space="preserve">The </w:t>
      </w:r>
      <w:r>
        <w:rPr>
          <w:rFonts w:hint="default" w:ascii="Times New Roman" w:hAnsi="Times New Roman" w:eastAsia="Times New Roman" w:cs="Times New Roman"/>
          <w:kern w:val="0"/>
          <w:sz w:val="20"/>
          <w:szCs w:val="20"/>
          <w:lang w:val="en-US" w:eastAsia="zh-CN" w:bidi="ar"/>
        </w:rPr>
        <w:t>µ</w:t>
      </w:r>
      <w:r>
        <w:rPr>
          <w:rFonts w:ascii="Times New Roman" w:hAnsi="Times New Roman" w:eastAsia="Times New Roman" w:cs="Times New Roman"/>
          <w:sz w:val="20"/>
          <w:szCs w:val="20"/>
        </w:rPr>
        <w:t>GPT project evolves across multiple progressively optimized implementations:</w:t>
      </w:r>
    </w:p>
    <w:p w14:paraId="77DC4A26">
      <w:pPr>
        <w:pStyle w:val="19"/>
        <w:numPr>
          <w:ilvl w:val="0"/>
          <w:numId w:val="1"/>
        </w:numPr>
        <w:spacing w:after="40"/>
      </w:pPr>
      <w:r>
        <w:rPr>
          <w:rFonts w:ascii="Courier New" w:hAnsi="Courier New" w:eastAsia="Courier New" w:cs="Courier New"/>
          <w:sz w:val="18"/>
          <w:szCs w:val="18"/>
        </w:rPr>
        <w:t>microgpt_base.py</w:t>
      </w:r>
      <w:r>
        <w:rPr>
          <w:rFonts w:ascii="Times New Roman" w:hAnsi="Times New Roman" w:eastAsia="Times New Roman" w:cs="Times New Roman"/>
          <w:sz w:val="20"/>
          <w:szCs w:val="20"/>
        </w:rPr>
        <w:t>: Fully scalar transformer with custom autograd engine.</w:t>
      </w:r>
    </w:p>
    <w:p w14:paraId="39F0204F">
      <w:pPr>
        <w:pStyle w:val="19"/>
        <w:numPr>
          <w:ilvl w:val="0"/>
          <w:numId w:val="1"/>
        </w:numPr>
        <w:spacing w:after="40"/>
      </w:pPr>
      <w:r>
        <w:rPr>
          <w:rFonts w:ascii="Courier New" w:hAnsi="Courier New" w:eastAsia="Courier New" w:cs="Courier New"/>
          <w:sz w:val="18"/>
          <w:szCs w:val="18"/>
        </w:rPr>
        <w:t>microgpt1.py</w:t>
      </w:r>
      <w:r>
        <w:rPr>
          <w:rFonts w:ascii="Times New Roman" w:hAnsi="Times New Roman" w:eastAsia="Times New Roman" w:cs="Times New Roman"/>
          <w:sz w:val="20"/>
          <w:szCs w:val="20"/>
        </w:rPr>
        <w:t>: Stabilized transformer with dropout, gradient clipping, and improved optimization.</w:t>
      </w:r>
    </w:p>
    <w:p w14:paraId="017FCEB9">
      <w:pPr>
        <w:pStyle w:val="19"/>
        <w:numPr>
          <w:ilvl w:val="0"/>
          <w:numId w:val="1"/>
        </w:numPr>
        <w:spacing w:after="40"/>
      </w:pPr>
      <w:r>
        <w:rPr>
          <w:rFonts w:ascii="Courier New" w:hAnsi="Courier New" w:eastAsia="Courier New" w:cs="Courier New"/>
          <w:sz w:val="18"/>
          <w:szCs w:val="18"/>
        </w:rPr>
        <w:t>microgpt2.py</w:t>
      </w:r>
      <w:r>
        <w:rPr>
          <w:rFonts w:ascii="Times New Roman" w:hAnsi="Times New Roman" w:eastAsia="Times New Roman" w:cs="Times New Roman"/>
          <w:sz w:val="20"/>
          <w:szCs w:val="20"/>
        </w:rPr>
        <w:t>: Enhanced training stability with better initialization and nucleus sampling.</w:t>
      </w:r>
    </w:p>
    <w:p w14:paraId="24A2C913">
      <w:pPr>
        <w:pStyle w:val="19"/>
        <w:numPr>
          <w:ilvl w:val="0"/>
          <w:numId w:val="1"/>
        </w:numPr>
        <w:spacing w:after="40"/>
      </w:pPr>
      <w:r>
        <w:rPr>
          <w:rFonts w:ascii="Courier New" w:hAnsi="Courier New" w:eastAsia="Courier New" w:cs="Courier New"/>
          <w:sz w:val="18"/>
          <w:szCs w:val="18"/>
        </w:rPr>
        <w:t>train.py</w:t>
      </w:r>
      <w:r>
        <w:rPr>
          <w:rFonts w:ascii="Times New Roman" w:hAnsi="Times New Roman" w:eastAsia="Times New Roman" w:cs="Times New Roman"/>
          <w:sz w:val="20"/>
          <w:szCs w:val="20"/>
        </w:rPr>
        <w:t>: NumPy</w:t>
      </w:r>
      <w:r>
        <w:rPr>
          <w:rFonts w:hint="default" w:cs="Times New Roman"/>
          <w:sz w:val="20"/>
          <w:szCs w:val="20"/>
          <w:lang w:val="en-US"/>
        </w:rPr>
        <w:t xml:space="preserve"> </w:t>
      </w:r>
      <w:r>
        <w:rPr>
          <w:rFonts w:ascii="Times New Roman" w:hAnsi="Times New Roman" w:eastAsia="Times New Roman" w:cs="Times New Roman"/>
          <w:sz w:val="20"/>
          <w:szCs w:val="20"/>
        </w:rPr>
        <w:t>accelerated self</w:t>
      </w:r>
      <w:r>
        <w:rPr>
          <w:rFonts w:hint="default" w:cs="Times New Roman"/>
          <w:sz w:val="20"/>
          <w:szCs w:val="20"/>
          <w:lang w:val="en-US"/>
        </w:rPr>
        <w:t xml:space="preserve"> </w:t>
      </w:r>
      <w:r>
        <w:rPr>
          <w:rFonts w:ascii="Times New Roman" w:hAnsi="Times New Roman" w:eastAsia="Times New Roman" w:cs="Times New Roman"/>
          <w:sz w:val="20"/>
          <w:szCs w:val="20"/>
        </w:rPr>
        <w:t>attention implementation for faster CPU execution.</w:t>
      </w:r>
    </w:p>
    <w:p w14:paraId="36C91EBD">
      <w:pPr>
        <w:pStyle w:val="19"/>
        <w:numPr>
          <w:ilvl w:val="0"/>
          <w:numId w:val="1"/>
        </w:numPr>
        <w:spacing w:after="40"/>
      </w:pPr>
      <w:r>
        <w:rPr>
          <w:rFonts w:ascii="Courier New" w:hAnsi="Courier New" w:eastAsia="Courier New" w:cs="Courier New"/>
          <w:sz w:val="18"/>
          <w:szCs w:val="18"/>
        </w:rPr>
        <w:t>chat.py</w:t>
      </w:r>
      <w:r>
        <w:rPr>
          <w:rFonts w:ascii="Times New Roman" w:hAnsi="Times New Roman" w:eastAsia="Times New Roman" w:cs="Times New Roman"/>
          <w:sz w:val="20"/>
          <w:szCs w:val="20"/>
        </w:rPr>
        <w:t>: Interactive inference engine supporting conversational generation using trained checkpoints.</w:t>
      </w:r>
    </w:p>
    <w:p w14:paraId="775C1395">
      <w:pPr>
        <w:spacing w:after="80"/>
        <w:jc w:val="both"/>
      </w:pPr>
      <w:r>
        <w:rPr>
          <w:rFonts w:ascii="Times New Roman" w:hAnsi="Times New Roman" w:eastAsia="Times New Roman" w:cs="Times New Roman"/>
          <w:sz w:val="20"/>
          <w:szCs w:val="20"/>
        </w:rPr>
        <w:t>This progressive architectural evolution demonstrates how transformer systems can be incrementally developed from mathematical first principles toward practical language generation systems.</w:t>
      </w:r>
    </w:p>
    <w:p w14:paraId="259FBF8B">
      <w:pPr>
        <w:spacing w:before="120" w:after="60"/>
      </w:pPr>
      <w:r>
        <w:rPr>
          <w:rFonts w:ascii="Times New Roman" w:hAnsi="Times New Roman" w:eastAsia="Times New Roman" w:cs="Times New Roman"/>
          <w:i/>
          <w:iCs/>
          <w:sz w:val="20"/>
          <w:szCs w:val="20"/>
        </w:rPr>
        <w:t>K. Design Objectives</w:t>
      </w:r>
    </w:p>
    <w:p w14:paraId="6BFE7B39">
      <w:pPr>
        <w:spacing w:after="80"/>
        <w:jc w:val="both"/>
      </w:pPr>
      <w:r>
        <w:rPr>
          <w:rFonts w:ascii="Times New Roman" w:hAnsi="Times New Roman" w:eastAsia="Times New Roman" w:cs="Times New Roman"/>
          <w:sz w:val="20"/>
          <w:szCs w:val="20"/>
        </w:rPr>
        <w:t>The primary objectives of the proposed µGPT framework are summarized below:</w:t>
      </w:r>
    </w:p>
    <w:p w14:paraId="0090FE7C">
      <w:pPr>
        <w:pStyle w:val="19"/>
        <w:numPr>
          <w:ilvl w:val="0"/>
          <w:numId w:val="1"/>
        </w:numPr>
        <w:spacing w:after="40"/>
      </w:pPr>
      <w:r>
        <w:rPr>
          <w:rFonts w:ascii="Times New Roman" w:hAnsi="Times New Roman" w:eastAsia="Times New Roman" w:cs="Times New Roman"/>
          <w:sz w:val="20"/>
          <w:szCs w:val="20"/>
        </w:rPr>
        <w:t>to provide a minimal yet functional transformer implementation,</w:t>
      </w:r>
    </w:p>
    <w:p w14:paraId="79007E3A">
      <w:pPr>
        <w:pStyle w:val="19"/>
        <w:numPr>
          <w:ilvl w:val="0"/>
          <w:numId w:val="1"/>
        </w:numPr>
        <w:spacing w:after="40"/>
      </w:pPr>
      <w:r>
        <w:rPr>
          <w:rFonts w:ascii="Times New Roman" w:hAnsi="Times New Roman" w:eastAsia="Times New Roman" w:cs="Times New Roman"/>
          <w:sz w:val="20"/>
          <w:szCs w:val="20"/>
        </w:rPr>
        <w:t>to expose the mathematical foundations of GPT architectures,</w:t>
      </w:r>
    </w:p>
    <w:p w14:paraId="672107E2">
      <w:pPr>
        <w:pStyle w:val="19"/>
        <w:numPr>
          <w:ilvl w:val="0"/>
          <w:numId w:val="1"/>
        </w:numPr>
        <w:spacing w:after="40"/>
      </w:pPr>
      <w:r>
        <w:rPr>
          <w:rFonts w:ascii="Times New Roman" w:hAnsi="Times New Roman" w:eastAsia="Times New Roman" w:cs="Times New Roman"/>
          <w:sz w:val="20"/>
          <w:szCs w:val="20"/>
        </w:rPr>
        <w:t>to eliminate dependency on heavy deep learning frameworks,</w:t>
      </w:r>
    </w:p>
    <w:p w14:paraId="0F47D59A">
      <w:pPr>
        <w:pStyle w:val="19"/>
        <w:numPr>
          <w:ilvl w:val="0"/>
          <w:numId w:val="1"/>
        </w:numPr>
        <w:spacing w:after="40"/>
      </w:pPr>
      <w:r>
        <w:rPr>
          <w:rFonts w:ascii="Times New Roman" w:hAnsi="Times New Roman" w:eastAsia="Times New Roman" w:cs="Times New Roman"/>
          <w:sz w:val="20"/>
          <w:szCs w:val="20"/>
        </w:rPr>
        <w:t>to support CPU-only execution environments,</w:t>
      </w:r>
    </w:p>
    <w:p w14:paraId="445482D6">
      <w:pPr>
        <w:pStyle w:val="19"/>
        <w:numPr>
          <w:ilvl w:val="0"/>
          <w:numId w:val="1"/>
        </w:numPr>
        <w:spacing w:after="40"/>
      </w:pPr>
      <w:r>
        <w:rPr>
          <w:rFonts w:ascii="Times New Roman" w:hAnsi="Times New Roman" w:eastAsia="Times New Roman" w:cs="Times New Roman"/>
          <w:sz w:val="20"/>
          <w:szCs w:val="20"/>
        </w:rPr>
        <w:t>to improve educational interpretability of transformer learning,</w:t>
      </w:r>
    </w:p>
    <w:p w14:paraId="35A3BCF4">
      <w:pPr>
        <w:pStyle w:val="19"/>
        <w:numPr>
          <w:ilvl w:val="0"/>
          <w:numId w:val="1"/>
        </w:numPr>
        <w:spacing w:after="40"/>
      </w:pPr>
      <w:r>
        <w:rPr>
          <w:rFonts w:ascii="Times New Roman" w:hAnsi="Times New Roman" w:eastAsia="Times New Roman" w:cs="Times New Roman"/>
          <w:sz w:val="20"/>
          <w:szCs w:val="20"/>
        </w:rPr>
        <w:t>to demonstrate end-to-end autoregressive language modeling using pure Python and NumPy.</w:t>
      </w:r>
    </w:p>
    <w:p w14:paraId="187AFF97">
      <w:pPr>
        <w:spacing w:after="80"/>
        <w:jc w:val="both"/>
      </w:pPr>
      <w:r>
        <w:rPr>
          <w:rFonts w:ascii="Times New Roman" w:hAnsi="Times New Roman" w:eastAsia="Times New Roman" w:cs="Times New Roman"/>
          <w:sz w:val="20"/>
          <w:szCs w:val="20"/>
        </w:rPr>
        <w:t>The resulting framework functions as an educational research platform as well as a lightweight experimental transformer architecture, making it ideal for examining the internal workings of generative language models.</w:t>
      </w:r>
    </w:p>
    <w:p w14:paraId="230791BC">
      <w:pPr>
        <w:spacing w:before="180" w:after="80"/>
        <w:jc w:val="center"/>
      </w:pPr>
      <w:r>
        <w:rPr>
          <w:rFonts w:ascii="Times New Roman" w:hAnsi="Times New Roman" w:eastAsia="Times New Roman" w:cs="Times New Roman"/>
          <w:b/>
          <w:bCs/>
          <w:sz w:val="20"/>
          <w:szCs w:val="20"/>
        </w:rPr>
        <w:t>5. IMPLEMENTATION</w:t>
      </w:r>
    </w:p>
    <w:p w14:paraId="4B3D24F8">
      <w:pPr>
        <w:spacing w:after="80"/>
        <w:jc w:val="both"/>
      </w:pPr>
      <w:r>
        <w:rPr>
          <w:rFonts w:ascii="Times New Roman" w:hAnsi="Times New Roman" w:eastAsia="Times New Roman" w:cs="Times New Roman"/>
          <w:sz w:val="20"/>
          <w:szCs w:val="20"/>
        </w:rPr>
        <w:t>The proposed µGPT framework’s implementation emphasizes the development of a lightweight autoregressive language model based on transformers, utilizing pure Python and NumPy, while reducing dependence on external deep learning frameworks. The entire system is structured as a modular architecture that includes training, inference, tokenization, optimization, checkpointing, and conversational generation modules.</w:t>
      </w:r>
    </w:p>
    <w:p w14:paraId="01C3D111">
      <w:pPr>
        <w:spacing w:after="80"/>
        <w:jc w:val="both"/>
      </w:pPr>
      <w:r>
        <w:rPr>
          <w:rFonts w:ascii="Times New Roman" w:hAnsi="Times New Roman" w:eastAsia="Times New Roman" w:cs="Times New Roman"/>
          <w:sz w:val="20"/>
          <w:szCs w:val="20"/>
        </w:rPr>
        <w:t>The framework undergoes several implementation phases, starting with a fully scalar-based transformer engine featuring a custom automatic differentiation system, and advancing towards optimized attention computation in NumPy for efficient CPU execution.</w:t>
      </w:r>
    </w:p>
    <w:p w14:paraId="43B5455A">
      <w:pPr>
        <w:spacing w:before="120" w:after="60"/>
      </w:pPr>
      <w:r>
        <w:rPr>
          <w:rFonts w:ascii="Times New Roman" w:hAnsi="Times New Roman" w:eastAsia="Times New Roman" w:cs="Times New Roman"/>
          <w:i/>
          <w:iCs/>
          <w:sz w:val="20"/>
          <w:szCs w:val="20"/>
        </w:rPr>
        <w:t>A. Implementation Environment</w:t>
      </w:r>
    </w:p>
    <w:p w14:paraId="60EB2F7A">
      <w:pPr>
        <w:spacing w:after="80"/>
        <w:jc w:val="both"/>
      </w:pPr>
      <w:r>
        <w:rPr>
          <w:rFonts w:ascii="Times New Roman" w:hAnsi="Times New Roman" w:eastAsia="Times New Roman" w:cs="Times New Roman"/>
          <w:sz w:val="20"/>
          <w:szCs w:val="20"/>
        </w:rPr>
        <w:t>The complete framework is implemented using the Python programming language [12]. The earlier implementations operate entirely without external machine learning libraries, while the optimized versions utilize NumPy [13] for efficient tensor computation and vectorized numerical operations.</w:t>
      </w:r>
    </w:p>
    <w:p w14:paraId="7B607593">
      <w:pPr>
        <w:spacing w:after="80"/>
        <w:jc w:val="both"/>
      </w:pPr>
      <w:r>
        <w:rPr>
          <w:rFonts w:ascii="Times New Roman" w:hAnsi="Times New Roman" w:eastAsia="Times New Roman" w:cs="Times New Roman"/>
          <w:sz w:val="20"/>
          <w:szCs w:val="20"/>
        </w:rPr>
        <w:t>The implementation environment consists of:</w:t>
      </w:r>
    </w:p>
    <w:p w14:paraId="69A074E9">
      <w:pPr>
        <w:pStyle w:val="19"/>
        <w:numPr>
          <w:ilvl w:val="0"/>
          <w:numId w:val="1"/>
        </w:numPr>
        <w:spacing w:after="40"/>
      </w:pPr>
      <w:r>
        <w:rPr>
          <w:rFonts w:ascii="Times New Roman" w:hAnsi="Times New Roman" w:eastAsia="Times New Roman" w:cs="Times New Roman"/>
          <w:sz w:val="20"/>
          <w:szCs w:val="20"/>
        </w:rPr>
        <w:t>Python 3.x,</w:t>
      </w:r>
    </w:p>
    <w:p w14:paraId="5A355EB4">
      <w:pPr>
        <w:pStyle w:val="19"/>
        <w:numPr>
          <w:ilvl w:val="0"/>
          <w:numId w:val="1"/>
        </w:numPr>
        <w:spacing w:after="40"/>
      </w:pPr>
      <w:r>
        <w:rPr>
          <w:rFonts w:ascii="Times New Roman" w:hAnsi="Times New Roman" w:eastAsia="Times New Roman" w:cs="Times New Roman"/>
          <w:sz w:val="20"/>
          <w:szCs w:val="20"/>
        </w:rPr>
        <w:t>NumPy numerical library,</w:t>
      </w:r>
    </w:p>
    <w:p w14:paraId="46E50DA0">
      <w:pPr>
        <w:pStyle w:val="19"/>
        <w:numPr>
          <w:ilvl w:val="0"/>
          <w:numId w:val="1"/>
        </w:numPr>
        <w:spacing w:after="40"/>
      </w:pPr>
      <w:r>
        <w:rPr>
          <w:rFonts w:ascii="Times New Roman" w:hAnsi="Times New Roman" w:eastAsia="Times New Roman" w:cs="Times New Roman"/>
          <w:sz w:val="20"/>
          <w:szCs w:val="20"/>
        </w:rPr>
        <w:t>CPU-only execution,</w:t>
      </w:r>
    </w:p>
    <w:p w14:paraId="38C63E28">
      <w:pPr>
        <w:pStyle w:val="19"/>
        <w:numPr>
          <w:ilvl w:val="0"/>
          <w:numId w:val="1"/>
        </w:numPr>
        <w:spacing w:after="40"/>
      </w:pPr>
      <w:r>
        <w:rPr>
          <w:rFonts w:ascii="Times New Roman" w:hAnsi="Times New Roman" w:eastAsia="Times New Roman" w:cs="Times New Roman"/>
          <w:sz w:val="20"/>
          <w:szCs w:val="20"/>
        </w:rPr>
        <w:t>lightweight file-based checkpoint storage,</w:t>
      </w:r>
    </w:p>
    <w:p w14:paraId="55AF8347">
      <w:pPr>
        <w:pStyle w:val="19"/>
        <w:numPr>
          <w:ilvl w:val="0"/>
          <w:numId w:val="1"/>
        </w:numPr>
        <w:spacing w:after="40"/>
      </w:pPr>
      <w:r>
        <w:rPr>
          <w:rFonts w:ascii="Times New Roman" w:hAnsi="Times New Roman" w:eastAsia="Times New Roman" w:cs="Times New Roman"/>
          <w:sz w:val="20"/>
          <w:szCs w:val="20"/>
        </w:rPr>
        <w:t>JSON and Pickle serialization.</w:t>
      </w:r>
    </w:p>
    <w:p w14:paraId="31104A3C">
      <w:pPr>
        <w:spacing w:after="80"/>
        <w:jc w:val="both"/>
      </w:pPr>
      <w:r>
        <w:rPr>
          <w:rFonts w:ascii="Times New Roman" w:hAnsi="Times New Roman" w:eastAsia="Times New Roman" w:cs="Times New Roman"/>
          <w:sz w:val="20"/>
          <w:szCs w:val="20"/>
        </w:rPr>
        <w:t>The framework is tailored to operate on low resource systems, eliminating the need for GPU acceleration or distributed training infrastructure.</w:t>
      </w:r>
    </w:p>
    <w:p w14:paraId="4C3353E2">
      <w:pPr>
        <w:spacing w:before="120" w:after="60"/>
      </w:pPr>
      <w:r>
        <w:rPr>
          <w:rFonts w:ascii="Times New Roman" w:hAnsi="Times New Roman" w:eastAsia="Times New Roman" w:cs="Times New Roman"/>
          <w:i/>
          <w:iCs/>
          <w:sz w:val="20"/>
          <w:szCs w:val="20"/>
        </w:rPr>
        <w:t>B. Project Structure</w:t>
      </w:r>
    </w:p>
    <w:p w14:paraId="7737F0C3">
      <w:pPr>
        <w:spacing w:after="80"/>
        <w:jc w:val="both"/>
      </w:pPr>
      <w:r>
        <w:rPr>
          <w:rFonts w:ascii="Times New Roman" w:hAnsi="Times New Roman" w:eastAsia="Times New Roman" w:cs="Times New Roman"/>
          <w:sz w:val="20"/>
          <w:szCs w:val="20"/>
        </w:rPr>
        <w:t>The µGPT framework is organized into multiple modular Python files, each responsible for a specific stage of transformer construction and inference.</w:t>
      </w:r>
    </w:p>
    <w:p w14:paraId="7FE46932">
      <w:pPr>
        <w:spacing w:after="80"/>
        <w:jc w:val="both"/>
      </w:pPr>
      <w:r>
        <w:rPr>
          <w:rFonts w:ascii="Times New Roman" w:hAnsi="Times New Roman" w:eastAsia="Times New Roman" w:cs="Times New Roman"/>
          <w:sz w:val="20"/>
          <w:szCs w:val="20"/>
        </w:rPr>
        <w:t>The primary implementation modules include:</w:t>
      </w:r>
    </w:p>
    <w:p w14:paraId="6EC615C6">
      <w:pPr>
        <w:pStyle w:val="19"/>
        <w:numPr>
          <w:ilvl w:val="0"/>
          <w:numId w:val="1"/>
        </w:numPr>
        <w:spacing w:after="40"/>
      </w:pPr>
      <w:r>
        <w:rPr>
          <w:rFonts w:ascii="Courier New" w:hAnsi="Courier New" w:eastAsia="Courier New" w:cs="Courier New"/>
          <w:sz w:val="18"/>
          <w:szCs w:val="18"/>
        </w:rPr>
        <w:t>microgpt_base.py</w:t>
      </w:r>
    </w:p>
    <w:p w14:paraId="1FF030E2">
      <w:pPr>
        <w:pStyle w:val="19"/>
        <w:numPr>
          <w:ilvl w:val="0"/>
          <w:numId w:val="1"/>
        </w:numPr>
        <w:spacing w:after="40"/>
      </w:pPr>
      <w:r>
        <w:rPr>
          <w:rFonts w:ascii="Courier New" w:hAnsi="Courier New" w:eastAsia="Courier New" w:cs="Courier New"/>
          <w:sz w:val="18"/>
          <w:szCs w:val="18"/>
        </w:rPr>
        <w:t>microgpt1.py</w:t>
      </w:r>
    </w:p>
    <w:p w14:paraId="33A72C9F">
      <w:pPr>
        <w:pStyle w:val="19"/>
        <w:numPr>
          <w:ilvl w:val="0"/>
          <w:numId w:val="1"/>
        </w:numPr>
        <w:spacing w:after="40"/>
      </w:pPr>
      <w:r>
        <w:rPr>
          <w:rFonts w:ascii="Courier New" w:hAnsi="Courier New" w:eastAsia="Courier New" w:cs="Courier New"/>
          <w:sz w:val="18"/>
          <w:szCs w:val="18"/>
        </w:rPr>
        <w:t>microgpt2.py</w:t>
      </w:r>
    </w:p>
    <w:p w14:paraId="203F921B">
      <w:pPr>
        <w:pStyle w:val="19"/>
        <w:numPr>
          <w:ilvl w:val="0"/>
          <w:numId w:val="1"/>
        </w:numPr>
        <w:spacing w:after="40"/>
      </w:pPr>
      <w:r>
        <w:rPr>
          <w:rFonts w:ascii="Courier New" w:hAnsi="Courier New" w:eastAsia="Courier New" w:cs="Courier New"/>
          <w:sz w:val="18"/>
          <w:szCs w:val="18"/>
        </w:rPr>
        <w:t>train.py</w:t>
      </w:r>
    </w:p>
    <w:p w14:paraId="3BC0BA44">
      <w:pPr>
        <w:pStyle w:val="19"/>
        <w:numPr>
          <w:ilvl w:val="0"/>
          <w:numId w:val="1"/>
        </w:numPr>
        <w:spacing w:after="40"/>
      </w:pPr>
      <w:r>
        <w:rPr>
          <w:rFonts w:ascii="Courier New" w:hAnsi="Courier New" w:eastAsia="Courier New" w:cs="Courier New"/>
          <w:sz w:val="18"/>
          <w:szCs w:val="18"/>
        </w:rPr>
        <w:t>chat.py</w:t>
      </w:r>
    </w:p>
    <w:p w14:paraId="2E6CBB78">
      <w:pPr>
        <w:pStyle w:val="19"/>
        <w:numPr>
          <w:ilvl w:val="0"/>
          <w:numId w:val="1"/>
        </w:numPr>
        <w:spacing w:after="40"/>
      </w:pPr>
      <w:r>
        <w:rPr>
          <w:rFonts w:ascii="Courier New" w:hAnsi="Courier New" w:eastAsia="Courier New" w:cs="Courier New"/>
          <w:sz w:val="18"/>
          <w:szCs w:val="18"/>
        </w:rPr>
        <w:t>model_runner.py</w:t>
      </w:r>
    </w:p>
    <w:p w14:paraId="194982EC">
      <w:pPr>
        <w:spacing w:after="80"/>
        <w:jc w:val="both"/>
      </w:pPr>
      <w:r>
        <w:rPr>
          <w:rFonts w:ascii="Times New Roman" w:hAnsi="Times New Roman" w:eastAsia="Times New Roman" w:cs="Times New Roman"/>
          <w:sz w:val="20"/>
          <w:szCs w:val="20"/>
        </w:rPr>
        <w:t>The project directory additionally contains:</w:t>
      </w:r>
    </w:p>
    <w:p w14:paraId="62B8F9BB">
      <w:pPr>
        <w:pStyle w:val="19"/>
        <w:numPr>
          <w:ilvl w:val="0"/>
          <w:numId w:val="1"/>
        </w:numPr>
        <w:spacing w:after="40"/>
      </w:pPr>
      <w:r>
        <w:rPr>
          <w:rFonts w:ascii="Times New Roman" w:hAnsi="Times New Roman" w:eastAsia="Times New Roman" w:cs="Times New Roman"/>
          <w:sz w:val="20"/>
          <w:szCs w:val="20"/>
        </w:rPr>
        <w:t>dataset files,</w:t>
      </w:r>
    </w:p>
    <w:p w14:paraId="33C87DB0">
      <w:pPr>
        <w:pStyle w:val="19"/>
        <w:numPr>
          <w:ilvl w:val="0"/>
          <w:numId w:val="1"/>
        </w:numPr>
        <w:spacing w:after="40"/>
      </w:pPr>
      <w:r>
        <w:rPr>
          <w:rFonts w:ascii="Times New Roman" w:hAnsi="Times New Roman" w:eastAsia="Times New Roman" w:cs="Times New Roman"/>
          <w:sz w:val="20"/>
          <w:szCs w:val="20"/>
        </w:rPr>
        <w:t>vocabulary mappings,</w:t>
      </w:r>
    </w:p>
    <w:p w14:paraId="6E2A8BEC">
      <w:pPr>
        <w:pStyle w:val="19"/>
        <w:numPr>
          <w:ilvl w:val="0"/>
          <w:numId w:val="1"/>
        </w:numPr>
        <w:spacing w:after="40"/>
      </w:pPr>
      <w:r>
        <w:rPr>
          <w:rFonts w:ascii="Times New Roman" w:hAnsi="Times New Roman" w:eastAsia="Times New Roman" w:cs="Times New Roman"/>
          <w:sz w:val="20"/>
          <w:szCs w:val="20"/>
        </w:rPr>
        <w:t>trained model checkpoints,</w:t>
      </w:r>
    </w:p>
    <w:p w14:paraId="3C025EA1">
      <w:pPr>
        <w:pStyle w:val="19"/>
        <w:numPr>
          <w:ilvl w:val="0"/>
          <w:numId w:val="1"/>
        </w:numPr>
        <w:spacing w:after="40"/>
      </w:pPr>
      <w:r>
        <w:rPr>
          <w:rFonts w:ascii="Times New Roman" w:hAnsi="Times New Roman" w:eastAsia="Times New Roman" w:cs="Times New Roman"/>
          <w:sz w:val="20"/>
          <w:szCs w:val="20"/>
        </w:rPr>
        <w:t>metadata configuration files.</w:t>
      </w:r>
    </w:p>
    <w:p w14:paraId="34922AAE">
      <w:pPr>
        <w:spacing w:before="120" w:after="60"/>
      </w:pPr>
      <w:r>
        <w:rPr>
          <w:rFonts w:ascii="Times New Roman" w:hAnsi="Times New Roman" w:eastAsia="Times New Roman" w:cs="Times New Roman"/>
          <w:i/>
          <w:iCs/>
          <w:sz w:val="20"/>
          <w:szCs w:val="20"/>
        </w:rPr>
        <w:t>C. Dataset Processing Pipeline</w:t>
      </w:r>
    </w:p>
    <w:p w14:paraId="5595AD9F">
      <w:pPr>
        <w:spacing w:after="80"/>
        <w:jc w:val="both"/>
      </w:pPr>
      <w:r>
        <w:rPr>
          <w:rFonts w:ascii="Times New Roman" w:hAnsi="Times New Roman" w:eastAsia="Times New Roman" w:cs="Times New Roman"/>
          <w:sz w:val="20"/>
          <w:szCs w:val="20"/>
        </w:rPr>
        <w:t>The framework accommodates datasets for both character level and word-level language modeling.</w:t>
      </w:r>
    </w:p>
    <w:p w14:paraId="4E7B2B7B">
      <w:pPr>
        <w:spacing w:after="80"/>
        <w:jc w:val="both"/>
      </w:pPr>
      <w:r>
        <w:rPr>
          <w:rFonts w:ascii="Times New Roman" w:hAnsi="Times New Roman" w:eastAsia="Times New Roman" w:cs="Times New Roman"/>
          <w:sz w:val="20"/>
          <w:szCs w:val="20"/>
        </w:rPr>
        <w:t xml:space="preserve">The early implementations use a names dataset containing more than 32,000 textual samples stored in </w:t>
      </w:r>
      <w:r>
        <w:rPr>
          <w:rFonts w:ascii="Courier New" w:hAnsi="Courier New" w:eastAsia="Courier New" w:cs="Courier New"/>
          <w:sz w:val="18"/>
          <w:szCs w:val="18"/>
        </w:rPr>
        <w:t>input.txt</w:t>
      </w:r>
      <w:r>
        <w:rPr>
          <w:rFonts w:ascii="Times New Roman" w:hAnsi="Times New Roman" w:eastAsia="Times New Roman" w:cs="Times New Roman"/>
          <w:sz w:val="20"/>
          <w:szCs w:val="20"/>
        </w:rPr>
        <w:t>. During preprocessing:</w:t>
      </w:r>
    </w:p>
    <w:p w14:paraId="1A5AADD2">
      <w:pPr>
        <w:pStyle w:val="19"/>
        <w:numPr>
          <w:ilvl w:val="0"/>
          <w:numId w:val="1"/>
        </w:numPr>
        <w:spacing w:after="40"/>
      </w:pPr>
      <w:r>
        <w:rPr>
          <w:rFonts w:ascii="Times New Roman" w:hAnsi="Times New Roman" w:eastAsia="Times New Roman" w:cs="Times New Roman"/>
          <w:sz w:val="20"/>
          <w:szCs w:val="20"/>
        </w:rPr>
        <w:t>duplicate whitespace is removed,</w:t>
      </w:r>
    </w:p>
    <w:p w14:paraId="4FB2754C">
      <w:pPr>
        <w:pStyle w:val="19"/>
        <w:numPr>
          <w:ilvl w:val="0"/>
          <w:numId w:val="1"/>
        </w:numPr>
        <w:spacing w:after="40"/>
      </w:pPr>
      <w:r>
        <w:rPr>
          <w:rFonts w:ascii="Times New Roman" w:hAnsi="Times New Roman" w:eastAsia="Times New Roman" w:cs="Times New Roman"/>
          <w:sz w:val="20"/>
          <w:szCs w:val="20"/>
        </w:rPr>
        <w:t>documents are shuffled randomly,</w:t>
      </w:r>
    </w:p>
    <w:p w14:paraId="28CFBD11">
      <w:pPr>
        <w:pStyle w:val="19"/>
        <w:numPr>
          <w:ilvl w:val="0"/>
          <w:numId w:val="1"/>
        </w:numPr>
        <w:spacing w:after="40"/>
      </w:pPr>
      <w:r>
        <w:rPr>
          <w:rFonts w:ascii="Times New Roman" w:hAnsi="Times New Roman" w:eastAsia="Times New Roman" w:cs="Times New Roman"/>
          <w:sz w:val="20"/>
          <w:szCs w:val="20"/>
        </w:rPr>
        <w:t>unique vocabulary symbols are extracted,</w:t>
      </w:r>
    </w:p>
    <w:p w14:paraId="21896EC5">
      <w:pPr>
        <w:pStyle w:val="19"/>
        <w:numPr>
          <w:ilvl w:val="0"/>
          <w:numId w:val="1"/>
        </w:numPr>
        <w:spacing w:after="40"/>
      </w:pPr>
      <w:r>
        <w:rPr>
          <w:rFonts w:ascii="Times New Roman" w:hAnsi="Times New Roman" w:eastAsia="Times New Roman" w:cs="Times New Roman"/>
          <w:sz w:val="20"/>
          <w:szCs w:val="20"/>
        </w:rPr>
        <w:t>token-index mappings are constructed.</w:t>
      </w:r>
    </w:p>
    <w:p w14:paraId="535F7100">
      <w:pPr>
        <w:spacing w:after="80"/>
        <w:jc w:val="both"/>
      </w:pPr>
      <w:r>
        <w:rPr>
          <w:rFonts w:ascii="Times New Roman" w:hAnsi="Times New Roman" w:eastAsia="Times New Roman" w:cs="Times New Roman"/>
          <w:sz w:val="20"/>
          <w:szCs w:val="20"/>
        </w:rPr>
        <w:t>The subsequent implementation based on NumPy also accommodates question-answer datasets by utilizing regex</w:t>
      </w:r>
      <w:r>
        <w:rPr>
          <w:rFonts w:hint="default" w:cs="Times New Roman"/>
          <w:sz w:val="20"/>
          <w:szCs w:val="20"/>
          <w:lang w:val="en-US"/>
        </w:rPr>
        <w:t xml:space="preserve"> </w:t>
      </w:r>
      <w:r>
        <w:rPr>
          <w:rFonts w:ascii="Times New Roman" w:hAnsi="Times New Roman" w:eastAsia="Times New Roman" w:cs="Times New Roman"/>
          <w:sz w:val="20"/>
          <w:szCs w:val="20"/>
        </w:rPr>
        <w:t>based tokenization. The preprocessing pipeline:</w:t>
      </w:r>
    </w:p>
    <w:p w14:paraId="70E83795">
      <w:pPr>
        <w:pStyle w:val="19"/>
        <w:numPr>
          <w:ilvl w:val="0"/>
          <w:numId w:val="1"/>
        </w:numPr>
        <w:spacing w:after="40"/>
      </w:pPr>
      <w:r>
        <w:rPr>
          <w:rFonts w:ascii="Times New Roman" w:hAnsi="Times New Roman" w:eastAsia="Times New Roman" w:cs="Times New Roman"/>
          <w:sz w:val="20"/>
          <w:szCs w:val="20"/>
        </w:rPr>
        <w:t>separates question-answer pairs,</w:t>
      </w:r>
    </w:p>
    <w:p w14:paraId="6C52B9C3">
      <w:pPr>
        <w:pStyle w:val="19"/>
        <w:numPr>
          <w:ilvl w:val="0"/>
          <w:numId w:val="1"/>
        </w:numPr>
        <w:spacing w:after="40"/>
      </w:pPr>
      <w:r>
        <w:rPr>
          <w:rFonts w:ascii="Times New Roman" w:hAnsi="Times New Roman" w:eastAsia="Times New Roman" w:cs="Times New Roman"/>
          <w:sz w:val="20"/>
          <w:szCs w:val="20"/>
        </w:rPr>
        <w:t>removes malformed samples,</w:t>
      </w:r>
    </w:p>
    <w:p w14:paraId="624CF3CA">
      <w:pPr>
        <w:pStyle w:val="19"/>
        <w:numPr>
          <w:ilvl w:val="0"/>
          <w:numId w:val="1"/>
        </w:numPr>
        <w:spacing w:after="40"/>
      </w:pPr>
      <w:r>
        <w:rPr>
          <w:rFonts w:ascii="Times New Roman" w:hAnsi="Times New Roman" w:eastAsia="Times New Roman" w:cs="Times New Roman"/>
          <w:sz w:val="20"/>
          <w:szCs w:val="20"/>
        </w:rPr>
        <w:t>converts text into token sequences,</w:t>
      </w:r>
    </w:p>
    <w:p w14:paraId="326AD457">
      <w:pPr>
        <w:pStyle w:val="19"/>
        <w:numPr>
          <w:ilvl w:val="0"/>
          <w:numId w:val="1"/>
        </w:numPr>
        <w:spacing w:after="40"/>
      </w:pPr>
      <w:r>
        <w:rPr>
          <w:rFonts w:ascii="Times New Roman" w:hAnsi="Times New Roman" w:eastAsia="Times New Roman" w:cs="Times New Roman"/>
          <w:sz w:val="20"/>
          <w:szCs w:val="20"/>
        </w:rPr>
        <w:t>generates fixed-length training windows.</w:t>
      </w:r>
    </w:p>
    <w:p w14:paraId="4461EA0B">
      <w:pPr>
        <w:spacing w:after="80"/>
        <w:jc w:val="both"/>
      </w:pPr>
      <w:r>
        <w:rPr>
          <w:rFonts w:ascii="Times New Roman" w:hAnsi="Times New Roman" w:eastAsia="Times New Roman" w:cs="Times New Roman"/>
          <w:sz w:val="20"/>
          <w:szCs w:val="20"/>
        </w:rPr>
        <w:t>The implementation of the tokenizer utilizes regular expressions to achieve token segmentation that is aware of punctuation.</w:t>
      </w:r>
    </w:p>
    <w:p w14:paraId="395F01B5">
      <w:pPr>
        <w:spacing w:after="80"/>
        <w:ind w:firstLine="900" w:firstLineChars="450"/>
        <w:jc w:val="both"/>
        <w:rPr>
          <w:rFonts w:ascii="Times New Roman" w:hAnsi="Times New Roman" w:eastAsia="Times New Roman" w:cs="Times New Roman"/>
          <w:sz w:val="20"/>
          <w:szCs w:val="20"/>
        </w:rPr>
      </w:pPr>
      <w:r>
        <w:rPr>
          <w:rFonts w:hint="default" w:ascii="Times New Roman" w:hAnsi="Times New Roman" w:eastAsia="Times New Roman"/>
          <w:sz w:val="20"/>
          <w:szCs w:val="20"/>
        </w:rPr>
        <w:t>tokens = re.findall</w:t>
      </w:r>
      <w:r>
        <w:rPr>
          <w:rFonts w:hint="default"/>
          <w:sz w:val="20"/>
          <w:szCs w:val="20"/>
          <w:lang w:val="en-US"/>
        </w:rPr>
        <w:t xml:space="preserve"> </w:t>
      </w:r>
      <w:r>
        <w:rPr>
          <w:rFonts w:hint="default" w:ascii="Times New Roman" w:hAnsi="Times New Roman" w:eastAsia="Times New Roman"/>
          <w:sz w:val="20"/>
          <w:szCs w:val="20"/>
        </w:rPr>
        <w:t>(r</w:t>
      </w:r>
      <w:r>
        <w:rPr>
          <w:rFonts w:hint="default"/>
          <w:sz w:val="20"/>
          <w:szCs w:val="20"/>
          <w:lang w:val="en-US"/>
        </w:rPr>
        <w:t xml:space="preserve"> </w:t>
      </w:r>
      <w:r>
        <w:rPr>
          <w:rFonts w:hint="default" w:ascii="Times New Roman" w:hAnsi="Times New Roman" w:eastAsia="Times New Roman"/>
          <w:sz w:val="20"/>
          <w:szCs w:val="20"/>
        </w:rPr>
        <w:t>"</w:t>
      </w:r>
      <w:r>
        <w:rPr>
          <w:rFonts w:hint="default"/>
          <w:sz w:val="20"/>
          <w:szCs w:val="20"/>
          <w:lang w:val="en-US"/>
        </w:rPr>
        <w:t xml:space="preserve"> </w:t>
      </w:r>
      <w:r>
        <w:rPr>
          <w:rFonts w:hint="default" w:ascii="Times New Roman" w:hAnsi="Times New Roman" w:eastAsia="Times New Roman"/>
          <w:sz w:val="20"/>
          <w:szCs w:val="20"/>
        </w:rPr>
        <w:fldChar w:fldCharType="begin"/>
      </w:r>
      <w:r>
        <w:rPr>
          <w:rFonts w:hint="default" w:ascii="Times New Roman" w:hAnsi="Times New Roman" w:eastAsia="Times New Roman"/>
          <w:sz w:val="20"/>
          <w:szCs w:val="20"/>
        </w:rPr>
        <w:instrText xml:space="preserve"> HYPERLINK "\\\\w" </w:instrText>
      </w:r>
      <w:r>
        <w:rPr>
          <w:rFonts w:hint="default" w:ascii="Times New Roman" w:hAnsi="Times New Roman" w:eastAsia="Times New Roman"/>
          <w:sz w:val="20"/>
          <w:szCs w:val="20"/>
        </w:rPr>
        <w:fldChar w:fldCharType="separate"/>
      </w:r>
      <w:r>
        <w:rPr>
          <w:rStyle w:val="16"/>
          <w:rFonts w:hint="default" w:ascii="Times New Roman" w:hAnsi="Times New Roman" w:eastAsia="Times New Roman"/>
          <w:sz w:val="20"/>
          <w:szCs w:val="20"/>
        </w:rPr>
        <w:t>\\w</w:t>
      </w:r>
      <w:r>
        <w:rPr>
          <w:rFonts w:hint="default" w:ascii="Times New Roman" w:hAnsi="Times New Roman" w:eastAsia="Times New Roman"/>
          <w:sz w:val="20"/>
          <w:szCs w:val="20"/>
        </w:rPr>
        <w:fldChar w:fldCharType="end"/>
      </w:r>
      <w:r>
        <w:rPr>
          <w:rFonts w:hint="default"/>
          <w:sz w:val="20"/>
          <w:szCs w:val="20"/>
          <w:lang w:val="en-US"/>
        </w:rPr>
        <w:t xml:space="preserve"> </w:t>
      </w:r>
      <w:r>
        <w:rPr>
          <w:rFonts w:hint="default" w:ascii="Times New Roman" w:hAnsi="Times New Roman" w:eastAsia="Times New Roman"/>
          <w:sz w:val="20"/>
          <w:szCs w:val="20"/>
        </w:rPr>
        <w:t>+</w:t>
      </w:r>
      <w:r>
        <w:rPr>
          <w:rFonts w:hint="default"/>
          <w:sz w:val="20"/>
          <w:szCs w:val="20"/>
          <w:lang w:val="en-US"/>
        </w:rPr>
        <w:t xml:space="preserve"> </w:t>
      </w:r>
      <w:r>
        <w:rPr>
          <w:rFonts w:hint="default" w:ascii="Times New Roman" w:hAnsi="Times New Roman" w:eastAsia="Times New Roman"/>
          <w:sz w:val="20"/>
          <w:szCs w:val="20"/>
        </w:rPr>
        <w:t>[ws]</w:t>
      </w:r>
      <w:r>
        <w:rPr>
          <w:rFonts w:hint="default"/>
          <w:sz w:val="20"/>
          <w:szCs w:val="20"/>
          <w:lang w:val="en-US"/>
        </w:rPr>
        <w:t xml:space="preserve"> </w:t>
      </w:r>
      <w:r>
        <w:rPr>
          <w:rFonts w:hint="default" w:ascii="Times New Roman" w:hAnsi="Times New Roman" w:eastAsia="Times New Roman"/>
          <w:sz w:val="20"/>
          <w:szCs w:val="20"/>
        </w:rPr>
        <w:t>”,</w:t>
      </w:r>
      <w:r>
        <w:rPr>
          <w:rFonts w:hint="default"/>
          <w:sz w:val="20"/>
          <w:szCs w:val="20"/>
          <w:lang w:val="en-US"/>
        </w:rPr>
        <w:t xml:space="preserve"> </w:t>
      </w:r>
      <w:r>
        <w:rPr>
          <w:rFonts w:hint="default" w:ascii="Times New Roman" w:hAnsi="Times New Roman" w:eastAsia="Times New Roman"/>
          <w:sz w:val="20"/>
          <w:szCs w:val="20"/>
        </w:rPr>
        <w:t>text)|</w:t>
      </w:r>
    </w:p>
    <w:p w14:paraId="1401FDDD">
      <w:pPr>
        <w:spacing w:after="80"/>
        <w:jc w:val="both"/>
      </w:pPr>
      <w:r>
        <w:rPr>
          <w:rFonts w:ascii="Times New Roman" w:hAnsi="Times New Roman" w:eastAsia="Times New Roman" w:cs="Times New Roman"/>
          <w:sz w:val="20"/>
          <w:szCs w:val="20"/>
        </w:rPr>
        <w:t>This method enables the framework to maintain punctuation marks while creating significant token boundaries.</w:t>
      </w:r>
    </w:p>
    <w:p w14:paraId="5CDCF179">
      <w:pPr>
        <w:spacing w:before="120" w:after="60"/>
      </w:pPr>
      <w:r>
        <w:rPr>
          <w:rFonts w:ascii="Times New Roman" w:hAnsi="Times New Roman" w:eastAsia="Times New Roman" w:cs="Times New Roman"/>
          <w:i/>
          <w:iCs/>
          <w:sz w:val="20"/>
          <w:szCs w:val="20"/>
        </w:rPr>
        <w:t>D. Model Initialization</w:t>
      </w:r>
    </w:p>
    <w:p w14:paraId="2B973F95">
      <w:pPr>
        <w:spacing w:after="80"/>
        <w:jc w:val="both"/>
      </w:pPr>
      <w:r>
        <w:rPr>
          <w:rFonts w:ascii="Times New Roman" w:hAnsi="Times New Roman" w:eastAsia="Times New Roman" w:cs="Times New Roman"/>
          <w:sz w:val="20"/>
          <w:szCs w:val="20"/>
        </w:rPr>
        <w:t>All trainable transformer parameters are initialized using randomized Gaussian or uniform distributions.</w:t>
      </w:r>
    </w:p>
    <w:p w14:paraId="78B21E62">
      <w:pPr>
        <w:spacing w:after="80"/>
        <w:jc w:val="both"/>
      </w:pPr>
      <w:r>
        <w:rPr>
          <w:rFonts w:ascii="Times New Roman" w:hAnsi="Times New Roman" w:eastAsia="Times New Roman" w:cs="Times New Roman"/>
          <w:sz w:val="20"/>
          <w:szCs w:val="20"/>
        </w:rPr>
        <w:t>The initialized parameter matrices include:</w:t>
      </w:r>
    </w:p>
    <w:p w14:paraId="473B2DC3">
      <w:pPr>
        <w:pStyle w:val="19"/>
        <w:numPr>
          <w:ilvl w:val="0"/>
          <w:numId w:val="1"/>
        </w:numPr>
        <w:spacing w:after="40"/>
      </w:pPr>
      <w:r>
        <w:rPr>
          <w:rFonts w:ascii="Times New Roman" w:hAnsi="Times New Roman" w:eastAsia="Times New Roman" w:cs="Times New Roman"/>
          <w:sz w:val="20"/>
          <w:szCs w:val="20"/>
        </w:rPr>
        <w:t>token embedding matrices,</w:t>
      </w:r>
    </w:p>
    <w:p w14:paraId="63F078A6">
      <w:pPr>
        <w:pStyle w:val="19"/>
        <w:numPr>
          <w:ilvl w:val="0"/>
          <w:numId w:val="1"/>
        </w:numPr>
        <w:spacing w:after="40"/>
      </w:pPr>
      <w:r>
        <w:rPr>
          <w:rFonts w:ascii="Times New Roman" w:hAnsi="Times New Roman" w:eastAsia="Times New Roman" w:cs="Times New Roman"/>
          <w:sz w:val="20"/>
          <w:szCs w:val="20"/>
        </w:rPr>
        <w:t>positional embedding matrices,</w:t>
      </w:r>
    </w:p>
    <w:p w14:paraId="16FCCDB8">
      <w:pPr>
        <w:pStyle w:val="19"/>
        <w:numPr>
          <w:ilvl w:val="0"/>
          <w:numId w:val="1"/>
        </w:numPr>
        <w:spacing w:after="40"/>
      </w:pPr>
      <w:r>
        <w:rPr>
          <w:rFonts w:ascii="Times New Roman" w:hAnsi="Times New Roman" w:eastAsia="Times New Roman" w:cs="Times New Roman"/>
          <w:sz w:val="20"/>
          <w:szCs w:val="20"/>
        </w:rPr>
        <w:t>query projection matrices,</w:t>
      </w:r>
    </w:p>
    <w:p w14:paraId="40708839">
      <w:pPr>
        <w:pStyle w:val="19"/>
        <w:numPr>
          <w:ilvl w:val="0"/>
          <w:numId w:val="1"/>
        </w:numPr>
        <w:spacing w:after="40"/>
      </w:pPr>
      <w:r>
        <w:rPr>
          <w:rFonts w:ascii="Times New Roman" w:hAnsi="Times New Roman" w:eastAsia="Times New Roman" w:cs="Times New Roman"/>
          <w:sz w:val="20"/>
          <w:szCs w:val="20"/>
        </w:rPr>
        <w:t>key projection matrices,</w:t>
      </w:r>
    </w:p>
    <w:p w14:paraId="1A358B5E">
      <w:pPr>
        <w:pStyle w:val="19"/>
        <w:numPr>
          <w:ilvl w:val="0"/>
          <w:numId w:val="1"/>
        </w:numPr>
        <w:spacing w:after="40"/>
      </w:pPr>
      <w:r>
        <w:rPr>
          <w:rFonts w:ascii="Times New Roman" w:hAnsi="Times New Roman" w:eastAsia="Times New Roman" w:cs="Times New Roman"/>
          <w:sz w:val="20"/>
          <w:szCs w:val="20"/>
        </w:rPr>
        <w:t>value projection matrices,</w:t>
      </w:r>
    </w:p>
    <w:p w14:paraId="419EA58E">
      <w:pPr>
        <w:pStyle w:val="19"/>
        <w:numPr>
          <w:ilvl w:val="0"/>
          <w:numId w:val="1"/>
        </w:numPr>
        <w:spacing w:after="40"/>
      </w:pPr>
      <w:r>
        <w:rPr>
          <w:rFonts w:ascii="Times New Roman" w:hAnsi="Times New Roman" w:eastAsia="Times New Roman" w:cs="Times New Roman"/>
          <w:sz w:val="20"/>
          <w:szCs w:val="20"/>
        </w:rPr>
        <w:t>output projection matrices,</w:t>
      </w:r>
    </w:p>
    <w:p w14:paraId="2FBDC66E">
      <w:pPr>
        <w:pStyle w:val="19"/>
        <w:numPr>
          <w:ilvl w:val="0"/>
          <w:numId w:val="1"/>
        </w:numPr>
        <w:spacing w:after="40"/>
      </w:pPr>
      <w:r>
        <w:rPr>
          <w:rFonts w:ascii="Times New Roman" w:hAnsi="Times New Roman" w:eastAsia="Times New Roman" w:cs="Times New Roman"/>
          <w:sz w:val="20"/>
          <w:szCs w:val="20"/>
        </w:rPr>
        <w:t>feed-forward network weights.</w:t>
      </w:r>
    </w:p>
    <w:p w14:paraId="4D480752">
      <w:pPr>
        <w:spacing w:after="80"/>
        <w:jc w:val="both"/>
      </w:pPr>
      <w:r>
        <w:rPr>
          <w:rFonts w:ascii="Times New Roman" w:hAnsi="Times New Roman" w:eastAsia="Times New Roman" w:cs="Times New Roman"/>
          <w:sz w:val="20"/>
          <w:szCs w:val="20"/>
        </w:rPr>
        <w:t>The NumPy</w:t>
      </w:r>
      <w:r>
        <w:rPr>
          <w:rFonts w:hint="default" w:cs="Times New Roman"/>
          <w:sz w:val="20"/>
          <w:szCs w:val="20"/>
          <w:lang w:val="en-US"/>
        </w:rPr>
        <w:t xml:space="preserve"> </w:t>
      </w:r>
      <w:r>
        <w:rPr>
          <w:rFonts w:ascii="Times New Roman" w:hAnsi="Times New Roman" w:eastAsia="Times New Roman" w:cs="Times New Roman"/>
          <w:sz w:val="20"/>
          <w:szCs w:val="20"/>
        </w:rPr>
        <w:t>based implementation initializes weights as:</w:t>
      </w:r>
    </w:p>
    <w:p w14:paraId="6FC8CE9E">
      <w:pPr>
        <w:spacing w:before="80" w:after="80"/>
        <w:jc w:val="center"/>
      </w:pPr>
      <w:r>
        <w:rPr>
          <w:rFonts w:hint="default" w:cs="Times New Roman"/>
          <w:i/>
          <w:iCs/>
          <w:sz w:val="20"/>
          <w:szCs w:val="20"/>
          <w:lang w:val="en-US"/>
        </w:rPr>
        <w:t xml:space="preserve">             </w:t>
      </w:r>
      <m:oMath>
        <m:r>
          <m:rPr/>
          <w:rPr>
            <w:rFonts w:hint="default" w:ascii="Cambria Math" w:hAnsi="Cambria Math" w:eastAsia="Times New Roman"/>
            <w:sz w:val="20"/>
          </w:rPr>
          <m:t>W∼U(−α,α)</m:t>
        </m:r>
      </m:oMath>
      <w:r>
        <w:rPr>
          <w:rFonts w:ascii="Times New Roman" w:hAnsi="Times New Roman" w:eastAsia="Times New Roman" w:cs="Times New Roman"/>
          <w:sz w:val="20"/>
          <w:szCs w:val="20"/>
        </w:rPr>
        <w:t xml:space="preserve">   </w:t>
      </w:r>
      <w:r>
        <w:rPr>
          <w:rFonts w:hint="default" w:cs="Times New Roman"/>
          <w:sz w:val="20"/>
          <w:szCs w:val="20"/>
          <w:lang w:val="en-US"/>
        </w:rPr>
        <w:tab/>
      </w:r>
      <w:r>
        <w:rPr>
          <w:rFonts w:hint="default" w:cs="Times New Roman"/>
          <w:sz w:val="20"/>
          <w:szCs w:val="20"/>
          <w:lang w:val="en-US"/>
        </w:rPr>
        <w:tab/>
      </w:r>
      <w:r>
        <w:rPr>
          <w:rFonts w:hint="default" w:cs="Times New Roman"/>
          <w:sz w:val="20"/>
          <w:szCs w:val="20"/>
          <w:lang w:val="en-US"/>
        </w:rPr>
        <w:tab/>
      </w:r>
      <w:r>
        <w:rPr>
          <w:rFonts w:hint="default" w:cs="Times New Roman"/>
          <w:sz w:val="20"/>
          <w:szCs w:val="20"/>
          <w:lang w:val="en-US"/>
        </w:rPr>
        <w:tab/>
      </w:r>
    </w:p>
    <w:p w14:paraId="2491BE2C">
      <w:pPr>
        <w:spacing w:after="80"/>
        <w:jc w:val="both"/>
      </w:pPr>
      <w:r>
        <w:rPr>
          <w:rFonts w:ascii="Times New Roman" w:hAnsi="Times New Roman" w:eastAsia="Times New Roman" w:cs="Times New Roman"/>
          <w:sz w:val="20"/>
          <w:szCs w:val="20"/>
        </w:rPr>
        <w:t>where α represents the initialization scale factor.</w:t>
      </w:r>
    </w:p>
    <w:p w14:paraId="64C2B6AC">
      <w:pPr>
        <w:spacing w:after="80"/>
        <w:jc w:val="both"/>
      </w:pPr>
      <w:r>
        <w:rPr>
          <w:rFonts w:ascii="Times New Roman" w:hAnsi="Times New Roman" w:eastAsia="Times New Roman" w:cs="Times New Roman"/>
          <w:sz w:val="20"/>
          <w:szCs w:val="20"/>
        </w:rPr>
        <w:t>The lightweight implementation uses relatively small embedding dimensions to maintain CPU efficiency:</w:t>
      </w:r>
    </w:p>
    <w:p w14:paraId="6B05FF44">
      <w:pPr>
        <w:pStyle w:val="19"/>
        <w:numPr>
          <w:ilvl w:val="0"/>
          <w:numId w:val="1"/>
        </w:numPr>
        <w:spacing w:after="40"/>
      </w:pPr>
      <w:r>
        <w:rPr>
          <w:rFonts w:ascii="Times New Roman" w:hAnsi="Times New Roman" w:eastAsia="Times New Roman" w:cs="Times New Roman"/>
          <w:sz w:val="20"/>
          <w:szCs w:val="20"/>
        </w:rPr>
        <w:t>embedding dimension: 16–96,</w:t>
      </w:r>
    </w:p>
    <w:p w14:paraId="5B496868">
      <w:pPr>
        <w:pStyle w:val="19"/>
        <w:numPr>
          <w:ilvl w:val="0"/>
          <w:numId w:val="1"/>
        </w:numPr>
        <w:spacing w:after="40"/>
      </w:pPr>
      <w:r>
        <w:rPr>
          <w:rFonts w:ascii="Times New Roman" w:hAnsi="Times New Roman" w:eastAsia="Times New Roman" w:cs="Times New Roman"/>
          <w:sz w:val="20"/>
          <w:szCs w:val="20"/>
        </w:rPr>
        <w:t>attention heads: 4,</w:t>
      </w:r>
    </w:p>
    <w:p w14:paraId="1014D601">
      <w:pPr>
        <w:pStyle w:val="19"/>
        <w:numPr>
          <w:ilvl w:val="0"/>
          <w:numId w:val="1"/>
        </w:numPr>
        <w:spacing w:after="40"/>
      </w:pPr>
      <w:r>
        <w:rPr>
          <w:rFonts w:ascii="Times New Roman" w:hAnsi="Times New Roman" w:eastAsia="Times New Roman" w:cs="Times New Roman"/>
          <w:sz w:val="20"/>
          <w:szCs w:val="20"/>
        </w:rPr>
        <w:t>transformer layers: 1–2,</w:t>
      </w:r>
    </w:p>
    <w:p w14:paraId="18E71535">
      <w:pPr>
        <w:pStyle w:val="19"/>
        <w:numPr>
          <w:ilvl w:val="0"/>
          <w:numId w:val="1"/>
        </w:numPr>
        <w:spacing w:after="40"/>
      </w:pPr>
      <w:r>
        <w:rPr>
          <w:rFonts w:ascii="Times New Roman" w:hAnsi="Times New Roman" w:eastAsia="Times New Roman" w:cs="Times New Roman"/>
          <w:sz w:val="20"/>
          <w:szCs w:val="20"/>
        </w:rPr>
        <w:t>sequence length: 12–16.</w:t>
      </w:r>
    </w:p>
    <w:p w14:paraId="6ACB3B3D">
      <w:pPr>
        <w:spacing w:before="120" w:after="60"/>
      </w:pPr>
      <w:r>
        <w:rPr>
          <w:rFonts w:ascii="Times New Roman" w:hAnsi="Times New Roman" w:eastAsia="Times New Roman" w:cs="Times New Roman"/>
          <w:i/>
          <w:iCs/>
          <w:sz w:val="20"/>
          <w:szCs w:val="20"/>
        </w:rPr>
        <w:t>E. Custom Transformer Execution</w:t>
      </w:r>
    </w:p>
    <w:p w14:paraId="6A3903E4">
      <w:pPr>
        <w:spacing w:after="80"/>
        <w:jc w:val="both"/>
      </w:pPr>
      <w:r>
        <w:rPr>
          <w:rFonts w:ascii="Times New Roman" w:hAnsi="Times New Roman" w:eastAsia="Times New Roman" w:cs="Times New Roman"/>
          <w:sz w:val="20"/>
          <w:szCs w:val="20"/>
        </w:rPr>
        <w:t>The transformer forward pass is implemented manually without relying on external transformer libraries.</w:t>
      </w:r>
    </w:p>
    <w:p w14:paraId="0F198A7D">
      <w:pPr>
        <w:spacing w:after="80"/>
        <w:jc w:val="both"/>
      </w:pPr>
      <w:r>
        <w:rPr>
          <w:rFonts w:ascii="Times New Roman" w:hAnsi="Times New Roman" w:eastAsia="Times New Roman" w:cs="Times New Roman"/>
          <w:sz w:val="20"/>
          <w:szCs w:val="20"/>
        </w:rPr>
        <w:t>The forward pipeline consists of:</w:t>
      </w:r>
    </w:p>
    <w:p w14:paraId="70BC4C8D">
      <w:pPr>
        <w:spacing w:after="80"/>
      </w:pPr>
      <w:r>
        <w:rPr>
          <w:rFonts w:ascii="Times New Roman" w:hAnsi="Times New Roman" w:eastAsia="Times New Roman" w:cs="Times New Roman"/>
          <w:sz w:val="20"/>
          <w:szCs w:val="20"/>
        </w:rPr>
        <w:t>1) token embedding lookup, 2) positional embedding addition, 3) normalization, 4) self-attention computation, 5) residual connections, 6) feed-forward transformation, 7) output projection.</w:t>
      </w:r>
    </w:p>
    <w:p w14:paraId="4386A37B">
      <w:pPr>
        <w:spacing w:after="80"/>
        <w:jc w:val="both"/>
      </w:pPr>
      <w:r>
        <w:rPr>
          <w:rFonts w:ascii="Times New Roman" w:hAnsi="Times New Roman" w:eastAsia="Times New Roman" w:cs="Times New Roman"/>
          <w:sz w:val="20"/>
          <w:szCs w:val="20"/>
        </w:rPr>
        <w:t>The self-attention implementation computes:</w:t>
      </w:r>
    </w:p>
    <w:p w14:paraId="2E527764">
      <w:pPr>
        <w:spacing w:before="80" w:after="80"/>
        <w:ind w:left="1500" w:leftChars="0" w:firstLine="500" w:firstLineChars="0"/>
        <w:jc w:val="both"/>
      </w:pPr>
      <w:r>
        <w:rPr>
          <w:rFonts w:ascii="Times New Roman" w:hAnsi="Times New Roman" w:eastAsia="Times New Roman" w:cs="Times New Roman"/>
          <w:i/>
          <w:iCs/>
          <w:sz w:val="20"/>
          <w:szCs w:val="20"/>
        </w:rPr>
        <w:t>Q = XW</w:t>
      </w:r>
      <w:r>
        <w:rPr>
          <w:rFonts w:ascii="Times New Roman" w:hAnsi="Times New Roman" w:eastAsia="Times New Roman" w:cs="Times New Roman"/>
          <w:sz w:val="16"/>
          <w:szCs w:val="16"/>
          <w:vertAlign w:val="subscript"/>
        </w:rPr>
        <w:t>Q</w:t>
      </w:r>
      <w:r>
        <w:rPr>
          <w:rFonts w:ascii="Times New Roman" w:hAnsi="Times New Roman" w:eastAsia="Times New Roman" w:cs="Times New Roman"/>
          <w:sz w:val="20"/>
          <w:szCs w:val="20"/>
        </w:rPr>
        <w:t xml:space="preserve">   </w:t>
      </w:r>
    </w:p>
    <w:p w14:paraId="06CE24B3">
      <w:pPr>
        <w:spacing w:before="80" w:after="80"/>
        <w:jc w:val="center"/>
      </w:pPr>
      <w:r>
        <w:rPr>
          <w:rFonts w:hint="default" w:cs="Times New Roman"/>
          <w:i/>
          <w:iCs/>
          <w:sz w:val="20"/>
          <w:szCs w:val="20"/>
          <w:lang w:val="en-US"/>
        </w:rPr>
        <w:t xml:space="preserve"> </w:t>
      </w:r>
      <w:r>
        <w:rPr>
          <w:rFonts w:ascii="Times New Roman" w:hAnsi="Times New Roman" w:eastAsia="Times New Roman" w:cs="Times New Roman"/>
          <w:i/>
          <w:iCs/>
          <w:sz w:val="20"/>
          <w:szCs w:val="20"/>
        </w:rPr>
        <w:t>K = XW</w:t>
      </w:r>
      <w:r>
        <w:rPr>
          <w:rFonts w:ascii="Times New Roman" w:hAnsi="Times New Roman" w:eastAsia="Times New Roman" w:cs="Times New Roman"/>
          <w:sz w:val="16"/>
          <w:szCs w:val="16"/>
          <w:vertAlign w:val="subscript"/>
        </w:rPr>
        <w:t>K</w:t>
      </w:r>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3F7D48C4">
      <w:pPr>
        <w:spacing w:before="80" w:after="80"/>
        <w:jc w:val="center"/>
      </w:pPr>
      <w:r>
        <w:rPr>
          <w:rFonts w:hint="default" w:cs="Times New Roman"/>
          <w:i/>
          <w:iCs/>
          <w:sz w:val="20"/>
          <w:szCs w:val="20"/>
          <w:lang w:val="en-US"/>
        </w:rPr>
        <w:t xml:space="preserve"> </w:t>
      </w:r>
      <w:r>
        <w:rPr>
          <w:rFonts w:ascii="Times New Roman" w:hAnsi="Times New Roman" w:eastAsia="Times New Roman" w:cs="Times New Roman"/>
          <w:i/>
          <w:iCs/>
          <w:sz w:val="20"/>
          <w:szCs w:val="20"/>
        </w:rPr>
        <w:t>V = XW</w:t>
      </w:r>
      <w:r>
        <w:rPr>
          <w:rFonts w:ascii="Times New Roman" w:hAnsi="Times New Roman" w:eastAsia="Times New Roman" w:cs="Times New Roman"/>
          <w:sz w:val="16"/>
          <w:szCs w:val="16"/>
          <w:vertAlign w:val="subscript"/>
        </w:rPr>
        <w:t>V</w:t>
      </w:r>
      <w:r>
        <w:rPr>
          <w:rFonts w:ascii="Times New Roman" w:hAnsi="Times New Roman" w:eastAsia="Times New Roman" w:cs="Times New Roman"/>
          <w:sz w:val="20"/>
          <w:szCs w:val="20"/>
        </w:rPr>
        <w:t xml:space="preserve">    </w:t>
      </w:r>
      <w:r>
        <w:rPr>
          <w:rFonts w:hint="default" w:cs="Times New Roman"/>
          <w:sz w:val="20"/>
          <w:szCs w:val="20"/>
          <w:lang w:val="en-US"/>
        </w:rPr>
        <w:t xml:space="preserve">                                  </w:t>
      </w:r>
    </w:p>
    <w:p w14:paraId="243D5BA7">
      <w:pPr>
        <w:spacing w:after="80"/>
        <w:jc w:val="both"/>
      </w:pPr>
      <w:r>
        <w:rPr>
          <w:rFonts w:ascii="Times New Roman" w:hAnsi="Times New Roman" w:eastAsia="Times New Roman" w:cs="Times New Roman"/>
          <w:sz w:val="20"/>
          <w:szCs w:val="20"/>
        </w:rPr>
        <w:t>followed by scaled attention:</w:t>
      </w:r>
    </w:p>
    <w:p w14:paraId="349D3B50">
      <w:pPr>
        <w:spacing w:before="80" w:after="80"/>
        <w:jc w:val="center"/>
        <w:rPr>
          <w:rFonts w:hint="default"/>
          <w:lang w:val="en-US"/>
        </w:rPr>
      </w:pPr>
      <m:oMath>
        <m:r>
          <m:rPr>
            <m:sty m:val="p"/>
          </m:rPr>
          <w:rPr>
            <w:rFonts w:hint="default" w:ascii="Cambria Math" w:hAnsi="Cambria Math" w:eastAsia="SimSun"/>
            <w:sz w:val="24"/>
          </w:rPr>
          <m:t>Attention</m:t>
        </m:r>
        <m:r>
          <m:rPr/>
          <w:rPr>
            <w:rFonts w:hint="default" w:ascii="Cambria Math" w:hAnsi="Cambria Math" w:eastAsia="SimSun"/>
            <w:sz w:val="24"/>
          </w:rPr>
          <m:t>(Q,K,V)=</m:t>
        </m:r>
        <m:r>
          <m:rPr>
            <m:sty m:val="p"/>
          </m:rPr>
          <w:rPr>
            <w:rFonts w:hint="default" w:ascii="Cambria Math" w:hAnsi="Cambria Math" w:eastAsia="SimSun"/>
            <w:sz w:val="24"/>
          </w:rPr>
          <m:t>softmax</m:t>
        </m:r>
        <m:d>
          <m:dPr>
            <m:ctrlPr>
              <w:rPr>
                <w:rFonts w:hint="default" w:ascii="Cambria Math" w:hAnsi="Cambria Math" w:eastAsia="SimSun"/>
                <w:i/>
                <w:sz w:val="24"/>
              </w:rPr>
            </m:ctrlPr>
          </m:dPr>
          <m:e>
            <m:f>
              <m:fPr>
                <m:ctrlPr>
                  <w:rPr>
                    <w:rFonts w:hint="default" w:ascii="Cambria Math" w:hAnsi="Cambria Math" w:eastAsia="SimSun"/>
                    <w:i/>
                    <w:sz w:val="24"/>
                  </w:rPr>
                </m:ctrlPr>
              </m:fPr>
              <m:num>
                <m:r>
                  <m:rPr/>
                  <w:rPr>
                    <w:rFonts w:hint="default" w:ascii="Cambria Math" w:hAnsi="Cambria Math" w:eastAsia="SimSun"/>
                    <w:sz w:val="24"/>
                  </w:rPr>
                  <m:t>Q</m:t>
                </m:r>
                <m:sSup>
                  <m:sSupPr>
                    <m:ctrlPr>
                      <w:rPr>
                        <w:rFonts w:hint="default" w:ascii="Cambria Math" w:hAnsi="Cambria Math" w:eastAsia="SimSun"/>
                        <w:sz w:val="24"/>
                      </w:rPr>
                    </m:ctrlPr>
                  </m:sSupPr>
                  <m:e>
                    <m:r>
                      <m:rPr/>
                      <w:rPr>
                        <w:rFonts w:hint="default" w:ascii="Cambria Math" w:hAnsi="Cambria Math" w:eastAsia="SimSun"/>
                        <w:sz w:val="24"/>
                      </w:rPr>
                      <m:t>K</m:t>
                    </m:r>
                    <m:ctrlPr>
                      <w:rPr>
                        <w:rFonts w:ascii="Cambria Math" w:hAnsi="Cambria Math" w:eastAsia="SimSun"/>
                        <w:sz w:val="24"/>
                      </w:rPr>
                    </m:ctrlPr>
                  </m:e>
                  <m:sup>
                    <m:r>
                      <m:rPr/>
                      <w:rPr>
                        <w:rFonts w:hint="default" w:ascii="Cambria Math" w:hAnsi="Cambria Math" w:eastAsia="SimSun"/>
                        <w:sz w:val="24"/>
                      </w:rPr>
                      <m:t>T</m:t>
                    </m:r>
                    <m:ctrlPr>
                      <w:rPr>
                        <w:rFonts w:ascii="Cambria Math" w:hAnsi="Cambria Math" w:eastAsia="SimSun"/>
                        <w:sz w:val="24"/>
                      </w:rPr>
                    </m:ctrlPr>
                  </m:sup>
                </m:sSup>
                <m:ctrlPr>
                  <w:rPr>
                    <w:rFonts w:hint="default" w:ascii="Cambria Math" w:hAnsi="Cambria Math" w:eastAsia="SimSun"/>
                    <w:sz w:val="24"/>
                  </w:rPr>
                </m:ctrlPr>
              </m:num>
              <m:den>
                <m:rad>
                  <m:radPr>
                    <m:degHide m:val="1"/>
                    <m:ctrlPr>
                      <w:rPr>
                        <w:rFonts w:hint="default" w:ascii="Cambria Math" w:hAnsi="Cambria Math" w:eastAsia="SimSun"/>
                        <w:i/>
                        <w:sz w:val="24"/>
                      </w:rPr>
                    </m:ctrlPr>
                  </m:radPr>
                  <m:deg>
                    <m:ctrlPr>
                      <w:rPr>
                        <w:rFonts w:ascii="Cambria Math" w:hAnsi="Cambria Math" w:eastAsia="SimSun"/>
                        <w:sz w:val="24"/>
                      </w:rPr>
                    </m:ctrlPr>
                  </m:deg>
                  <m:e>
                    <m:sSub>
                      <m:sSubPr>
                        <m:ctrlPr>
                          <w:rPr>
                            <w:rFonts w:hint="default" w:ascii="Cambria Math" w:hAnsi="Cambria Math" w:eastAsia="SimSun"/>
                            <w:sz w:val="24"/>
                          </w:rPr>
                        </m:ctrlPr>
                      </m:sSubPr>
                      <m:e>
                        <m:r>
                          <m:rPr/>
                          <w:rPr>
                            <w:rFonts w:hint="default" w:ascii="Cambria Math" w:hAnsi="Cambria Math" w:eastAsia="SimSun"/>
                            <w:sz w:val="24"/>
                          </w:rPr>
                          <m:t>d</m:t>
                        </m:r>
                        <m:ctrlPr>
                          <w:rPr>
                            <w:rFonts w:ascii="Cambria Math" w:hAnsi="Cambria Math" w:eastAsia="SimSun"/>
                            <w:sz w:val="24"/>
                          </w:rPr>
                        </m:ctrlPr>
                      </m:e>
                      <m:sub>
                        <m:r>
                          <m:rPr/>
                          <w:rPr>
                            <w:rFonts w:hint="default" w:ascii="Cambria Math" w:hAnsi="Cambria Math" w:eastAsia="SimSun"/>
                            <w:sz w:val="24"/>
                          </w:rPr>
                          <m:t>k</m:t>
                        </m:r>
                        <m:ctrlPr>
                          <w:rPr>
                            <w:rFonts w:ascii="Cambria Math" w:hAnsi="Cambria Math" w:eastAsia="SimSun"/>
                            <w:sz w:val="24"/>
                          </w:rPr>
                        </m:ctrlPr>
                      </m:sub>
                    </m:sSub>
                    <m:ctrlPr>
                      <w:rPr>
                        <w:rFonts w:hint="default" w:ascii="Cambria Math" w:hAnsi="Cambria Math" w:eastAsia="SimSun"/>
                        <w:sz w:val="24"/>
                      </w:rPr>
                    </m:ctrlPr>
                  </m:e>
                </m:rad>
                <m:ctrlPr>
                  <w:rPr>
                    <w:rFonts w:hint="default" w:ascii="Cambria Math" w:hAnsi="Cambria Math" w:eastAsia="SimSun"/>
                    <w:i/>
                    <w:sz w:val="24"/>
                  </w:rPr>
                </m:ctrlPr>
              </m:den>
            </m:f>
            <m:ctrlPr>
              <w:rPr>
                <w:rFonts w:hint="default" w:ascii="Cambria Math" w:hAnsi="Cambria Math" w:eastAsia="SimSun"/>
                <w:i/>
                <w:sz w:val="24"/>
              </w:rPr>
            </m:ctrlPr>
          </m:e>
        </m:d>
        <m:r>
          <m:rPr/>
          <w:rPr>
            <w:rFonts w:hint="default" w:ascii="Cambria Math" w:hAnsi="Cambria Math" w:eastAsia="SimSun"/>
            <w:sz w:val="24"/>
          </w:rPr>
          <m:t>V</m:t>
        </m:r>
      </m:oMath>
      <w:r>
        <w:rPr>
          <w:rFonts w:ascii="Times New Roman" w:hAnsi="Times New Roman" w:eastAsia="Times New Roman" w:cs="Times New Roman"/>
          <w:sz w:val="20"/>
          <w:szCs w:val="20"/>
        </w:rPr>
        <w:t xml:space="preserve"> </w:t>
      </w:r>
      <w:r>
        <w:rPr>
          <w:rFonts w:hint="default" w:cs="Times New Roman"/>
          <w:sz w:val="20"/>
          <w:szCs w:val="20"/>
          <w:lang w:val="en-US"/>
        </w:rPr>
        <w:t xml:space="preserve">     </w:t>
      </w:r>
    </w:p>
    <w:p w14:paraId="2019A486">
      <w:pPr>
        <w:spacing w:after="80"/>
        <w:jc w:val="both"/>
      </w:pPr>
      <w:r>
        <w:rPr>
          <w:rFonts w:ascii="Times New Roman" w:hAnsi="Times New Roman" w:eastAsia="Times New Roman" w:cs="Times New Roman"/>
          <w:sz w:val="20"/>
          <w:szCs w:val="20"/>
        </w:rPr>
        <w:t>The implementation clearly retains attention keys and values throughout autoregressive inference to maintain sequence context.</w:t>
      </w:r>
    </w:p>
    <w:p w14:paraId="2DF63A1D">
      <w:pPr>
        <w:spacing w:before="120" w:after="60"/>
      </w:pPr>
      <w:r>
        <w:rPr>
          <w:rFonts w:ascii="Times New Roman" w:hAnsi="Times New Roman" w:eastAsia="Times New Roman" w:cs="Times New Roman"/>
          <w:i/>
          <w:iCs/>
          <w:sz w:val="20"/>
          <w:szCs w:val="20"/>
        </w:rPr>
        <w:t>F. Autograd</w:t>
      </w:r>
      <w:r>
        <w:rPr>
          <w:rFonts w:hint="default" w:cs="Times New Roman"/>
          <w:i/>
          <w:iCs/>
          <w:sz w:val="20"/>
          <w:szCs w:val="20"/>
          <w:lang w:val="en-US"/>
        </w:rPr>
        <w:t xml:space="preserve"> </w:t>
      </w:r>
      <w:r>
        <w:rPr>
          <w:rFonts w:ascii="Times New Roman" w:hAnsi="Times New Roman" w:eastAsia="Times New Roman" w:cs="Times New Roman"/>
          <w:i/>
          <w:iCs/>
          <w:sz w:val="20"/>
          <w:szCs w:val="20"/>
        </w:rPr>
        <w:t>Based Training</w:t>
      </w:r>
    </w:p>
    <w:p w14:paraId="444EC7BA">
      <w:pPr>
        <w:spacing w:after="80"/>
        <w:jc w:val="both"/>
      </w:pPr>
      <w:r>
        <w:rPr>
          <w:rFonts w:ascii="Times New Roman" w:hAnsi="Times New Roman" w:eastAsia="Times New Roman" w:cs="Times New Roman"/>
          <w:sz w:val="20"/>
          <w:szCs w:val="20"/>
        </w:rPr>
        <w:t xml:space="preserve">The early framework versions implement a fully custom scalar automatic differentiation engine through the </w:t>
      </w:r>
      <w:r>
        <w:rPr>
          <w:rFonts w:ascii="Courier New" w:hAnsi="Courier New" w:eastAsia="Courier New" w:cs="Courier New"/>
          <w:sz w:val="18"/>
          <w:szCs w:val="18"/>
        </w:rPr>
        <w:t>Value</w:t>
      </w:r>
      <w:r>
        <w:rPr>
          <w:rFonts w:ascii="Times New Roman" w:hAnsi="Times New Roman" w:eastAsia="Times New Roman" w:cs="Times New Roman"/>
          <w:sz w:val="20"/>
          <w:szCs w:val="20"/>
        </w:rPr>
        <w:t xml:space="preserve"> class.</w:t>
      </w:r>
    </w:p>
    <w:p w14:paraId="0380C9C1">
      <w:pPr>
        <w:spacing w:after="80"/>
        <w:jc w:val="both"/>
      </w:pPr>
      <w:r>
        <w:rPr>
          <w:rFonts w:ascii="Times New Roman" w:hAnsi="Times New Roman" w:eastAsia="Times New Roman" w:cs="Times New Roman"/>
          <w:sz w:val="20"/>
          <w:szCs w:val="20"/>
        </w:rPr>
        <w:t>Each scalar value maintains:</w:t>
      </w:r>
    </w:p>
    <w:p w14:paraId="36485C2A">
      <w:pPr>
        <w:pStyle w:val="19"/>
        <w:numPr>
          <w:ilvl w:val="0"/>
          <w:numId w:val="1"/>
        </w:numPr>
        <w:spacing w:after="40"/>
      </w:pPr>
      <w:r>
        <w:rPr>
          <w:rFonts w:ascii="Times New Roman" w:hAnsi="Times New Roman" w:eastAsia="Times New Roman" w:cs="Times New Roman"/>
          <w:sz w:val="20"/>
          <w:szCs w:val="20"/>
        </w:rPr>
        <w:t>Forward</w:t>
      </w:r>
      <w:r>
        <w:rPr>
          <w:rFonts w:hint="default" w:cs="Times New Roman"/>
          <w:sz w:val="20"/>
          <w:szCs w:val="20"/>
          <w:lang w:val="en-US"/>
        </w:rPr>
        <w:t xml:space="preserve"> </w:t>
      </w:r>
      <w:r>
        <w:rPr>
          <w:rFonts w:ascii="Times New Roman" w:hAnsi="Times New Roman" w:eastAsia="Times New Roman" w:cs="Times New Roman"/>
          <w:sz w:val="20"/>
          <w:szCs w:val="20"/>
        </w:rPr>
        <w:t>computed numerical value,</w:t>
      </w:r>
    </w:p>
    <w:p w14:paraId="2825B44E">
      <w:pPr>
        <w:pStyle w:val="19"/>
        <w:numPr>
          <w:ilvl w:val="0"/>
          <w:numId w:val="1"/>
        </w:numPr>
        <w:spacing w:after="40"/>
      </w:pPr>
      <w:r>
        <w:rPr>
          <w:rFonts w:ascii="Times New Roman" w:hAnsi="Times New Roman" w:eastAsia="Times New Roman" w:cs="Times New Roman"/>
          <w:sz w:val="20"/>
          <w:szCs w:val="20"/>
        </w:rPr>
        <w:t>gradient value,</w:t>
      </w:r>
    </w:p>
    <w:p w14:paraId="6F8A6C2B">
      <w:pPr>
        <w:pStyle w:val="19"/>
        <w:numPr>
          <w:ilvl w:val="0"/>
          <w:numId w:val="1"/>
        </w:numPr>
        <w:spacing w:after="40"/>
      </w:pPr>
      <w:r>
        <w:rPr>
          <w:rFonts w:ascii="Times New Roman" w:hAnsi="Times New Roman" w:eastAsia="Times New Roman" w:cs="Times New Roman"/>
          <w:sz w:val="20"/>
          <w:szCs w:val="20"/>
        </w:rPr>
        <w:t>references to parent computational nodes,</w:t>
      </w:r>
    </w:p>
    <w:p w14:paraId="59EED918">
      <w:pPr>
        <w:pStyle w:val="19"/>
        <w:numPr>
          <w:ilvl w:val="0"/>
          <w:numId w:val="1"/>
        </w:numPr>
        <w:spacing w:after="40"/>
      </w:pPr>
      <w:r>
        <w:rPr>
          <w:rFonts w:ascii="Times New Roman" w:hAnsi="Times New Roman" w:eastAsia="Times New Roman" w:cs="Times New Roman"/>
          <w:sz w:val="20"/>
          <w:szCs w:val="20"/>
        </w:rPr>
        <w:t>local derivative information.</w:t>
      </w:r>
    </w:p>
    <w:p w14:paraId="17E6189A">
      <w:pPr>
        <w:spacing w:after="80"/>
        <w:jc w:val="both"/>
      </w:pPr>
      <w:r>
        <w:rPr>
          <w:rFonts w:ascii="Times New Roman" w:hAnsi="Times New Roman" w:eastAsia="Times New Roman" w:cs="Times New Roman"/>
          <w:sz w:val="20"/>
          <w:szCs w:val="20"/>
        </w:rPr>
        <w:t>During training: 1) the forward computational graph is dynamically constructed, 2) loss values are computed using negative log likelihood, 3) reverse-mode automatic differentiation propagates gradients, 4) optimizer updates adjust model parameters.</w:t>
      </w:r>
    </w:p>
    <w:p w14:paraId="4440015D">
      <w:pPr>
        <w:spacing w:after="80"/>
        <w:jc w:val="both"/>
      </w:pPr>
      <w:r>
        <w:rPr>
          <w:rFonts w:ascii="Times New Roman" w:hAnsi="Times New Roman" w:eastAsia="Times New Roman" w:cs="Times New Roman"/>
          <w:sz w:val="20"/>
          <w:szCs w:val="20"/>
        </w:rPr>
        <w:t>The process of backward propagation navigates the computational graph in reverse topological order by applying the chain rule.</w:t>
      </w:r>
    </w:p>
    <w:p w14:paraId="68106085">
      <w:pPr>
        <w:spacing w:before="120" w:after="60"/>
      </w:pPr>
      <w:r>
        <w:rPr>
          <w:rFonts w:ascii="Times New Roman" w:hAnsi="Times New Roman" w:eastAsia="Times New Roman" w:cs="Times New Roman"/>
          <w:i/>
          <w:iCs/>
          <w:sz w:val="20"/>
          <w:szCs w:val="20"/>
        </w:rPr>
        <w:t>G. Optimization Strategy</w:t>
      </w:r>
    </w:p>
    <w:p w14:paraId="53B35595">
      <w:pPr>
        <w:spacing w:after="80"/>
        <w:jc w:val="both"/>
      </w:pPr>
      <w:r>
        <w:rPr>
          <w:rFonts w:ascii="Times New Roman" w:hAnsi="Times New Roman" w:eastAsia="Times New Roman" w:cs="Times New Roman"/>
          <w:sz w:val="20"/>
          <w:szCs w:val="20"/>
        </w:rPr>
        <w:t>The framework implements the Adam optimization algorithm [8] for parameter updates.</w:t>
      </w:r>
    </w:p>
    <w:p w14:paraId="1D19B39F">
      <w:pPr>
        <w:spacing w:after="80"/>
        <w:jc w:val="both"/>
      </w:pPr>
      <w:r>
        <w:rPr>
          <w:rFonts w:ascii="Times New Roman" w:hAnsi="Times New Roman" w:eastAsia="Times New Roman" w:cs="Times New Roman"/>
          <w:sz w:val="20"/>
          <w:szCs w:val="20"/>
        </w:rPr>
        <w:t>The optimizer maintains:</w:t>
      </w:r>
    </w:p>
    <w:p w14:paraId="0144CE72">
      <w:pPr>
        <w:pStyle w:val="19"/>
        <w:numPr>
          <w:ilvl w:val="0"/>
          <w:numId w:val="1"/>
        </w:numPr>
        <w:spacing w:after="40"/>
      </w:pPr>
      <w:r>
        <w:rPr>
          <w:rFonts w:ascii="Times New Roman" w:hAnsi="Times New Roman" w:eastAsia="Times New Roman" w:cs="Times New Roman"/>
          <w:sz w:val="20"/>
          <w:szCs w:val="20"/>
        </w:rPr>
        <w:t>first-moment moving averages,</w:t>
      </w:r>
    </w:p>
    <w:p w14:paraId="5049EC35">
      <w:pPr>
        <w:pStyle w:val="19"/>
        <w:numPr>
          <w:ilvl w:val="0"/>
          <w:numId w:val="1"/>
        </w:numPr>
        <w:spacing w:after="40"/>
      </w:pPr>
      <w:r>
        <w:rPr>
          <w:rFonts w:ascii="Times New Roman" w:hAnsi="Times New Roman" w:eastAsia="Times New Roman" w:cs="Times New Roman"/>
          <w:sz w:val="20"/>
          <w:szCs w:val="20"/>
        </w:rPr>
        <w:t>second-moment moving averages,</w:t>
      </w:r>
    </w:p>
    <w:p w14:paraId="547D83FD">
      <w:pPr>
        <w:pStyle w:val="19"/>
        <w:numPr>
          <w:ilvl w:val="0"/>
          <w:numId w:val="1"/>
        </w:numPr>
        <w:spacing w:after="40"/>
      </w:pPr>
      <w:r>
        <w:rPr>
          <w:rFonts w:ascii="Times New Roman" w:hAnsi="Times New Roman" w:eastAsia="Times New Roman" w:cs="Times New Roman"/>
          <w:sz w:val="20"/>
          <w:szCs w:val="20"/>
        </w:rPr>
        <w:t>bias correction terms.</w:t>
      </w:r>
    </w:p>
    <w:p w14:paraId="38BC7458">
      <w:pPr>
        <w:spacing w:after="80"/>
        <w:jc w:val="both"/>
        <w:rPr>
          <w:rFonts w:hint="default" w:hAnsi="Cambria Math"/>
          <w:i w:val="0"/>
          <w:sz w:val="20"/>
          <w:szCs w:val="20"/>
          <w:lang w:val="en-US"/>
        </w:rPr>
      </w:pPr>
      <w:r>
        <w:rPr>
          <w:rFonts w:ascii="Times New Roman" w:hAnsi="Times New Roman" w:eastAsia="Times New Roman" w:cs="Times New Roman"/>
          <w:sz w:val="20"/>
          <w:szCs w:val="20"/>
        </w:rPr>
        <w:t>Parameter updates are co</w:t>
      </w:r>
      <w:r>
        <w:rPr>
          <w:rFonts w:hint="default" w:cs="Times New Roman"/>
          <w:sz w:val="20"/>
          <w:szCs w:val="20"/>
          <w:lang w:val="en-US"/>
        </w:rPr>
        <w:t>mputed as:</w:t>
      </w:r>
    </w:p>
    <w:p w14:paraId="0FDBD533">
      <w:pPr>
        <w:spacing w:after="80"/>
        <w:ind w:firstLine="1100" w:firstLineChars="550"/>
        <w:jc w:val="both"/>
        <w:rPr>
          <w:rFonts w:hint="default" w:hAnsi="Cambria Math"/>
          <w:i w:val="0"/>
          <w:sz w:val="20"/>
          <w:lang w:val="en-US"/>
        </w:rPr>
      </w:pPr>
      <m:oMathPara>
        <m:oMath>
          <m:sSub>
            <m:sSubPr>
              <m:ctrlPr>
                <w:rPr>
                  <w:rFonts w:hint="default" w:ascii="Cambria Math" w:hAnsi="Cambria Math" w:eastAsia="Times New Roman"/>
                  <w:sz w:val="20"/>
                </w:rPr>
              </m:ctrlPr>
            </m:sSubPr>
            <m:e>
              <m:r>
                <m:rPr/>
                <w:rPr>
                  <w:rFonts w:hint="default" w:ascii="Cambria Math" w:hAnsi="Cambria Math" w:eastAsia="Times New Roman"/>
                  <w:sz w:val="20"/>
                </w:rPr>
                <m:t>m</m:t>
              </m:r>
              <m:ctrlPr>
                <w:rPr>
                  <w:rFonts w:ascii="Cambria Math" w:hAnsi="Cambria Math" w:eastAsia="Times New Roman"/>
                  <w:sz w:val="20"/>
                </w:rPr>
              </m:ctrlPr>
            </m:e>
            <m:sub>
              <m:r>
                <m:rPr/>
                <w:rPr>
                  <w:rFonts w:hint="default" w:ascii="Cambria Math" w:hAnsi="Cambria Math" w:eastAsia="Times New Roman"/>
                  <w:sz w:val="20"/>
                </w:rPr>
                <m:t>t</m:t>
              </m:r>
              <m:ctrlPr>
                <w:rPr>
                  <w:rFonts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β</m:t>
              </m:r>
              <m:ctrlPr>
                <w:rPr>
                  <w:rFonts w:ascii="Cambria Math" w:hAnsi="Cambria Math" w:eastAsia="Times New Roman"/>
                  <w:sz w:val="20"/>
                </w:rPr>
              </m:ctrlPr>
            </m:e>
            <m:sub>
              <m:r>
                <m:rPr/>
                <w:rPr>
                  <w:rFonts w:hint="default" w:ascii="Cambria Math" w:hAnsi="Cambria Math" w:eastAsia="Times New Roman"/>
                  <w:sz w:val="20"/>
                </w:rPr>
                <m:t>1</m:t>
              </m:r>
              <m:ctrlPr>
                <w:rPr>
                  <w:rFonts w:ascii="Cambria Math" w:hAnsi="Cambria Math" w:eastAsia="Times New Roman"/>
                  <w:sz w:val="20"/>
                </w:rPr>
              </m:ctrlPr>
            </m:sub>
          </m:sSub>
          <m:sSub>
            <m:sSubPr>
              <m:ctrlPr>
                <w:rPr>
                  <w:rFonts w:hint="default" w:ascii="Cambria Math" w:hAnsi="Cambria Math" w:eastAsia="Times New Roman"/>
                  <w:sz w:val="20"/>
                </w:rPr>
              </m:ctrlPr>
            </m:sSubPr>
            <m:e>
              <m:r>
                <m:rPr/>
                <w:rPr>
                  <w:rFonts w:hint="default" w:ascii="Cambria Math" w:hAnsi="Cambria Math" w:eastAsia="Times New Roman"/>
                  <w:sz w:val="20"/>
                </w:rPr>
                <m:t>m</m:t>
              </m:r>
              <m:ctrlPr>
                <w:rPr>
                  <w:rFonts w:ascii="Cambria Math" w:hAnsi="Cambria Math" w:eastAsia="Times New Roman"/>
                  <w:sz w:val="20"/>
                </w:rPr>
              </m:ctrlPr>
            </m:e>
            <m:sub>
              <m:r>
                <m:rPr/>
                <w:rPr>
                  <w:rFonts w:hint="default" w:ascii="Cambria Math" w:hAnsi="Cambria Math" w:eastAsia="Times New Roman"/>
                  <w:sz w:val="20"/>
                </w:rPr>
                <m:t>t−1</m:t>
              </m:r>
              <m:ctrlPr>
                <w:rPr>
                  <w:rFonts w:ascii="Cambria Math" w:hAnsi="Cambria Math" w:eastAsia="Times New Roman"/>
                  <w:sz w:val="20"/>
                </w:rPr>
              </m:ctrlPr>
            </m:sub>
          </m:sSub>
          <m:r>
            <m:rPr/>
            <w:rPr>
              <w:rFonts w:hint="default" w:ascii="Cambria Math" w:hAnsi="Cambria Math" w:eastAsia="Times New Roman"/>
              <w:sz w:val="20"/>
            </w:rPr>
            <m:t>+(1−</m:t>
          </m:r>
          <m:sSub>
            <m:sSubPr>
              <m:ctrlPr>
                <w:rPr>
                  <w:rFonts w:hint="default" w:ascii="Cambria Math" w:hAnsi="Cambria Math" w:eastAsia="Times New Roman"/>
                  <w:sz w:val="20"/>
                </w:rPr>
              </m:ctrlPr>
            </m:sSubPr>
            <m:e>
              <m:r>
                <m:rPr/>
                <w:rPr>
                  <w:rFonts w:hint="default" w:ascii="Cambria Math" w:hAnsi="Cambria Math" w:eastAsia="Times New Roman"/>
                  <w:sz w:val="20"/>
                </w:rPr>
                <m:t>β</m:t>
              </m:r>
              <m:ctrlPr>
                <w:rPr>
                  <w:rFonts w:ascii="Cambria Math" w:hAnsi="Cambria Math" w:eastAsia="Times New Roman"/>
                  <w:sz w:val="20"/>
                </w:rPr>
              </m:ctrlPr>
            </m:e>
            <m:sub>
              <m:r>
                <m:rPr/>
                <w:rPr>
                  <w:rFonts w:hint="default" w:ascii="Cambria Math" w:hAnsi="Cambria Math" w:eastAsia="Times New Roman"/>
                  <w:sz w:val="20"/>
                </w:rPr>
                <m:t>1</m:t>
              </m:r>
              <m:ctrlPr>
                <w:rPr>
                  <w:rFonts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g</m:t>
              </m:r>
              <m:ctrlPr>
                <w:rPr>
                  <w:rFonts w:ascii="Cambria Math" w:hAnsi="Cambria Math" w:eastAsia="Times New Roman"/>
                  <w:sz w:val="20"/>
                </w:rPr>
              </m:ctrlPr>
            </m:e>
            <m:sub>
              <m:r>
                <m:rPr/>
                <w:rPr>
                  <w:rFonts w:hint="default" w:ascii="Cambria Math" w:hAnsi="Cambria Math" w:eastAsia="Times New Roman"/>
                  <w:sz w:val="20"/>
                </w:rPr>
                <m:t>t</m:t>
              </m:r>
              <m:ctrlPr>
                <w:rPr>
                  <w:rFonts w:ascii="Cambria Math" w:hAnsi="Cambria Math" w:eastAsia="Times New Roman"/>
                  <w:sz w:val="20"/>
                </w:rPr>
              </m:ctrlPr>
            </m:sub>
          </m:sSub>
          <m:r>
            <m:rPr/>
            <w:rPr>
              <w:rFonts w:hint="default" w:ascii="Cambria Math" w:hAnsi="Cambria Math"/>
              <w:sz w:val="20"/>
              <w:lang w:val="en-US"/>
            </w:rPr>
            <m:t xml:space="preserve">  </m:t>
          </m:r>
        </m:oMath>
      </m:oMathPara>
    </w:p>
    <w:p w14:paraId="375007D6">
      <w:pPr>
        <w:spacing w:after="80"/>
        <w:ind w:firstLine="1100" w:firstLineChars="550"/>
        <w:jc w:val="both"/>
        <w:rPr>
          <w:rFonts w:hint="default" w:hAnsi="Cambria Math"/>
          <w:i w:val="0"/>
          <w:sz w:val="20"/>
          <w:szCs w:val="20"/>
          <w:lang w:val="en-US"/>
        </w:rPr>
      </w:pPr>
      <m:oMathPara>
        <m:oMath>
          <m:sSub>
            <m:sSubPr>
              <m:ctrlPr>
                <w:rPr>
                  <w:rFonts w:hint="default" w:ascii="Cambria Math" w:hAnsi="Cambria Math" w:eastAsia="Times New Roman"/>
                  <w:sz w:val="20"/>
                </w:rPr>
              </m:ctrlPr>
            </m:sSubPr>
            <m:e>
              <m:r>
                <m:rPr/>
                <w:rPr>
                  <w:rFonts w:hint="default" w:ascii="Cambria Math" w:hAnsi="Cambria Math" w:eastAsia="Times New Roman"/>
                  <w:sz w:val="20"/>
                </w:rPr>
                <m:t>v</m:t>
              </m:r>
              <m:ctrlPr>
                <w:rPr>
                  <w:rFonts w:ascii="Cambria Math" w:hAnsi="Cambria Math" w:eastAsia="Times New Roman"/>
                  <w:sz w:val="20"/>
                </w:rPr>
              </m:ctrlPr>
            </m:e>
            <m:sub>
              <m:r>
                <m:rPr/>
                <w:rPr>
                  <w:rFonts w:hint="default" w:ascii="Cambria Math" w:hAnsi="Cambria Math" w:eastAsia="Times New Roman"/>
                  <w:sz w:val="20"/>
                </w:rPr>
                <m:t>t</m:t>
              </m:r>
              <m:ctrlPr>
                <w:rPr>
                  <w:rFonts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β</m:t>
              </m:r>
              <m:ctrlPr>
                <w:rPr>
                  <w:rFonts w:ascii="Cambria Math" w:hAnsi="Cambria Math" w:eastAsia="Times New Roman"/>
                  <w:sz w:val="20"/>
                </w:rPr>
              </m:ctrlPr>
            </m:e>
            <m:sub>
              <m:r>
                <m:rPr/>
                <w:rPr>
                  <w:rFonts w:hint="default" w:ascii="Cambria Math" w:hAnsi="Cambria Math" w:eastAsia="Times New Roman"/>
                  <w:sz w:val="20"/>
                </w:rPr>
                <m:t>2</m:t>
              </m:r>
              <m:ctrlPr>
                <w:rPr>
                  <w:rFonts w:ascii="Cambria Math" w:hAnsi="Cambria Math" w:eastAsia="Times New Roman"/>
                  <w:sz w:val="20"/>
                </w:rPr>
              </m:ctrlPr>
            </m:sub>
          </m:sSub>
          <m:sSub>
            <m:sSubPr>
              <m:ctrlPr>
                <w:rPr>
                  <w:rFonts w:hint="default" w:ascii="Cambria Math" w:hAnsi="Cambria Math" w:eastAsia="Times New Roman"/>
                  <w:sz w:val="20"/>
                </w:rPr>
              </m:ctrlPr>
            </m:sSubPr>
            <m:e>
              <m:r>
                <m:rPr/>
                <w:rPr>
                  <w:rFonts w:hint="default" w:ascii="Cambria Math" w:hAnsi="Cambria Math" w:eastAsia="Times New Roman"/>
                  <w:sz w:val="20"/>
                </w:rPr>
                <m:t>v</m:t>
              </m:r>
              <m:ctrlPr>
                <w:rPr>
                  <w:rFonts w:ascii="Cambria Math" w:hAnsi="Cambria Math" w:eastAsia="Times New Roman"/>
                  <w:sz w:val="20"/>
                </w:rPr>
              </m:ctrlPr>
            </m:e>
            <m:sub>
              <m:r>
                <m:rPr/>
                <w:rPr>
                  <w:rFonts w:hint="default" w:ascii="Cambria Math" w:hAnsi="Cambria Math" w:eastAsia="Times New Roman"/>
                  <w:sz w:val="20"/>
                </w:rPr>
                <m:t>t−1</m:t>
              </m:r>
              <m:ctrlPr>
                <w:rPr>
                  <w:rFonts w:ascii="Cambria Math" w:hAnsi="Cambria Math" w:eastAsia="Times New Roman"/>
                  <w:sz w:val="20"/>
                </w:rPr>
              </m:ctrlPr>
            </m:sub>
          </m:sSub>
          <m:r>
            <m:rPr/>
            <w:rPr>
              <w:rFonts w:hint="default" w:ascii="Cambria Math" w:hAnsi="Cambria Math" w:eastAsia="Times New Roman"/>
              <w:sz w:val="20"/>
            </w:rPr>
            <m:t>+(1−</m:t>
          </m:r>
          <m:sSub>
            <m:sSubPr>
              <m:ctrlPr>
                <w:rPr>
                  <w:rFonts w:hint="default" w:ascii="Cambria Math" w:hAnsi="Cambria Math" w:eastAsia="Times New Roman"/>
                  <w:sz w:val="20"/>
                </w:rPr>
              </m:ctrlPr>
            </m:sSubPr>
            <m:e>
              <m:r>
                <m:rPr/>
                <w:rPr>
                  <w:rFonts w:hint="default" w:ascii="Cambria Math" w:hAnsi="Cambria Math" w:eastAsia="Times New Roman"/>
                  <w:sz w:val="20"/>
                </w:rPr>
                <m:t>β</m:t>
              </m:r>
              <m:ctrlPr>
                <w:rPr>
                  <w:rFonts w:ascii="Cambria Math" w:hAnsi="Cambria Math" w:eastAsia="Times New Roman"/>
                  <w:sz w:val="20"/>
                </w:rPr>
              </m:ctrlPr>
            </m:e>
            <m:sub>
              <m:r>
                <m:rPr/>
                <w:rPr>
                  <w:rFonts w:hint="default" w:ascii="Cambria Math" w:hAnsi="Cambria Math" w:eastAsia="Times New Roman"/>
                  <w:sz w:val="20"/>
                </w:rPr>
                <m:t>2</m:t>
              </m:r>
              <m:ctrlPr>
                <w:rPr>
                  <w:rFonts w:ascii="Cambria Math" w:hAnsi="Cambria Math" w:eastAsia="Times New Roman"/>
                  <w:sz w:val="20"/>
                </w:rPr>
              </m:ctrlPr>
            </m:sub>
          </m:sSub>
          <m:r>
            <m:rPr/>
            <w:rPr>
              <w:rFonts w:hint="default" w:ascii="Cambria Math" w:hAnsi="Cambria Math" w:eastAsia="Times New Roman"/>
              <w:sz w:val="20"/>
            </w:rPr>
            <m:t>)</m:t>
          </m:r>
          <m:sSubSup>
            <m:sSubSupPr>
              <m:ctrlPr>
                <w:rPr>
                  <w:rFonts w:hint="default" w:ascii="Cambria Math" w:hAnsi="Cambria Math" w:eastAsia="Times New Roman"/>
                  <w:sz w:val="20"/>
                </w:rPr>
              </m:ctrlPr>
            </m:sSubSupPr>
            <m:e>
              <m:r>
                <m:rPr/>
                <w:rPr>
                  <w:rFonts w:hint="default" w:ascii="Cambria Math" w:hAnsi="Cambria Math" w:eastAsia="Times New Roman"/>
                  <w:sz w:val="20"/>
                </w:rPr>
                <m:t>g</m:t>
              </m:r>
              <m:ctrlPr>
                <w:rPr>
                  <w:rFonts w:ascii="Cambria Math" w:hAnsi="Cambria Math" w:eastAsia="Times New Roman"/>
                  <w:sz w:val="20"/>
                </w:rPr>
              </m:ctrlPr>
            </m:e>
            <m:sub>
              <m:r>
                <m:rPr/>
                <w:rPr>
                  <w:rFonts w:hint="default" w:ascii="Cambria Math" w:hAnsi="Cambria Math" w:eastAsia="Times New Roman"/>
                  <w:sz w:val="20"/>
                </w:rPr>
                <m:t>t</m:t>
              </m:r>
              <m:ctrlPr>
                <w:rPr>
                  <w:rFonts w:ascii="Cambria Math" w:hAnsi="Cambria Math" w:eastAsia="Times New Roman"/>
                  <w:sz w:val="20"/>
                </w:rPr>
              </m:ctrlPr>
            </m:sub>
            <m:sup>
              <m:r>
                <m:rPr/>
                <w:rPr>
                  <w:rFonts w:hint="default" w:ascii="Cambria Math" w:hAnsi="Cambria Math" w:eastAsia="Times New Roman"/>
                  <w:sz w:val="20"/>
                </w:rPr>
                <m:t>2</m:t>
              </m:r>
              <m:ctrlPr>
                <w:rPr>
                  <w:rFonts w:ascii="Cambria Math" w:hAnsi="Cambria Math" w:eastAsia="Times New Roman"/>
                  <w:sz w:val="20"/>
                </w:rPr>
              </m:ctrlPr>
            </m:sup>
          </m:sSubSup>
          <m:r>
            <m:rPr/>
            <w:rPr>
              <w:rFonts w:hint="default" w:ascii="Cambria Math" w:hAnsi="Cambria Math"/>
              <w:sz w:val="20"/>
              <w:lang w:val="en-US"/>
            </w:rPr>
            <m:t xml:space="preserve">     </m:t>
          </m:r>
        </m:oMath>
      </m:oMathPara>
    </w:p>
    <w:p w14:paraId="2CB16B95">
      <w:pPr>
        <w:spacing w:after="80"/>
        <w:ind w:firstLine="1100" w:firstLineChars="550"/>
        <w:jc w:val="both"/>
        <w:rPr>
          <w:rFonts w:hint="default" w:hAnsi="Cambria Math"/>
          <w:i w:val="0"/>
          <w:sz w:val="20"/>
          <w:szCs w:val="20"/>
          <w:lang w:val="en-US"/>
        </w:rPr>
      </w:pPr>
      <m:oMathPara>
        <m:oMath>
          <m:sSub>
            <m:sSubPr>
              <m:ctrlPr>
                <w:rPr>
                  <w:rFonts w:hint="default" w:ascii="Cambria Math" w:hAnsi="Cambria Math" w:eastAsia="Times New Roman"/>
                  <w:sz w:val="20"/>
                </w:rPr>
              </m:ctrlPr>
            </m:sSubPr>
            <m:e>
              <m:r>
                <m:rPr/>
                <w:rPr>
                  <w:rFonts w:hint="default" w:ascii="Cambria Math" w:hAnsi="Cambria Math" w:eastAsia="Times New Roman"/>
                  <w:sz w:val="20"/>
                </w:rPr>
                <m:t>θ</m:t>
              </m:r>
              <m:ctrlPr>
                <w:rPr>
                  <w:rFonts w:ascii="Cambria Math" w:hAnsi="Cambria Math" w:eastAsia="Times New Roman"/>
                  <w:sz w:val="20"/>
                </w:rPr>
              </m:ctrlPr>
            </m:e>
            <m:sub>
              <m:r>
                <m:rPr/>
                <w:rPr>
                  <w:rFonts w:hint="default" w:ascii="Cambria Math" w:hAnsi="Cambria Math" w:eastAsia="Times New Roman"/>
                  <w:sz w:val="20"/>
                </w:rPr>
                <m:t>t</m:t>
              </m:r>
              <m:ctrlPr>
                <w:rPr>
                  <w:rFonts w:ascii="Cambria Math" w:hAnsi="Cambria Math" w:eastAsia="Times New Roman"/>
                  <w:sz w:val="20"/>
                </w:rPr>
              </m:ctrlPr>
            </m:sub>
          </m:sSub>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θ</m:t>
              </m:r>
              <m:ctrlPr>
                <w:rPr>
                  <w:rFonts w:ascii="Cambria Math" w:hAnsi="Cambria Math" w:eastAsia="Times New Roman"/>
                  <w:sz w:val="20"/>
                </w:rPr>
              </m:ctrlPr>
            </m:e>
            <m:sub>
              <m:r>
                <m:rPr/>
                <w:rPr>
                  <w:rFonts w:hint="default" w:ascii="Cambria Math" w:hAnsi="Cambria Math" w:eastAsia="Times New Roman"/>
                  <w:sz w:val="20"/>
                </w:rPr>
                <m:t>t−1</m:t>
              </m:r>
              <m:ctrlPr>
                <w:rPr>
                  <w:rFonts w:ascii="Cambria Math" w:hAnsi="Cambria Math" w:eastAsia="Times New Roman"/>
                  <w:sz w:val="20"/>
                </w:rPr>
              </m:ctrlPr>
            </m:sub>
          </m:sSub>
          <m:r>
            <m:rPr/>
            <w:rPr>
              <w:rFonts w:hint="default" w:ascii="Cambria Math" w:hAnsi="Cambria Math" w:eastAsia="Times New Roman"/>
              <w:sz w:val="20"/>
            </w:rPr>
            <m:t>−η</m:t>
          </m:r>
          <m:f>
            <m:fPr>
              <m:ctrlPr>
                <w:rPr>
                  <w:rFonts w:hint="default" w:ascii="Cambria Math" w:hAnsi="Cambria Math" w:eastAsia="Times New Roman"/>
                  <w:i/>
                  <w:sz w:val="20"/>
                </w:rPr>
              </m:ctrlPr>
            </m:fPr>
            <m:num>
              <m:sSub>
                <m:sSubPr>
                  <m:ctrlPr>
                    <w:rPr>
                      <w:rFonts w:hint="default" w:ascii="Cambria Math" w:hAnsi="Cambria Math" w:eastAsia="Times New Roman"/>
                      <w:sz w:val="20"/>
                    </w:rPr>
                  </m:ctrlPr>
                </m:sSubPr>
                <m:e>
                  <m:acc>
                    <m:accPr>
                      <m:ctrlPr>
                        <w:rPr>
                          <w:rFonts w:hint="default" w:ascii="Cambria Math" w:hAnsi="Cambria Math" w:eastAsia="Times New Roman"/>
                          <w:sz w:val="20"/>
                        </w:rPr>
                      </m:ctrlPr>
                    </m:accPr>
                    <m:e>
                      <m:r>
                        <m:rPr/>
                        <w:rPr>
                          <w:rFonts w:hint="default" w:ascii="Cambria Math" w:hAnsi="Cambria Math" w:eastAsia="Times New Roman"/>
                          <w:sz w:val="20"/>
                        </w:rPr>
                        <m:t>m</m:t>
                      </m:r>
                      <m:ctrlPr>
                        <w:rPr>
                          <w:rFonts w:ascii="Cambria Math" w:hAnsi="Cambria Math" w:eastAsia="Times New Roman"/>
                          <w:sz w:val="20"/>
                        </w:rPr>
                      </m:ctrlPr>
                    </m:e>
                  </m:acc>
                  <m:ctrlPr>
                    <w:rPr>
                      <w:rFonts w:hint="default" w:ascii="Cambria Math" w:hAnsi="Cambria Math" w:eastAsia="Times New Roman"/>
                      <w:sz w:val="20"/>
                    </w:rPr>
                  </m:ctrlPr>
                </m:e>
                <m:sub>
                  <m:r>
                    <m:rPr/>
                    <w:rPr>
                      <w:rFonts w:hint="default" w:ascii="Cambria Math" w:hAnsi="Cambria Math" w:eastAsia="Times New Roman"/>
                      <w:sz w:val="20"/>
                    </w:rPr>
                    <m:t>t</m:t>
                  </m:r>
                  <m:ctrlPr>
                    <w:rPr>
                      <w:rFonts w:hint="default" w:ascii="Cambria Math" w:hAnsi="Cambria Math" w:eastAsia="Times New Roman"/>
                      <w:sz w:val="20"/>
                    </w:rPr>
                  </m:ctrlPr>
                </m:sub>
              </m:sSub>
              <m:ctrlPr>
                <w:rPr>
                  <w:rFonts w:hint="default" w:ascii="Cambria Math" w:hAnsi="Cambria Math" w:eastAsia="Times New Roman"/>
                  <w:sz w:val="20"/>
                </w:rPr>
              </m:ctrlPr>
            </m:num>
            <m:den>
              <m:rad>
                <m:radPr>
                  <m:degHide m:val="1"/>
                  <m:ctrlPr>
                    <w:rPr>
                      <w:rFonts w:hint="default" w:ascii="Cambria Math" w:hAnsi="Cambria Math" w:eastAsia="Times New Roman"/>
                      <w:i/>
                      <w:sz w:val="20"/>
                    </w:rPr>
                  </m:ctrlPr>
                </m:radPr>
                <m:deg>
                  <m:ctrlPr>
                    <w:rPr>
                      <w:rFonts w:hint="default" w:ascii="Cambria Math" w:hAnsi="Cambria Math" w:eastAsia="Times New Roman"/>
                      <w:sz w:val="20"/>
                    </w:rPr>
                  </m:ctrlPr>
                </m:deg>
                <m:e>
                  <m:sSub>
                    <m:sSubPr>
                      <m:ctrlPr>
                        <w:rPr>
                          <w:rFonts w:hint="default" w:ascii="Cambria Math" w:hAnsi="Cambria Math" w:eastAsia="Times New Roman"/>
                          <w:sz w:val="20"/>
                        </w:rPr>
                      </m:ctrlPr>
                    </m:sSubPr>
                    <m:e>
                      <m:acc>
                        <m:accPr>
                          <m:ctrlPr>
                            <w:rPr>
                              <w:rFonts w:hint="default" w:ascii="Cambria Math" w:hAnsi="Cambria Math" w:eastAsia="Times New Roman"/>
                              <w:sz w:val="20"/>
                            </w:rPr>
                          </m:ctrlPr>
                        </m:accPr>
                        <m:e>
                          <m:r>
                            <m:rPr/>
                            <w:rPr>
                              <w:rFonts w:hint="default" w:ascii="Cambria Math" w:hAnsi="Cambria Math" w:eastAsia="Times New Roman"/>
                              <w:sz w:val="20"/>
                            </w:rPr>
                            <m:t>v</m:t>
                          </m:r>
                          <m:ctrlPr>
                            <w:rPr>
                              <w:rFonts w:ascii="Cambria Math" w:hAnsi="Cambria Math" w:eastAsia="Times New Roman"/>
                              <w:sz w:val="20"/>
                            </w:rPr>
                          </m:ctrlPr>
                        </m:e>
                      </m:acc>
                      <m:ctrlPr>
                        <w:rPr>
                          <w:rFonts w:hint="default" w:ascii="Cambria Math" w:hAnsi="Cambria Math" w:eastAsia="Times New Roman"/>
                          <w:sz w:val="20"/>
                        </w:rPr>
                      </m:ctrlPr>
                    </m:e>
                    <m:sub>
                      <m:r>
                        <m:rPr/>
                        <w:rPr>
                          <w:rFonts w:hint="default" w:ascii="Cambria Math" w:hAnsi="Cambria Math" w:eastAsia="Times New Roman"/>
                          <w:sz w:val="20"/>
                        </w:rPr>
                        <m:t>t</m:t>
                      </m:r>
                      <m:ctrlPr>
                        <w:rPr>
                          <w:rFonts w:hint="default" w:ascii="Cambria Math" w:hAnsi="Cambria Math" w:eastAsia="Times New Roman"/>
                          <w:sz w:val="20"/>
                        </w:rPr>
                      </m:ctrlPr>
                    </m:sub>
                  </m:sSub>
                  <m:ctrlPr>
                    <w:rPr>
                      <w:rFonts w:hint="default" w:ascii="Cambria Math" w:hAnsi="Cambria Math" w:eastAsia="Times New Roman"/>
                      <w:sz w:val="20"/>
                    </w:rPr>
                  </m:ctrlPr>
                </m:e>
              </m:rad>
              <m:r>
                <m:rPr/>
                <w:rPr>
                  <w:rFonts w:hint="default" w:ascii="Cambria Math" w:hAnsi="Cambria Math" w:eastAsia="Times New Roman"/>
                  <w:sz w:val="20"/>
                </w:rPr>
                <m:t>+ε</m:t>
              </m:r>
              <m:ctrlPr>
                <w:rPr>
                  <w:rFonts w:hint="default" w:ascii="Cambria Math" w:hAnsi="Cambria Math" w:eastAsia="Times New Roman"/>
                  <w:i/>
                  <w:sz w:val="20"/>
                </w:rPr>
              </m:ctrlPr>
            </m:den>
          </m:f>
          <m:r>
            <m:rPr/>
            <w:rPr>
              <w:rFonts w:hint="default" w:ascii="Cambria Math" w:hAnsi="Cambria Math"/>
              <w:sz w:val="20"/>
              <w:lang w:val="en-US"/>
            </w:rPr>
            <m:t xml:space="preserve">           </m:t>
          </m:r>
        </m:oMath>
      </m:oMathPara>
    </w:p>
    <w:p w14:paraId="3BE655EA">
      <w:pPr>
        <w:spacing w:after="80"/>
        <w:jc w:val="both"/>
        <w:rPr>
          <w:rFonts w:hint="default" w:cs="Times New Roman"/>
          <w:sz w:val="20"/>
          <w:szCs w:val="20"/>
          <w:lang w:val="en-US"/>
        </w:rPr>
      </w:pPr>
      <w:r>
        <w:rPr>
          <w:rFonts w:ascii="Times New Roman" w:hAnsi="Times New Roman" w:eastAsia="Times New Roman" w:cs="Times New Roman"/>
          <w:sz w:val="20"/>
          <w:szCs w:val="20"/>
        </w:rPr>
        <w:t>Gradient clipping is additionally implemented to improve numerical stability</w:t>
      </w:r>
      <w:r>
        <w:rPr>
          <w:rFonts w:hint="default" w:cs="Times New Roman"/>
          <w:sz w:val="20"/>
          <w:szCs w:val="20"/>
          <w:lang w:val="en-US"/>
        </w:rPr>
        <w:t>.</w:t>
      </w:r>
    </w:p>
    <w:p w14:paraId="13B66D6E">
      <w:pPr>
        <w:spacing w:after="80"/>
        <w:ind w:firstLine="700" w:firstLineChars="350"/>
        <w:jc w:val="both"/>
      </w:pPr>
      <w:r>
        <w:rPr>
          <w:rFonts w:hint="default" w:hAnsi="Cambria Math"/>
          <w:i w:val="0"/>
          <w:sz w:val="20"/>
          <w:lang w:val="en-US"/>
        </w:rPr>
        <w:t xml:space="preserve">       </w:t>
      </w:r>
      <m:oMath>
        <m:r>
          <m:rPr/>
          <w:rPr>
            <w:rFonts w:hint="default" w:ascii="Cambria Math" w:hAnsi="Cambria Math"/>
            <w:sz w:val="20"/>
            <w:lang w:val="en-US"/>
          </w:rPr>
          <m:t xml:space="preserve">       </m:t>
        </m:r>
        <m:r>
          <m:rPr/>
          <w:rPr>
            <w:rFonts w:hint="default" w:ascii="Cambria Math" w:hAnsi="Cambria Math" w:eastAsia="Times New Roman"/>
            <w:sz w:val="20"/>
          </w:rPr>
          <m:t>g←g⋅</m:t>
        </m:r>
        <m:f>
          <m:fPr>
            <m:ctrlPr>
              <w:rPr>
                <w:rFonts w:hint="default" w:ascii="Cambria Math" w:hAnsi="Cambria Math" w:eastAsia="Times New Roman"/>
                <w:i/>
                <w:sz w:val="20"/>
              </w:rPr>
            </m:ctrlPr>
          </m:fPr>
          <m:num>
            <m:r>
              <m:rPr/>
              <w:rPr>
                <w:rFonts w:hint="default" w:ascii="Cambria Math" w:hAnsi="Cambria Math" w:eastAsia="Times New Roman"/>
                <w:sz w:val="20"/>
              </w:rPr>
              <m:t>τ</m:t>
            </m:r>
            <m:ctrlPr>
              <w:rPr>
                <w:rFonts w:ascii="Cambria Math" w:hAnsi="Cambria Math" w:eastAsia="Times New Roman"/>
                <w:sz w:val="20"/>
              </w:rPr>
            </m:ctrlPr>
          </m:num>
          <m:den>
            <m:r>
              <m:rPr/>
              <w:rPr>
                <w:rFonts w:hint="default" w:ascii="Cambria Math" w:hAnsi="Cambria Math" w:eastAsia="Times New Roman"/>
                <w:sz w:val="20"/>
              </w:rPr>
              <m:t>‖g‖</m:t>
            </m:r>
            <m:ctrlPr>
              <w:rPr>
                <w:rFonts w:ascii="Cambria Math" w:hAnsi="Cambria Math" w:eastAsia="Times New Roman"/>
                <w:sz w:val="20"/>
              </w:rPr>
            </m:ctrlPr>
          </m:den>
        </m:f>
      </m:oMath>
      <w:r>
        <w:rPr>
          <w:rFonts w:ascii="Times New Roman" w:hAnsi="Times New Roman" w:eastAsia="Times New Roman" w:cs="Times New Roman"/>
          <w:sz w:val="20"/>
          <w:szCs w:val="20"/>
        </w:rPr>
        <w:t xml:space="preserve">   </w:t>
      </w:r>
      <w:r>
        <w:rPr>
          <w:rFonts w:hint="default" w:cs="Times New Roman"/>
          <w:sz w:val="20"/>
          <w:szCs w:val="20"/>
          <w:lang w:val="en-US"/>
        </w:rPr>
        <w:tab/>
      </w:r>
      <w:r>
        <w:rPr>
          <w:rFonts w:hint="default" w:cs="Times New Roman"/>
          <w:sz w:val="20"/>
          <w:szCs w:val="20"/>
          <w:lang w:val="en-US"/>
        </w:rPr>
        <w:t xml:space="preserve">                                       </w:t>
      </w:r>
    </w:p>
    <w:p w14:paraId="52F1EA7A">
      <w:pPr>
        <w:spacing w:after="80"/>
        <w:jc w:val="both"/>
      </w:pPr>
      <w:r>
        <w:rPr>
          <w:rFonts w:ascii="Times New Roman" w:hAnsi="Times New Roman" w:eastAsia="Times New Roman" w:cs="Times New Roman"/>
          <w:sz w:val="20"/>
          <w:szCs w:val="20"/>
        </w:rPr>
        <w:t>where τ represents the clipping threshold.</w:t>
      </w:r>
    </w:p>
    <w:p w14:paraId="0D540373">
      <w:pPr>
        <w:spacing w:after="80"/>
        <w:jc w:val="both"/>
      </w:pPr>
      <w:r>
        <w:rPr>
          <w:rFonts w:ascii="Times New Roman" w:hAnsi="Times New Roman" w:eastAsia="Times New Roman" w:cs="Times New Roman"/>
          <w:sz w:val="20"/>
          <w:szCs w:val="20"/>
        </w:rPr>
        <w:t>Learning rate decay is incorporated during long training runs to stabilize convergence.</w:t>
      </w:r>
    </w:p>
    <w:p w14:paraId="315533EC">
      <w:pPr>
        <w:spacing w:before="120" w:after="60"/>
      </w:pPr>
      <w:r>
        <w:rPr>
          <w:rFonts w:ascii="Times New Roman" w:hAnsi="Times New Roman" w:eastAsia="Times New Roman" w:cs="Times New Roman"/>
          <w:i/>
          <w:iCs/>
          <w:sz w:val="20"/>
          <w:szCs w:val="20"/>
        </w:rPr>
        <w:t>H. Dropout and Regularization</w:t>
      </w:r>
    </w:p>
    <w:p w14:paraId="4A9AA6B3">
      <w:pPr>
        <w:spacing w:after="80"/>
        <w:jc w:val="both"/>
      </w:pPr>
      <w:r>
        <w:rPr>
          <w:rFonts w:ascii="Times New Roman" w:hAnsi="Times New Roman" w:eastAsia="Times New Roman" w:cs="Times New Roman"/>
          <w:sz w:val="20"/>
          <w:szCs w:val="20"/>
        </w:rPr>
        <w:t>The stabilized framework versions implement dropout regularization [11] during training.</w:t>
      </w:r>
    </w:p>
    <w:p w14:paraId="1020C773">
      <w:pPr>
        <w:spacing w:after="80"/>
        <w:jc w:val="both"/>
      </w:pPr>
      <w:r>
        <w:rPr>
          <w:rFonts w:ascii="Times New Roman" w:hAnsi="Times New Roman" w:eastAsia="Times New Roman" w:cs="Times New Roman"/>
          <w:sz w:val="20"/>
          <w:szCs w:val="20"/>
        </w:rPr>
        <w:t>The dropout mechanism randomly suppresses activations with probability p:</w:t>
      </w:r>
    </w:p>
    <w:p w14:paraId="47E0B719">
      <w:pPr>
        <w:spacing w:before="80" w:after="80"/>
        <w:ind w:firstLine="1000" w:firstLineChars="500"/>
        <w:jc w:val="both"/>
      </w:pPr>
      <w:r>
        <w:rPr>
          <w:rFonts w:hint="default" w:hAnsi="Cambria Math"/>
          <w:i w:val="0"/>
          <w:sz w:val="20"/>
          <w:lang w:val="en-US"/>
        </w:rPr>
        <w:t xml:space="preserve"> </w:t>
      </w:r>
      <m:oMath>
        <m:r>
          <m:rPr/>
          <w:rPr>
            <w:rFonts w:hint="default" w:ascii="Cambria Math" w:hAnsi="Cambria Math" w:eastAsia="Times New Roman"/>
            <w:sz w:val="20"/>
          </w:rPr>
          <m:t>x'=</m:t>
        </m:r>
        <m:d>
          <m:dPr>
            <m:begChr m:val="{"/>
            <m:endChr m:val=""/>
            <m:ctrlPr>
              <w:rPr>
                <w:rFonts w:hint="default" w:ascii="Cambria Math" w:hAnsi="Cambria Math" w:eastAsia="Times New Roman"/>
                <w:i/>
                <w:sz w:val="20"/>
              </w:rPr>
            </m:ctrlPr>
          </m:dPr>
          <m:e>
            <m:m>
              <m:mPr>
                <m:mcs>
                  <m:mc>
                    <m:mcPr>
                      <m:count m:val="2"/>
                      <m:mcJc m:val="left"/>
                    </m:mcPr>
                  </m:mc>
                </m:mcs>
                <m:plcHide m:val="1"/>
                <m:ctrlPr>
                  <w:rPr>
                    <w:rFonts w:hint="default" w:ascii="Cambria Math" w:hAnsi="Cambria Math" w:eastAsia="Times New Roman"/>
                    <w:i/>
                    <w:sz w:val="20"/>
                  </w:rPr>
                </m:ctrlPr>
              </m:mPr>
              <m:mr>
                <m:e>
                  <m:r>
                    <m:rPr/>
                    <w:rPr>
                      <w:rFonts w:hint="default" w:ascii="Cambria Math" w:hAnsi="Cambria Math" w:eastAsia="Times New Roman"/>
                      <w:sz w:val="20"/>
                    </w:rPr>
                    <m:t>0,</m:t>
                  </m:r>
                  <m:ctrlPr>
                    <w:rPr>
                      <w:rFonts w:ascii="Cambria Math" w:hAnsi="Cambria Math" w:eastAsia="Times New Roman"/>
                      <w:sz w:val="20"/>
                    </w:rPr>
                  </m:ctrlPr>
                </m:e>
                <m:e>
                  <m:r>
                    <m:rPr/>
                    <w:rPr>
                      <w:rFonts w:hint="default" w:ascii="Cambria Math" w:hAnsi="Cambria Math" w:eastAsia="Times New Roman"/>
                      <w:sz w:val="20"/>
                    </w:rPr>
                    <m:t>with</m:t>
                  </m:r>
                  <m:r>
                    <m:rPr>
                      <m:sty m:val="p"/>
                    </m:rPr>
                    <w:rPr>
                      <w:rFonts w:hint="default" w:ascii="Cambria Math" w:hAnsi="Cambria Math" w:eastAsia="Times New Roman"/>
                      <w:sz w:val="20"/>
                    </w:rPr>
                    <m:t xml:space="preserve"> </m:t>
                  </m:r>
                  <m:r>
                    <m:rPr/>
                    <w:rPr>
                      <w:rFonts w:hint="default" w:ascii="Cambria Math" w:hAnsi="Cambria Math" w:eastAsia="Times New Roman"/>
                      <w:sz w:val="20"/>
                    </w:rPr>
                    <m:t>probability</m:t>
                  </m:r>
                  <m:r>
                    <m:rPr>
                      <m:sty m:val="p"/>
                    </m:rPr>
                    <w:rPr>
                      <w:rFonts w:hint="default" w:ascii="Cambria Math" w:hAnsi="Cambria Math" w:eastAsia="Times New Roman"/>
                      <w:sz w:val="20"/>
                    </w:rPr>
                    <m:t xml:space="preserve"> </m:t>
                  </m:r>
                  <m:r>
                    <m:rPr/>
                    <w:rPr>
                      <w:rFonts w:hint="default" w:ascii="Cambria Math" w:hAnsi="Cambria Math" w:eastAsia="Times New Roman"/>
                      <w:sz w:val="20"/>
                    </w:rPr>
                    <m:t>p</m:t>
                  </m:r>
                  <m:ctrlPr>
                    <w:rPr>
                      <w:rFonts w:ascii="Cambria Math" w:hAnsi="Cambria Math" w:eastAsia="Times New Roman"/>
                      <w:sz w:val="20"/>
                    </w:rPr>
                  </m:ctrlPr>
                </m:e>
              </m:mr>
              <m:mr>
                <m:e>
                  <m:r>
                    <m:rPr/>
                    <w:rPr>
                      <w:rFonts w:hint="default" w:ascii="Cambria Math" w:hAnsi="Cambria Math" w:eastAsia="Times New Roman"/>
                      <w:sz w:val="20"/>
                    </w:rPr>
                    <m:t>x,</m:t>
                  </m:r>
                  <m:ctrlPr>
                    <w:rPr>
                      <w:rFonts w:ascii="Cambria Math" w:hAnsi="Cambria Math" w:eastAsia="Times New Roman"/>
                      <w:sz w:val="20"/>
                    </w:rPr>
                  </m:ctrlPr>
                </m:e>
                <m:e>
                  <m:r>
                    <m:rPr/>
                    <w:rPr>
                      <w:rFonts w:hint="default" w:ascii="Cambria Math" w:hAnsi="Cambria Math" w:eastAsia="Times New Roman"/>
                      <w:sz w:val="20"/>
                    </w:rPr>
                    <m:t>otherwise</m:t>
                  </m:r>
                  <m:ctrlPr>
                    <w:rPr>
                      <w:rFonts w:ascii="Cambria Math" w:hAnsi="Cambria Math" w:eastAsia="Times New Roman"/>
                      <w:sz w:val="20"/>
                    </w:rPr>
                  </m:ctrlPr>
                </m:e>
              </m:mr>
            </m:m>
            <m:ctrlPr>
              <w:rPr>
                <w:rFonts w:hint="default" w:ascii="Cambria Math" w:hAnsi="Cambria Math" w:eastAsia="Times New Roman"/>
                <w:i/>
                <w:sz w:val="20"/>
              </w:rPr>
            </m:ctrlPr>
          </m:e>
        </m:d>
      </m:oMath>
      <w:r>
        <w:rPr>
          <w:rFonts w:ascii="Times New Roman" w:hAnsi="Times New Roman" w:eastAsia="Times New Roman" w:cs="Times New Roman"/>
          <w:sz w:val="20"/>
          <w:szCs w:val="20"/>
        </w:rPr>
        <w:t xml:space="preserve">   </w:t>
      </w:r>
      <w:r>
        <w:rPr>
          <w:rFonts w:hint="default" w:cs="Times New Roman"/>
          <w:sz w:val="20"/>
          <w:szCs w:val="20"/>
          <w:lang w:val="en-US"/>
        </w:rPr>
        <w:t xml:space="preserve">                  </w:t>
      </w:r>
    </w:p>
    <w:p w14:paraId="3B1FEDD8">
      <w:pPr>
        <w:spacing w:after="80"/>
        <w:jc w:val="both"/>
      </w:pPr>
      <w:r>
        <w:rPr>
          <w:rFonts w:ascii="Times New Roman" w:hAnsi="Times New Roman" w:eastAsia="Times New Roman" w:cs="Times New Roman"/>
          <w:sz w:val="20"/>
          <w:szCs w:val="20"/>
        </w:rPr>
        <w:t>This improves generalization and reduces overfitting during transformer training.</w:t>
      </w:r>
    </w:p>
    <w:p w14:paraId="1A793FC7">
      <w:pPr>
        <w:spacing w:before="120" w:after="60"/>
      </w:pPr>
      <w:r>
        <w:rPr>
          <w:rFonts w:ascii="Times New Roman" w:hAnsi="Times New Roman" w:eastAsia="Times New Roman" w:cs="Times New Roman"/>
          <w:i/>
          <w:iCs/>
          <w:sz w:val="20"/>
          <w:szCs w:val="20"/>
        </w:rPr>
        <w:t>I. Checkpointing and Model Serialization</w:t>
      </w:r>
    </w:p>
    <w:p w14:paraId="1751283B">
      <w:pPr>
        <w:spacing w:after="80"/>
        <w:jc w:val="both"/>
      </w:pPr>
      <w:r>
        <w:rPr>
          <w:rFonts w:ascii="Times New Roman" w:hAnsi="Times New Roman" w:eastAsia="Times New Roman" w:cs="Times New Roman"/>
          <w:sz w:val="20"/>
          <w:szCs w:val="20"/>
        </w:rPr>
        <w:t>The framework supports lightweight checkpoint storage using JSON and Pickle serialization formats.</w:t>
      </w:r>
    </w:p>
    <w:p w14:paraId="42D2EFCE">
      <w:pPr>
        <w:spacing w:after="80"/>
        <w:jc w:val="both"/>
      </w:pPr>
      <w:r>
        <w:rPr>
          <w:rFonts w:ascii="Times New Roman" w:hAnsi="Times New Roman" w:eastAsia="Times New Roman" w:cs="Times New Roman"/>
          <w:sz w:val="20"/>
          <w:szCs w:val="20"/>
        </w:rPr>
        <w:t>The training pipeline periodically stores:</w:t>
      </w:r>
    </w:p>
    <w:p w14:paraId="7CAA81AB">
      <w:pPr>
        <w:pStyle w:val="19"/>
        <w:numPr>
          <w:ilvl w:val="0"/>
          <w:numId w:val="1"/>
        </w:numPr>
        <w:spacing w:after="40"/>
      </w:pPr>
      <w:r>
        <w:rPr>
          <w:rFonts w:ascii="Times New Roman" w:hAnsi="Times New Roman" w:eastAsia="Times New Roman" w:cs="Times New Roman"/>
          <w:sz w:val="20"/>
          <w:szCs w:val="20"/>
        </w:rPr>
        <w:t>model weights,</w:t>
      </w:r>
    </w:p>
    <w:p w14:paraId="2BD1919F">
      <w:pPr>
        <w:pStyle w:val="19"/>
        <w:numPr>
          <w:ilvl w:val="0"/>
          <w:numId w:val="1"/>
        </w:numPr>
        <w:spacing w:after="40"/>
      </w:pPr>
      <w:r>
        <w:rPr>
          <w:rFonts w:ascii="Times New Roman" w:hAnsi="Times New Roman" w:eastAsia="Times New Roman" w:cs="Times New Roman"/>
          <w:sz w:val="20"/>
          <w:szCs w:val="20"/>
        </w:rPr>
        <w:t>vocabulary mappings,</w:t>
      </w:r>
    </w:p>
    <w:p w14:paraId="3790E245">
      <w:pPr>
        <w:pStyle w:val="19"/>
        <w:numPr>
          <w:ilvl w:val="0"/>
          <w:numId w:val="1"/>
        </w:numPr>
        <w:spacing w:after="40"/>
      </w:pPr>
      <w:r>
        <w:rPr>
          <w:rFonts w:ascii="Times New Roman" w:hAnsi="Times New Roman" w:eastAsia="Times New Roman" w:cs="Times New Roman"/>
          <w:sz w:val="20"/>
          <w:szCs w:val="20"/>
        </w:rPr>
        <w:t>training metadata,</w:t>
      </w:r>
    </w:p>
    <w:p w14:paraId="0C02782A">
      <w:pPr>
        <w:pStyle w:val="19"/>
        <w:numPr>
          <w:ilvl w:val="0"/>
          <w:numId w:val="1"/>
        </w:numPr>
        <w:spacing w:after="40"/>
      </w:pPr>
      <w:r>
        <w:rPr>
          <w:rFonts w:ascii="Times New Roman" w:hAnsi="Times New Roman" w:eastAsia="Times New Roman" w:cs="Times New Roman"/>
          <w:sz w:val="20"/>
          <w:szCs w:val="20"/>
        </w:rPr>
        <w:t>optimizer configuration.</w:t>
      </w:r>
    </w:p>
    <w:p w14:paraId="7B2BE403">
      <w:pPr>
        <w:spacing w:after="80"/>
        <w:jc w:val="both"/>
      </w:pPr>
      <w:r>
        <w:rPr>
          <w:rFonts w:ascii="Times New Roman" w:hAnsi="Times New Roman" w:eastAsia="Times New Roman" w:cs="Times New Roman"/>
          <w:sz w:val="20"/>
          <w:szCs w:val="20"/>
        </w:rPr>
        <w:t>The NumPy</w:t>
      </w:r>
      <w:r>
        <w:rPr>
          <w:rFonts w:hint="default" w:cs="Times New Roman"/>
          <w:sz w:val="20"/>
          <w:szCs w:val="20"/>
          <w:lang w:val="en-US"/>
        </w:rPr>
        <w:t xml:space="preserve"> </w:t>
      </w:r>
      <w:r>
        <w:rPr>
          <w:rFonts w:ascii="Times New Roman" w:hAnsi="Times New Roman" w:eastAsia="Times New Roman" w:cs="Times New Roman"/>
          <w:sz w:val="20"/>
          <w:szCs w:val="20"/>
        </w:rPr>
        <w:t xml:space="preserve">based implementation saves model files inside the </w:t>
      </w:r>
      <w:r>
        <w:rPr>
          <w:rFonts w:ascii="Courier New" w:hAnsi="Courier New" w:eastAsia="Courier New" w:cs="Courier New"/>
          <w:sz w:val="18"/>
          <w:szCs w:val="18"/>
        </w:rPr>
        <w:t>model/</w:t>
      </w:r>
      <w:r>
        <w:rPr>
          <w:rFonts w:ascii="Times New Roman" w:hAnsi="Times New Roman" w:eastAsia="Times New Roman" w:cs="Times New Roman"/>
          <w:sz w:val="20"/>
          <w:szCs w:val="20"/>
        </w:rPr>
        <w:t xml:space="preserve"> directory:</w:t>
      </w:r>
    </w:p>
    <w:p w14:paraId="2591DF98">
      <w:pPr>
        <w:pStyle w:val="19"/>
        <w:numPr>
          <w:ilvl w:val="0"/>
          <w:numId w:val="1"/>
        </w:numPr>
        <w:spacing w:after="40"/>
      </w:pPr>
      <w:r>
        <w:rPr>
          <w:rFonts w:ascii="Courier New" w:hAnsi="Courier New" w:eastAsia="Courier New" w:cs="Courier New"/>
          <w:sz w:val="18"/>
          <w:szCs w:val="18"/>
        </w:rPr>
        <w:t>weights.pkl,</w:t>
      </w:r>
    </w:p>
    <w:p w14:paraId="7D3E741E">
      <w:pPr>
        <w:pStyle w:val="19"/>
        <w:numPr>
          <w:ilvl w:val="0"/>
          <w:numId w:val="1"/>
        </w:numPr>
        <w:spacing w:after="40"/>
      </w:pPr>
      <w:r>
        <w:rPr>
          <w:rFonts w:ascii="Courier New" w:hAnsi="Courier New" w:eastAsia="Courier New" w:cs="Courier New"/>
          <w:sz w:val="18"/>
          <w:szCs w:val="18"/>
        </w:rPr>
        <w:t>vocab.json,</w:t>
      </w:r>
    </w:p>
    <w:p w14:paraId="22168FC7">
      <w:pPr>
        <w:pStyle w:val="19"/>
        <w:numPr>
          <w:ilvl w:val="0"/>
          <w:numId w:val="1"/>
        </w:numPr>
        <w:spacing w:after="40"/>
      </w:pPr>
      <w:r>
        <w:rPr>
          <w:rFonts w:ascii="Courier New" w:hAnsi="Courier New" w:eastAsia="Courier New" w:cs="Courier New"/>
          <w:sz w:val="18"/>
          <w:szCs w:val="18"/>
        </w:rPr>
        <w:t>meta.json.</w:t>
      </w:r>
    </w:p>
    <w:p w14:paraId="320E0BD7">
      <w:pPr>
        <w:spacing w:after="80"/>
        <w:jc w:val="both"/>
      </w:pPr>
      <w:r>
        <w:rPr>
          <w:rFonts w:ascii="Times New Roman" w:hAnsi="Times New Roman" w:eastAsia="Times New Roman" w:cs="Times New Roman"/>
          <w:sz w:val="20"/>
          <w:szCs w:val="20"/>
        </w:rPr>
        <w:t>Earlier implementations additionally support:</w:t>
      </w:r>
    </w:p>
    <w:p w14:paraId="1A6B02DC">
      <w:pPr>
        <w:pStyle w:val="19"/>
        <w:numPr>
          <w:ilvl w:val="0"/>
          <w:numId w:val="1"/>
        </w:numPr>
        <w:spacing w:after="40"/>
      </w:pPr>
      <w:r>
        <w:rPr>
          <w:rFonts w:ascii="Courier New" w:hAnsi="Courier New" w:eastAsia="Courier New" w:cs="Courier New"/>
          <w:sz w:val="18"/>
          <w:szCs w:val="18"/>
        </w:rPr>
        <w:t>weights.json,</w:t>
      </w:r>
    </w:p>
    <w:p w14:paraId="42900A57">
      <w:pPr>
        <w:pStyle w:val="19"/>
        <w:numPr>
          <w:ilvl w:val="0"/>
          <w:numId w:val="1"/>
        </w:numPr>
        <w:spacing w:after="40"/>
      </w:pPr>
      <w:r>
        <w:rPr>
          <w:rFonts w:ascii="Courier New" w:hAnsi="Courier New" w:eastAsia="Courier New" w:cs="Courier New"/>
          <w:sz w:val="18"/>
          <w:szCs w:val="18"/>
        </w:rPr>
        <w:t>checkpoint.json.</w:t>
      </w:r>
    </w:p>
    <w:p w14:paraId="42EC0885">
      <w:pPr>
        <w:spacing w:after="80"/>
        <w:jc w:val="both"/>
      </w:pPr>
      <w:r>
        <w:rPr>
          <w:rFonts w:ascii="Times New Roman" w:hAnsi="Times New Roman" w:eastAsia="Times New Roman" w:cs="Times New Roman"/>
          <w:sz w:val="20"/>
          <w:szCs w:val="20"/>
        </w:rPr>
        <w:t>These checkpoints enable continued training and standalone inference execution.</w:t>
      </w:r>
    </w:p>
    <w:p w14:paraId="09662745">
      <w:pPr>
        <w:spacing w:before="120" w:after="60"/>
      </w:pPr>
      <w:r>
        <w:rPr>
          <w:rFonts w:ascii="Times New Roman" w:hAnsi="Times New Roman" w:eastAsia="Times New Roman" w:cs="Times New Roman"/>
          <w:i/>
          <w:iCs/>
          <w:sz w:val="20"/>
          <w:szCs w:val="20"/>
        </w:rPr>
        <w:t>J. Inference Engine</w:t>
      </w:r>
    </w:p>
    <w:p w14:paraId="2A7DCFA5">
      <w:pPr>
        <w:spacing w:after="80"/>
        <w:jc w:val="both"/>
      </w:pPr>
      <w:r>
        <w:rPr>
          <w:rFonts w:ascii="Times New Roman" w:hAnsi="Times New Roman" w:eastAsia="Times New Roman" w:cs="Times New Roman"/>
          <w:sz w:val="20"/>
          <w:szCs w:val="20"/>
        </w:rPr>
        <w:t xml:space="preserve">The inference system is implemented through </w:t>
      </w:r>
      <w:r>
        <w:rPr>
          <w:rFonts w:ascii="Courier New" w:hAnsi="Courier New" w:eastAsia="Courier New" w:cs="Courier New"/>
          <w:sz w:val="18"/>
          <w:szCs w:val="18"/>
        </w:rPr>
        <w:t>model_runner.py</w:t>
      </w:r>
      <w:r>
        <w:rPr>
          <w:rFonts w:ascii="Times New Roman" w:hAnsi="Times New Roman" w:eastAsia="Times New Roman" w:cs="Times New Roman"/>
          <w:sz w:val="20"/>
          <w:szCs w:val="20"/>
        </w:rPr>
        <w:t xml:space="preserve"> and </w:t>
      </w:r>
      <w:r>
        <w:rPr>
          <w:rFonts w:ascii="Courier New" w:hAnsi="Courier New" w:eastAsia="Courier New" w:cs="Courier New"/>
          <w:sz w:val="18"/>
          <w:szCs w:val="18"/>
        </w:rPr>
        <w:t>chat.py</w:t>
      </w:r>
      <w:r>
        <w:rPr>
          <w:rFonts w:ascii="Times New Roman" w:hAnsi="Times New Roman" w:eastAsia="Times New Roman" w:cs="Times New Roman"/>
          <w:sz w:val="20"/>
          <w:szCs w:val="20"/>
        </w:rPr>
        <w:t>.</w:t>
      </w:r>
    </w:p>
    <w:p w14:paraId="146C96A6">
      <w:pPr>
        <w:spacing w:after="80"/>
        <w:jc w:val="both"/>
      </w:pPr>
      <w:r>
        <w:rPr>
          <w:rFonts w:ascii="Times New Roman" w:hAnsi="Times New Roman" w:eastAsia="Times New Roman" w:cs="Times New Roman"/>
          <w:sz w:val="20"/>
          <w:szCs w:val="20"/>
        </w:rPr>
        <w:t>The inference pipeline performs: 1) prompt tokenization, 2) autoregressive forward propagation, 3) probability distribution generation, 4) probabilistic token sampling, 5) sequential response generation.</w:t>
      </w:r>
    </w:p>
    <w:p w14:paraId="70259322">
      <w:pPr>
        <w:spacing w:after="80"/>
        <w:jc w:val="both"/>
      </w:pPr>
      <w:r>
        <w:rPr>
          <w:rFonts w:ascii="Times New Roman" w:hAnsi="Times New Roman" w:eastAsia="Times New Roman" w:cs="Times New Roman"/>
          <w:sz w:val="20"/>
          <w:szCs w:val="20"/>
        </w:rPr>
        <w:t>The conversational interface loads trained weights and generates responses iteratively using the trained transformer model.</w:t>
      </w:r>
    </w:p>
    <w:p w14:paraId="712BB573">
      <w:pPr>
        <w:spacing w:before="120" w:after="60"/>
      </w:pPr>
      <w:r>
        <w:rPr>
          <w:rFonts w:ascii="Times New Roman" w:hAnsi="Times New Roman" w:eastAsia="Times New Roman" w:cs="Times New Roman"/>
          <w:i/>
          <w:iCs/>
          <w:sz w:val="20"/>
          <w:szCs w:val="20"/>
        </w:rPr>
        <w:t>K. Sampling Strategies</w:t>
      </w:r>
    </w:p>
    <w:p w14:paraId="362F9AB1">
      <w:pPr>
        <w:spacing w:after="80"/>
        <w:jc w:val="both"/>
      </w:pPr>
      <w:r>
        <w:rPr>
          <w:rFonts w:ascii="Times New Roman" w:hAnsi="Times New Roman" w:eastAsia="Times New Roman" w:cs="Times New Roman"/>
          <w:sz w:val="20"/>
          <w:szCs w:val="20"/>
        </w:rPr>
        <w:t>Multiple probabilistic decoding mechanisms are implemented across different framework versions:</w:t>
      </w:r>
    </w:p>
    <w:p w14:paraId="0B845332">
      <w:pPr>
        <w:pStyle w:val="19"/>
        <w:numPr>
          <w:ilvl w:val="0"/>
          <w:numId w:val="1"/>
        </w:numPr>
        <w:spacing w:after="40"/>
      </w:pPr>
      <w:r>
        <w:rPr>
          <w:rFonts w:ascii="Times New Roman" w:hAnsi="Times New Roman" w:eastAsia="Times New Roman" w:cs="Times New Roman"/>
          <w:sz w:val="20"/>
          <w:szCs w:val="20"/>
        </w:rPr>
        <w:t>temperature sampling,</w:t>
      </w:r>
    </w:p>
    <w:p w14:paraId="450A9B28">
      <w:pPr>
        <w:pStyle w:val="19"/>
        <w:numPr>
          <w:ilvl w:val="0"/>
          <w:numId w:val="1"/>
        </w:numPr>
        <w:spacing w:after="40"/>
      </w:pPr>
      <w:r>
        <w:rPr>
          <w:rFonts w:ascii="Times New Roman" w:hAnsi="Times New Roman" w:eastAsia="Times New Roman" w:cs="Times New Roman"/>
          <w:sz w:val="20"/>
          <w:szCs w:val="20"/>
        </w:rPr>
        <w:t>top-k sampling,</w:t>
      </w:r>
    </w:p>
    <w:p w14:paraId="58A3D116">
      <w:pPr>
        <w:pStyle w:val="19"/>
        <w:numPr>
          <w:ilvl w:val="0"/>
          <w:numId w:val="1"/>
        </w:numPr>
        <w:spacing w:after="40"/>
      </w:pPr>
      <w:r>
        <w:rPr>
          <w:rFonts w:ascii="Times New Roman" w:hAnsi="Times New Roman" w:eastAsia="Times New Roman" w:cs="Times New Roman"/>
          <w:sz w:val="20"/>
          <w:szCs w:val="20"/>
        </w:rPr>
        <w:t>nucleus sampling,</w:t>
      </w:r>
    </w:p>
    <w:p w14:paraId="128B837B">
      <w:pPr>
        <w:pStyle w:val="19"/>
        <w:numPr>
          <w:ilvl w:val="0"/>
          <w:numId w:val="1"/>
        </w:numPr>
        <w:spacing w:after="40"/>
      </w:pPr>
      <w:r>
        <w:rPr>
          <w:rFonts w:ascii="Times New Roman" w:hAnsi="Times New Roman" w:eastAsia="Times New Roman" w:cs="Times New Roman"/>
          <w:sz w:val="20"/>
          <w:szCs w:val="20"/>
        </w:rPr>
        <w:t>repetition penalty.</w:t>
      </w:r>
    </w:p>
    <w:p w14:paraId="2A36491B">
      <w:pPr>
        <w:spacing w:after="80"/>
        <w:jc w:val="both"/>
        <w:rPr>
          <w:rFonts w:hint="default" w:cs="Times New Roman"/>
          <w:sz w:val="20"/>
          <w:szCs w:val="20"/>
          <w:lang w:val="en-US"/>
        </w:rPr>
      </w:pPr>
      <w:r>
        <w:rPr>
          <w:rFonts w:ascii="Times New Roman" w:hAnsi="Times New Roman" w:eastAsia="Times New Roman" w:cs="Times New Roman"/>
          <w:sz w:val="20"/>
          <w:szCs w:val="20"/>
        </w:rPr>
        <w:t>Top-k sampling restricts generation to the k highest-probability tokens</w:t>
      </w:r>
      <w:r>
        <w:rPr>
          <w:rFonts w:hint="default" w:cs="Times New Roman"/>
          <w:sz w:val="20"/>
          <w:szCs w:val="20"/>
          <w:lang w:val="en-US"/>
        </w:rPr>
        <w:t>.</w:t>
      </w:r>
    </w:p>
    <w:p w14:paraId="721A3571">
      <w:pPr>
        <w:spacing w:after="80"/>
        <w:ind w:firstLine="1200" w:firstLineChars="600"/>
        <w:jc w:val="both"/>
      </w:pPr>
      <w:r>
        <w:rPr>
          <w:rFonts w:hint="default" w:hAnsi="Cambria Math"/>
          <w:i w:val="0"/>
          <w:sz w:val="20"/>
          <w:lang w:val="en-US"/>
        </w:rPr>
        <w:t xml:space="preserve">     </w:t>
      </w:r>
      <m:oMath>
        <m:r>
          <m:rPr/>
          <w:rPr>
            <w:rFonts w:hint="default" w:ascii="Cambria Math" w:hAnsi="Cambria Math" w:eastAsia="Times New Roman"/>
            <w:sz w:val="20"/>
          </w:rPr>
          <m:t>P(</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m:t>
        </m:r>
        <m:f>
          <m:fPr>
            <m:ctrlPr>
              <w:rPr>
                <w:rFonts w:hint="default" w:ascii="Cambria Math" w:hAnsi="Cambria Math" w:eastAsia="Times New Roman"/>
                <w:i/>
                <w:sz w:val="20"/>
              </w:rPr>
            </m:ctrlPr>
          </m:fPr>
          <m:num>
            <m:r>
              <m:rPr/>
              <w:rPr>
                <w:rFonts w:hint="default" w:ascii="Cambria Math" w:hAnsi="Cambria Math" w:eastAsia="Times New Roman"/>
                <w:sz w:val="20"/>
              </w:rPr>
              <m:t>P(</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m:t>
            </m:r>
            <m:ctrlPr>
              <w:rPr>
                <w:rFonts w:hint="default" w:ascii="Cambria Math" w:hAnsi="Cambria Math" w:eastAsia="Times New Roman"/>
                <w:sz w:val="20"/>
              </w:rPr>
            </m:ctrlPr>
          </m:num>
          <m:den>
            <m:nary>
              <m:naryPr>
                <m:chr m:val="∑"/>
                <m:limLoc m:val="undOvr"/>
                <m:supHide m:val="1"/>
                <m:ctrlPr>
                  <w:rPr>
                    <w:rFonts w:hint="default" w:ascii="Cambria Math" w:hAnsi="Cambria Math" w:eastAsia="Times New Roman"/>
                    <w:i/>
                    <w:sz w:val="20"/>
                  </w:rPr>
                </m:ctrlPr>
              </m:naryPr>
              <m:sub>
                <m:r>
                  <m:rPr/>
                  <w:rPr>
                    <w:rFonts w:hint="default" w:ascii="Cambria Math" w:hAnsi="Cambria Math" w:eastAsia="Times New Roman"/>
                    <w:sz w:val="20"/>
                  </w:rPr>
                  <m:t>j∈k</m:t>
                </m:r>
                <m:ctrlPr>
                  <w:rPr>
                    <w:rFonts w:ascii="Cambria Math" w:hAnsi="Cambria Math" w:eastAsia="Times New Roman"/>
                    <w:sz w:val="20"/>
                  </w:rPr>
                </m:ctrlPr>
              </m:sub>
              <m:sup>
                <m:ctrlPr>
                  <w:rPr>
                    <w:rFonts w:ascii="Cambria Math" w:hAnsi="Cambria Math" w:eastAsia="Times New Roman"/>
                    <w:sz w:val="20"/>
                  </w:rPr>
                </m:ctrlPr>
              </m:sup>
              <m:e>
                <m:r>
                  <m:rPr/>
                  <w:rPr>
                    <w:rFonts w:hint="default" w:ascii="Cambria Math" w:hAnsi="Cambria Math" w:eastAsia="Times New Roman"/>
                    <w:sz w:val="20"/>
                  </w:rPr>
                  <m:t>P</m:t>
                </m:r>
                <m:ctrlPr>
                  <w:rPr>
                    <w:rFonts w:ascii="Cambria Math" w:hAnsi="Cambria Math" w:eastAsia="Times New Roman"/>
                    <w:sz w:val="20"/>
                  </w:rPr>
                </m:ctrlPr>
              </m:e>
            </m:nary>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j</m:t>
                </m:r>
                <m:ctrlPr>
                  <w:rPr>
                    <w:rFonts w:ascii="Cambria Math" w:hAnsi="Cambria Math" w:eastAsia="Times New Roman"/>
                    <w:sz w:val="20"/>
                  </w:rPr>
                </m:ctrlPr>
              </m:sub>
            </m:sSub>
            <m:r>
              <m:rPr/>
              <w:rPr>
                <w:rFonts w:hint="default" w:ascii="Cambria Math" w:hAnsi="Cambria Math" w:eastAsia="Times New Roman"/>
                <w:sz w:val="20"/>
              </w:rPr>
              <m:t>)</m:t>
            </m:r>
            <m:ctrlPr>
              <w:rPr>
                <w:rFonts w:hint="default" w:ascii="Cambria Math" w:hAnsi="Cambria Math" w:eastAsia="Times New Roman"/>
                <w:sz w:val="20"/>
              </w:rPr>
            </m:ctrlPr>
          </m:den>
        </m:f>
      </m:oMath>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0FB77F9C">
      <w:pPr>
        <w:spacing w:after="80"/>
        <w:jc w:val="both"/>
      </w:pPr>
      <w:r>
        <w:rPr>
          <w:rFonts w:ascii="Times New Roman" w:hAnsi="Times New Roman" w:eastAsia="Times New Roman" w:cs="Times New Roman"/>
          <w:sz w:val="20"/>
          <w:szCs w:val="20"/>
        </w:rPr>
        <w:t>Nucleus sampling dynamically selects the smallest probability subset satisfying cumulative probability p.</w:t>
      </w:r>
    </w:p>
    <w:p w14:paraId="6685ED3F">
      <w:pPr>
        <w:spacing w:after="8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Temperature scaling modifies output diversity:</w:t>
      </w:r>
    </w:p>
    <w:p w14:paraId="19C5E2BB">
      <w:pPr>
        <w:spacing w:after="80"/>
        <w:ind w:firstLine="1200" w:firstLineChars="600"/>
        <w:jc w:val="both"/>
      </w:pPr>
      <w:r>
        <w:rPr>
          <w:rFonts w:hint="default" w:hAnsi="Cambria Math"/>
          <w:i w:val="0"/>
          <w:sz w:val="20"/>
          <w:lang w:val="en-US"/>
        </w:rPr>
        <w:t xml:space="preserve">     </w:t>
      </w:r>
      <m:oMath>
        <m:sSub>
          <m:sSubPr>
            <m:ctrlPr>
              <w:rPr>
                <w:rFonts w:hint="default" w:ascii="Cambria Math" w:hAnsi="Cambria Math" w:eastAsia="Times New Roman"/>
                <w:sz w:val="20"/>
              </w:rPr>
            </m:ctrlPr>
          </m:sSubPr>
          <m:e>
            <m:r>
              <m:rPr/>
              <w:rPr>
                <w:rFonts w:hint="default" w:ascii="Cambria Math" w:hAnsi="Cambria Math" w:eastAsia="Times New Roman"/>
                <w:sz w:val="20"/>
              </w:rPr>
              <m:t>P</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m:t>
        </m:r>
        <m:f>
          <m:fPr>
            <m:ctrlPr>
              <w:rPr>
                <w:rFonts w:hint="default" w:ascii="Cambria Math" w:hAnsi="Cambria Math" w:eastAsia="Times New Roman"/>
                <w:i/>
                <w:sz w:val="20"/>
              </w:rPr>
            </m:ctrlPr>
          </m:fPr>
          <m:num>
            <m:sSup>
              <m:sSupPr>
                <m:ctrlPr>
                  <w:rPr>
                    <w:rFonts w:hint="default" w:ascii="Cambria Math" w:hAnsi="Cambria Math" w:eastAsia="Times New Roman"/>
                    <w:sz w:val="20"/>
                  </w:rPr>
                </m:ctrlPr>
              </m:sSupPr>
              <m:e>
                <m:r>
                  <m:rPr/>
                  <w:rPr>
                    <w:rFonts w:hint="default" w:ascii="Cambria Math" w:hAnsi="Cambria Math" w:eastAsia="Times New Roman"/>
                    <w:sz w:val="20"/>
                  </w:rPr>
                  <m:t>e</m:t>
                </m:r>
                <m:ctrlPr>
                  <w:rPr>
                    <w:rFonts w:ascii="Cambria Math" w:hAnsi="Cambria Math" w:eastAsia="Times New Roman"/>
                    <w:sz w:val="20"/>
                  </w:rPr>
                </m:ctrlPr>
              </m:e>
              <m:sup>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sup>
            </m:sSup>
            <m:ctrlPr>
              <w:rPr>
                <w:rFonts w:hint="default" w:ascii="Cambria Math" w:hAnsi="Cambria Math" w:eastAsia="Times New Roman"/>
                <w:sz w:val="20"/>
              </w:rPr>
            </m:ctrlPr>
          </m:num>
          <m:den>
            <m:nary>
              <m:naryPr>
                <m:chr m:val="∑"/>
                <m:limLoc m:val="undOvr"/>
                <m:supHide m:val="1"/>
                <m:ctrlPr>
                  <w:rPr>
                    <w:rFonts w:hint="default" w:ascii="Cambria Math" w:hAnsi="Cambria Math" w:eastAsia="Times New Roman"/>
                    <w:i/>
                    <w:sz w:val="20"/>
                  </w:rPr>
                </m:ctrlPr>
              </m:naryPr>
              <m:sub>
                <m:r>
                  <m:rPr/>
                  <w:rPr>
                    <w:rFonts w:hint="default" w:ascii="Cambria Math" w:hAnsi="Cambria Math" w:eastAsia="Times New Roman"/>
                    <w:sz w:val="20"/>
                  </w:rPr>
                  <m:t>j</m:t>
                </m:r>
                <m:ctrlPr>
                  <w:rPr>
                    <w:rFonts w:hint="default" w:ascii="Cambria Math" w:hAnsi="Cambria Math" w:eastAsia="Times New Roman"/>
                    <w:sz w:val="20"/>
                  </w:rPr>
                </m:ctrlPr>
              </m:sub>
              <m:sup>
                <m:ctrlPr>
                  <w:rPr>
                    <w:rFonts w:hint="default" w:ascii="Cambria Math" w:hAnsi="Cambria Math" w:eastAsia="Times New Roman"/>
                    <w:sz w:val="20"/>
                  </w:rPr>
                </m:ctrlPr>
              </m:sup>
              <m:e>
                <m:sSup>
                  <m:sSupPr>
                    <m:ctrlPr>
                      <w:rPr>
                        <w:rFonts w:hint="default" w:ascii="Cambria Math" w:hAnsi="Cambria Math" w:eastAsia="Times New Roman"/>
                        <w:sz w:val="20"/>
                      </w:rPr>
                    </m:ctrlPr>
                  </m:sSupPr>
                  <m:e>
                    <m:r>
                      <m:rPr/>
                      <w:rPr>
                        <w:rFonts w:hint="default" w:ascii="Cambria Math" w:hAnsi="Cambria Math" w:eastAsia="Times New Roman"/>
                        <w:sz w:val="20"/>
                      </w:rPr>
                      <m:t>e</m:t>
                    </m:r>
                    <m:ctrlPr>
                      <w:rPr>
                        <w:rFonts w:ascii="Cambria Math" w:hAnsi="Cambria Math" w:eastAsia="Times New Roman"/>
                        <w:sz w:val="20"/>
                      </w:rPr>
                    </m:ctrlPr>
                  </m:e>
                  <m:sup>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ascii="Cambria Math" w:hAnsi="Cambria Math" w:eastAsia="Times New Roman"/>
                            <w:sz w:val="20"/>
                          </w:rPr>
                        </m:ctrlPr>
                      </m:e>
                      <m:sub>
                        <m:r>
                          <m:rPr/>
                          <w:rPr>
                            <w:rFonts w:hint="default" w:ascii="Cambria Math" w:hAnsi="Cambria Math" w:eastAsia="Times New Roman"/>
                            <w:sz w:val="20"/>
                          </w:rPr>
                          <m:t>j</m:t>
                        </m:r>
                        <m:ctrlPr>
                          <w:rPr>
                            <w:rFonts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sup>
                </m:sSup>
                <m:ctrlPr>
                  <w:rPr>
                    <w:rFonts w:hint="default" w:ascii="Cambria Math" w:hAnsi="Cambria Math" w:eastAsia="Times New Roman"/>
                    <w:sz w:val="20"/>
                  </w:rPr>
                </m:ctrlPr>
              </m:e>
            </m:nary>
            <m:ctrlPr>
              <w:rPr>
                <w:rFonts w:hint="default" w:ascii="Cambria Math" w:hAnsi="Cambria Math" w:eastAsia="Times New Roman"/>
                <w:i/>
                <w:sz w:val="20"/>
              </w:rPr>
            </m:ctrlPr>
          </m:den>
        </m:f>
      </m:oMath>
      <w:r>
        <w:rPr>
          <w:rFonts w:ascii="Times New Roman" w:hAnsi="Times New Roman" w:eastAsia="Times New Roman" w:cs="Times New Roman"/>
          <w:sz w:val="20"/>
          <w:szCs w:val="20"/>
        </w:rPr>
        <w:t xml:space="preserve">    </w:t>
      </w:r>
      <w:r>
        <w:rPr>
          <w:rFonts w:hint="default" w:cs="Times New Roman"/>
          <w:sz w:val="20"/>
          <w:szCs w:val="20"/>
          <w:lang w:val="en-US"/>
        </w:rPr>
        <w:t xml:space="preserve">                                  </w:t>
      </w:r>
    </w:p>
    <w:p w14:paraId="64BD87BB">
      <w:pPr>
        <w:spacing w:after="80"/>
        <w:jc w:val="both"/>
      </w:pPr>
      <w:r>
        <w:rPr>
          <w:rFonts w:ascii="Times New Roman" w:hAnsi="Times New Roman" w:eastAsia="Times New Roman" w:cs="Times New Roman"/>
          <w:sz w:val="20"/>
          <w:szCs w:val="20"/>
        </w:rPr>
        <w:t>where T controls randomness during generation.</w:t>
      </w:r>
    </w:p>
    <w:p w14:paraId="5D12AB95">
      <w:pPr>
        <w:spacing w:before="120" w:after="60"/>
      </w:pPr>
      <w:r>
        <w:rPr>
          <w:rFonts w:ascii="Times New Roman" w:hAnsi="Times New Roman" w:eastAsia="Times New Roman" w:cs="Times New Roman"/>
          <w:i/>
          <w:iCs/>
          <w:sz w:val="20"/>
          <w:szCs w:val="20"/>
        </w:rPr>
        <w:t>L. NumPy Acceleration</w:t>
      </w:r>
    </w:p>
    <w:p w14:paraId="4FFA73D1">
      <w:pPr>
        <w:spacing w:after="80"/>
        <w:jc w:val="both"/>
      </w:pPr>
      <w:r>
        <w:rPr>
          <w:rFonts w:ascii="Times New Roman" w:hAnsi="Times New Roman" w:eastAsia="Times New Roman" w:cs="Times New Roman"/>
          <w:sz w:val="20"/>
          <w:szCs w:val="20"/>
        </w:rPr>
        <w:t>The final framework versions transition from scalar-only computation toward NumPy</w:t>
      </w:r>
      <w:r>
        <w:rPr>
          <w:rFonts w:hint="default" w:cs="Times New Roman"/>
          <w:sz w:val="20"/>
          <w:szCs w:val="20"/>
          <w:lang w:val="en-US"/>
        </w:rPr>
        <w:t xml:space="preserve"> </w:t>
      </w:r>
      <w:r>
        <w:rPr>
          <w:rFonts w:ascii="Times New Roman" w:hAnsi="Times New Roman" w:eastAsia="Times New Roman" w:cs="Times New Roman"/>
          <w:sz w:val="20"/>
          <w:szCs w:val="20"/>
        </w:rPr>
        <w:t>accelerated tensor operations.</w:t>
      </w:r>
    </w:p>
    <w:p w14:paraId="6245902F">
      <w:pPr>
        <w:spacing w:after="80"/>
        <w:jc w:val="both"/>
      </w:pPr>
      <w:r>
        <w:rPr>
          <w:rFonts w:ascii="Times New Roman" w:hAnsi="Times New Roman" w:eastAsia="Times New Roman" w:cs="Times New Roman"/>
          <w:sz w:val="20"/>
          <w:szCs w:val="20"/>
        </w:rPr>
        <w:t>The vectorized implementation significantly improves:</w:t>
      </w:r>
    </w:p>
    <w:p w14:paraId="4CBF66C3">
      <w:pPr>
        <w:pStyle w:val="19"/>
        <w:numPr>
          <w:ilvl w:val="0"/>
          <w:numId w:val="1"/>
        </w:numPr>
        <w:spacing w:after="40"/>
      </w:pPr>
      <w:r>
        <w:rPr>
          <w:rFonts w:ascii="Times New Roman" w:hAnsi="Times New Roman" w:eastAsia="Times New Roman" w:cs="Times New Roman"/>
          <w:sz w:val="20"/>
          <w:szCs w:val="20"/>
        </w:rPr>
        <w:t>attention computation speed,</w:t>
      </w:r>
    </w:p>
    <w:p w14:paraId="50963E36">
      <w:pPr>
        <w:pStyle w:val="19"/>
        <w:numPr>
          <w:ilvl w:val="0"/>
          <w:numId w:val="1"/>
        </w:numPr>
        <w:spacing w:after="40"/>
      </w:pPr>
      <w:r>
        <w:rPr>
          <w:rFonts w:ascii="Times New Roman" w:hAnsi="Times New Roman" w:eastAsia="Times New Roman" w:cs="Times New Roman"/>
          <w:sz w:val="20"/>
          <w:szCs w:val="20"/>
        </w:rPr>
        <w:t>matrix multiplication efficiency,</w:t>
      </w:r>
    </w:p>
    <w:p w14:paraId="04A3A17C">
      <w:pPr>
        <w:pStyle w:val="19"/>
        <w:numPr>
          <w:ilvl w:val="0"/>
          <w:numId w:val="1"/>
        </w:numPr>
        <w:spacing w:after="40"/>
      </w:pPr>
      <w:r>
        <w:rPr>
          <w:rFonts w:ascii="Times New Roman" w:hAnsi="Times New Roman" w:eastAsia="Times New Roman" w:cs="Times New Roman"/>
          <w:sz w:val="20"/>
          <w:szCs w:val="20"/>
        </w:rPr>
        <w:t>training throughput,</w:t>
      </w:r>
    </w:p>
    <w:p w14:paraId="5D83B979">
      <w:pPr>
        <w:pStyle w:val="19"/>
        <w:numPr>
          <w:ilvl w:val="0"/>
          <w:numId w:val="1"/>
        </w:numPr>
        <w:spacing w:after="40"/>
      </w:pPr>
      <w:r>
        <w:rPr>
          <w:rFonts w:ascii="Times New Roman" w:hAnsi="Times New Roman" w:eastAsia="Times New Roman" w:cs="Times New Roman"/>
          <w:sz w:val="20"/>
          <w:szCs w:val="20"/>
        </w:rPr>
        <w:t>memory utilization.</w:t>
      </w:r>
    </w:p>
    <w:p w14:paraId="095528F4">
      <w:pPr>
        <w:spacing w:after="80"/>
        <w:jc w:val="both"/>
      </w:pPr>
      <w:r>
        <w:rPr>
          <w:rFonts w:ascii="Times New Roman" w:hAnsi="Times New Roman" w:eastAsia="Times New Roman" w:cs="Times New Roman"/>
          <w:sz w:val="20"/>
          <w:szCs w:val="20"/>
        </w:rPr>
        <w:t>The implementation based on NumPy maintains architectural transparency, allowing for practical experimentation with transformers on CPU systems.</w:t>
      </w:r>
    </w:p>
    <w:p w14:paraId="2C008912">
      <w:pPr>
        <w:spacing w:before="120" w:after="60"/>
      </w:pPr>
      <w:r>
        <w:rPr>
          <w:rFonts w:ascii="Times New Roman" w:hAnsi="Times New Roman" w:eastAsia="Times New Roman" w:cs="Times New Roman"/>
          <w:i/>
          <w:iCs/>
          <w:sz w:val="20"/>
          <w:szCs w:val="20"/>
        </w:rPr>
        <w:t>M. Conversational Generation Module</w:t>
      </w:r>
    </w:p>
    <w:p w14:paraId="4F7852B7">
      <w:pPr>
        <w:spacing w:after="80"/>
        <w:jc w:val="both"/>
      </w:pPr>
      <w:r>
        <w:rPr>
          <w:rFonts w:ascii="Times New Roman" w:hAnsi="Times New Roman" w:eastAsia="Times New Roman" w:cs="Times New Roman"/>
          <w:sz w:val="20"/>
          <w:szCs w:val="20"/>
        </w:rPr>
        <w:t xml:space="preserve">The </w:t>
      </w:r>
      <w:r>
        <w:rPr>
          <w:rFonts w:ascii="Courier New" w:hAnsi="Courier New" w:eastAsia="Courier New" w:cs="Courier New"/>
          <w:sz w:val="18"/>
          <w:szCs w:val="18"/>
        </w:rPr>
        <w:t>chat.py</w:t>
      </w:r>
      <w:r>
        <w:rPr>
          <w:rFonts w:ascii="Times New Roman" w:hAnsi="Times New Roman" w:eastAsia="Times New Roman" w:cs="Times New Roman"/>
          <w:sz w:val="20"/>
          <w:szCs w:val="20"/>
        </w:rPr>
        <w:t xml:space="preserve"> module implements an interactive conversational interface for the trained model.</w:t>
      </w:r>
    </w:p>
    <w:p w14:paraId="02975BF5">
      <w:pPr>
        <w:spacing w:after="80"/>
        <w:jc w:val="both"/>
      </w:pPr>
      <w:r>
        <w:rPr>
          <w:rFonts w:ascii="Times New Roman" w:hAnsi="Times New Roman" w:eastAsia="Times New Roman" w:cs="Times New Roman"/>
          <w:sz w:val="20"/>
          <w:szCs w:val="20"/>
        </w:rPr>
        <w:t>The module:</w:t>
      </w:r>
    </w:p>
    <w:p w14:paraId="79869193">
      <w:pPr>
        <w:pStyle w:val="19"/>
        <w:numPr>
          <w:ilvl w:val="0"/>
          <w:numId w:val="1"/>
        </w:numPr>
        <w:spacing w:after="40"/>
      </w:pPr>
      <w:r>
        <w:rPr>
          <w:rFonts w:ascii="Times New Roman" w:hAnsi="Times New Roman" w:eastAsia="Times New Roman" w:cs="Times New Roman"/>
          <w:sz w:val="20"/>
          <w:szCs w:val="20"/>
        </w:rPr>
        <w:t>loads saved checkpoints,</w:t>
      </w:r>
    </w:p>
    <w:p w14:paraId="786BF6DC">
      <w:pPr>
        <w:pStyle w:val="19"/>
        <w:numPr>
          <w:ilvl w:val="0"/>
          <w:numId w:val="1"/>
        </w:numPr>
        <w:spacing w:after="40"/>
      </w:pPr>
      <w:r>
        <w:rPr>
          <w:rFonts w:ascii="Times New Roman" w:hAnsi="Times New Roman" w:eastAsia="Times New Roman" w:cs="Times New Roman"/>
          <w:sz w:val="20"/>
          <w:szCs w:val="20"/>
        </w:rPr>
        <w:t>tokenizes user prompts,</w:t>
      </w:r>
    </w:p>
    <w:p w14:paraId="3D967B62">
      <w:pPr>
        <w:pStyle w:val="19"/>
        <w:numPr>
          <w:ilvl w:val="0"/>
          <w:numId w:val="1"/>
        </w:numPr>
        <w:spacing w:after="40"/>
      </w:pPr>
      <w:r>
        <w:rPr>
          <w:rFonts w:ascii="Times New Roman" w:hAnsi="Times New Roman" w:eastAsia="Times New Roman" w:cs="Times New Roman"/>
          <w:sz w:val="20"/>
          <w:szCs w:val="20"/>
        </w:rPr>
        <w:t>generates autoregressive responses,</w:t>
      </w:r>
    </w:p>
    <w:p w14:paraId="5CE40572">
      <w:pPr>
        <w:pStyle w:val="19"/>
        <w:numPr>
          <w:ilvl w:val="0"/>
          <w:numId w:val="1"/>
        </w:numPr>
        <w:spacing w:after="40"/>
      </w:pPr>
      <w:r>
        <w:rPr>
          <w:rFonts w:ascii="Times New Roman" w:hAnsi="Times New Roman" w:eastAsia="Times New Roman" w:cs="Times New Roman"/>
          <w:sz w:val="20"/>
          <w:szCs w:val="20"/>
        </w:rPr>
        <w:t>applies sampling controls,</w:t>
      </w:r>
    </w:p>
    <w:p w14:paraId="4D4081FC">
      <w:pPr>
        <w:pStyle w:val="19"/>
        <w:numPr>
          <w:ilvl w:val="0"/>
          <w:numId w:val="1"/>
        </w:numPr>
        <w:spacing w:after="40"/>
      </w:pPr>
      <w:r>
        <w:rPr>
          <w:rFonts w:ascii="Times New Roman" w:hAnsi="Times New Roman" w:eastAsia="Times New Roman" w:cs="Times New Roman"/>
          <w:sz w:val="20"/>
          <w:szCs w:val="20"/>
        </w:rPr>
        <w:t>prevents repetitive token generation.</w:t>
      </w:r>
    </w:p>
    <w:p w14:paraId="752C6376">
      <w:pPr>
        <w:spacing w:after="80"/>
        <w:jc w:val="both"/>
      </w:pPr>
      <w:r>
        <w:rPr>
          <w:rFonts w:ascii="Times New Roman" w:hAnsi="Times New Roman" w:eastAsia="Times New Roman" w:cs="Times New Roman"/>
          <w:sz w:val="20"/>
          <w:szCs w:val="20"/>
        </w:rPr>
        <w:t>The conversational engine additionally incorporates:</w:t>
      </w:r>
    </w:p>
    <w:p w14:paraId="4963C403">
      <w:pPr>
        <w:pStyle w:val="19"/>
        <w:numPr>
          <w:ilvl w:val="0"/>
          <w:numId w:val="1"/>
        </w:numPr>
        <w:spacing w:after="40"/>
      </w:pPr>
      <w:r>
        <w:rPr>
          <w:rFonts w:ascii="Times New Roman" w:hAnsi="Times New Roman" w:eastAsia="Times New Roman" w:cs="Times New Roman"/>
          <w:sz w:val="20"/>
          <w:szCs w:val="20"/>
        </w:rPr>
        <w:t>repetition penalties,</w:t>
      </w:r>
    </w:p>
    <w:p w14:paraId="260707AB">
      <w:pPr>
        <w:pStyle w:val="19"/>
        <w:numPr>
          <w:ilvl w:val="0"/>
          <w:numId w:val="1"/>
        </w:numPr>
        <w:spacing w:after="40"/>
      </w:pPr>
      <w:r>
        <w:rPr>
          <w:rFonts w:ascii="Times New Roman" w:hAnsi="Times New Roman" w:eastAsia="Times New Roman" w:cs="Times New Roman"/>
          <w:sz w:val="20"/>
          <w:szCs w:val="20"/>
        </w:rPr>
        <w:t>configurable temperature scaling,</w:t>
      </w:r>
    </w:p>
    <w:p w14:paraId="64AEF935">
      <w:pPr>
        <w:pStyle w:val="19"/>
        <w:numPr>
          <w:ilvl w:val="0"/>
          <w:numId w:val="1"/>
        </w:numPr>
        <w:spacing w:after="40"/>
      </w:pPr>
      <w:r>
        <w:rPr>
          <w:rFonts w:ascii="Times New Roman" w:hAnsi="Times New Roman" w:eastAsia="Times New Roman" w:cs="Times New Roman"/>
          <w:sz w:val="20"/>
          <w:szCs w:val="20"/>
        </w:rPr>
        <w:t>top-k filtering,</w:t>
      </w:r>
    </w:p>
    <w:p w14:paraId="5B0312BF">
      <w:pPr>
        <w:pStyle w:val="19"/>
        <w:numPr>
          <w:ilvl w:val="0"/>
          <w:numId w:val="1"/>
        </w:numPr>
        <w:spacing w:after="40"/>
      </w:pPr>
      <w:r>
        <w:rPr>
          <w:rFonts w:ascii="Times New Roman" w:hAnsi="Times New Roman" w:eastAsia="Times New Roman" w:cs="Times New Roman"/>
          <w:sz w:val="20"/>
          <w:szCs w:val="20"/>
        </w:rPr>
        <w:t>context window truncation.</w:t>
      </w:r>
    </w:p>
    <w:p w14:paraId="2A48636E">
      <w:pPr>
        <w:spacing w:after="80"/>
        <w:jc w:val="both"/>
      </w:pPr>
      <w:r>
        <w:rPr>
          <w:rFonts w:ascii="Times New Roman" w:hAnsi="Times New Roman" w:eastAsia="Times New Roman" w:cs="Times New Roman"/>
          <w:sz w:val="20"/>
          <w:szCs w:val="20"/>
        </w:rPr>
        <w:t>These mechanisms improve generation quality and reduce unstable output behavior.</w:t>
      </w:r>
    </w:p>
    <w:p w14:paraId="44D1F36D">
      <w:pPr>
        <w:spacing w:before="120" w:after="60"/>
      </w:pPr>
      <w:r>
        <w:rPr>
          <w:rFonts w:ascii="Times New Roman" w:hAnsi="Times New Roman" w:eastAsia="Times New Roman" w:cs="Times New Roman"/>
          <w:i/>
          <w:iCs/>
          <w:sz w:val="20"/>
          <w:szCs w:val="20"/>
        </w:rPr>
        <w:t>N. Implementation Summary</w:t>
      </w:r>
    </w:p>
    <w:p w14:paraId="1516C524">
      <w:pPr>
        <w:spacing w:after="80"/>
        <w:jc w:val="both"/>
      </w:pPr>
      <w:r>
        <w:rPr>
          <w:rFonts w:ascii="Times New Roman" w:hAnsi="Times New Roman" w:eastAsia="Times New Roman" w:cs="Times New Roman"/>
          <w:sz w:val="20"/>
          <w:szCs w:val="20"/>
        </w:rPr>
        <w:t>The suggested µGPT implementation illustrates that autoregressive language models based on transformers can be built from fundamental principles utilizing lightweight Python architectures. The framework effectively incorporates:</w:t>
      </w:r>
    </w:p>
    <w:p w14:paraId="05716E34">
      <w:pPr>
        <w:pStyle w:val="19"/>
        <w:numPr>
          <w:ilvl w:val="0"/>
          <w:numId w:val="1"/>
        </w:numPr>
        <w:spacing w:after="40"/>
      </w:pPr>
      <w:r>
        <w:rPr>
          <w:rFonts w:ascii="Times New Roman" w:hAnsi="Times New Roman" w:eastAsia="Times New Roman" w:cs="Times New Roman"/>
          <w:sz w:val="20"/>
          <w:szCs w:val="20"/>
        </w:rPr>
        <w:t>custom autograd computation,</w:t>
      </w:r>
    </w:p>
    <w:p w14:paraId="1C6DED6E">
      <w:pPr>
        <w:pStyle w:val="19"/>
        <w:numPr>
          <w:ilvl w:val="0"/>
          <w:numId w:val="1"/>
        </w:numPr>
        <w:spacing w:after="40"/>
      </w:pPr>
      <w:r>
        <w:rPr>
          <w:rFonts w:ascii="Times New Roman" w:hAnsi="Times New Roman" w:eastAsia="Times New Roman" w:cs="Times New Roman"/>
          <w:sz w:val="20"/>
          <w:szCs w:val="20"/>
        </w:rPr>
        <w:t>transformer attention mechanisms,</w:t>
      </w:r>
    </w:p>
    <w:p w14:paraId="484A25DF">
      <w:pPr>
        <w:pStyle w:val="19"/>
        <w:numPr>
          <w:ilvl w:val="0"/>
          <w:numId w:val="1"/>
        </w:numPr>
        <w:spacing w:after="40"/>
      </w:pPr>
      <w:r>
        <w:rPr>
          <w:rFonts w:ascii="Times New Roman" w:hAnsi="Times New Roman" w:eastAsia="Times New Roman" w:cs="Times New Roman"/>
          <w:sz w:val="20"/>
          <w:szCs w:val="20"/>
        </w:rPr>
        <w:t>autoregressive language modeling,</w:t>
      </w:r>
    </w:p>
    <w:p w14:paraId="6FFED41A">
      <w:pPr>
        <w:pStyle w:val="19"/>
        <w:numPr>
          <w:ilvl w:val="0"/>
          <w:numId w:val="1"/>
        </w:numPr>
        <w:spacing w:after="40"/>
      </w:pPr>
      <w:r>
        <w:rPr>
          <w:rFonts w:ascii="Times New Roman" w:hAnsi="Times New Roman" w:eastAsia="Times New Roman" w:cs="Times New Roman"/>
          <w:sz w:val="20"/>
          <w:szCs w:val="20"/>
        </w:rPr>
        <w:t>probabilistic text generation,</w:t>
      </w:r>
    </w:p>
    <w:p w14:paraId="7AB99F81">
      <w:pPr>
        <w:pStyle w:val="19"/>
        <w:numPr>
          <w:ilvl w:val="0"/>
          <w:numId w:val="1"/>
        </w:numPr>
        <w:spacing w:after="40"/>
      </w:pPr>
      <w:r>
        <w:rPr>
          <w:rFonts w:ascii="Times New Roman" w:hAnsi="Times New Roman" w:eastAsia="Times New Roman" w:cs="Times New Roman"/>
          <w:sz w:val="20"/>
          <w:szCs w:val="20"/>
        </w:rPr>
        <w:t>lightweight checkpointing,</w:t>
      </w:r>
    </w:p>
    <w:p w14:paraId="2EEFF592">
      <w:pPr>
        <w:pStyle w:val="19"/>
        <w:numPr>
          <w:ilvl w:val="0"/>
          <w:numId w:val="1"/>
        </w:numPr>
        <w:spacing w:after="40"/>
      </w:pPr>
      <w:r>
        <w:rPr>
          <w:rFonts w:ascii="Times New Roman" w:hAnsi="Times New Roman" w:eastAsia="Times New Roman" w:cs="Times New Roman"/>
          <w:sz w:val="20"/>
          <w:szCs w:val="20"/>
        </w:rPr>
        <w:t>CPU-based execution.</w:t>
      </w:r>
    </w:p>
    <w:p w14:paraId="70B08750">
      <w:pPr>
        <w:spacing w:after="80"/>
        <w:jc w:val="both"/>
      </w:pPr>
      <w:r>
        <w:rPr>
          <w:rFonts w:ascii="Times New Roman" w:hAnsi="Times New Roman" w:eastAsia="Times New Roman" w:cs="Times New Roman"/>
          <w:sz w:val="20"/>
          <w:szCs w:val="20"/>
        </w:rPr>
        <w:t>The final implementation functions as both an educational transformer framework and a research platform, allowing for the exploration of the internal workings of generative language models without relying on extensive deep learning infrastructures.</w:t>
      </w:r>
    </w:p>
    <w:p w14:paraId="4073244C">
      <w:pPr>
        <w:spacing w:before="180" w:after="80"/>
        <w:jc w:val="center"/>
      </w:pPr>
      <w:r>
        <w:rPr>
          <w:rFonts w:ascii="Times New Roman" w:hAnsi="Times New Roman" w:eastAsia="Times New Roman" w:cs="Times New Roman"/>
          <w:b/>
          <w:bCs/>
          <w:sz w:val="20"/>
          <w:szCs w:val="20"/>
        </w:rPr>
        <w:t>6. EVALUATION SETUP</w:t>
      </w:r>
    </w:p>
    <w:p w14:paraId="5DC8B23C">
      <w:pPr>
        <w:spacing w:after="80"/>
        <w:jc w:val="both"/>
      </w:pPr>
      <w:r>
        <w:rPr>
          <w:rFonts w:ascii="Times New Roman" w:hAnsi="Times New Roman" w:eastAsia="Times New Roman" w:cs="Times New Roman"/>
          <w:sz w:val="20"/>
          <w:szCs w:val="20"/>
        </w:rPr>
        <w:t>This section outlines the experimental setup, training environment, datasets, hyperparameter configurations, and evaluation methods employed to assess the performance and efficiency of the proposed µGPT framework.</w:t>
      </w:r>
    </w:p>
    <w:p w14:paraId="2572472C">
      <w:pPr>
        <w:spacing w:before="120" w:after="60"/>
      </w:pPr>
      <w:r>
        <w:rPr>
          <w:rFonts w:ascii="Times New Roman" w:hAnsi="Times New Roman" w:eastAsia="Times New Roman" w:cs="Times New Roman"/>
          <w:i/>
          <w:iCs/>
          <w:sz w:val="20"/>
          <w:szCs w:val="20"/>
        </w:rPr>
        <w:t>A. Experimental Environment</w:t>
      </w:r>
    </w:p>
    <w:p w14:paraId="73AA650D">
      <w:pPr>
        <w:spacing w:after="80"/>
        <w:jc w:val="both"/>
      </w:pPr>
      <w:r>
        <w:rPr>
          <w:rFonts w:ascii="Times New Roman" w:hAnsi="Times New Roman" w:eastAsia="Times New Roman" w:cs="Times New Roman"/>
          <w:sz w:val="20"/>
          <w:szCs w:val="20"/>
        </w:rPr>
        <w:t>All experiments were carried out using standard CPU execution without the aid of GPU acceleration. The implementation was fully developed in Python and NumPy to maintain the framework’s lightweight and educational characteristics. The experiments took place on a Windows system utilizing Python 3.11.</w:t>
      </w:r>
    </w:p>
    <w:p w14:paraId="769AC60F">
      <w:pPr>
        <w:spacing w:after="80"/>
        <w:jc w:val="both"/>
      </w:pPr>
      <w:r>
        <w:rPr>
          <w:rFonts w:ascii="Times New Roman" w:hAnsi="Times New Roman" w:eastAsia="Times New Roman" w:cs="Times New Roman"/>
          <w:sz w:val="20"/>
          <w:szCs w:val="20"/>
        </w:rPr>
        <w:t>In contrast to large-scale transformer that necessitate distributed GPU clusters and high-memory setups, µGPT was deliberately crafted for low-resource settings to illustrate that the principles of transformer-based language modeling can be effectively implemented and analyzed with minimal computational demands.</w:t>
      </w:r>
    </w:p>
    <w:p w14:paraId="4D579687">
      <w:pPr>
        <w:spacing w:before="120" w:after="60"/>
      </w:pPr>
      <w:r>
        <w:rPr>
          <w:rFonts w:ascii="Times New Roman" w:hAnsi="Times New Roman" w:eastAsia="Times New Roman" w:cs="Times New Roman"/>
          <w:i/>
          <w:iCs/>
          <w:sz w:val="20"/>
          <w:szCs w:val="20"/>
        </w:rPr>
        <w:t>B. Datasets</w:t>
      </w:r>
    </w:p>
    <w:p w14:paraId="282312A3">
      <w:pPr>
        <w:spacing w:after="80"/>
        <w:jc w:val="both"/>
      </w:pPr>
      <w:r>
        <w:rPr>
          <w:rFonts w:ascii="Times New Roman" w:hAnsi="Times New Roman" w:eastAsia="Times New Roman" w:cs="Times New Roman"/>
          <w:sz w:val="20"/>
          <w:szCs w:val="20"/>
        </w:rPr>
        <w:t>Two different datasets were utilized during experimentation.</w:t>
      </w:r>
    </w:p>
    <w:p w14:paraId="6B5661E0">
      <w:pPr>
        <w:spacing w:before="80" w:after="60"/>
        <w:ind w:left="360"/>
      </w:pPr>
      <w:r>
        <w:rPr>
          <w:rFonts w:ascii="Times New Roman" w:hAnsi="Times New Roman" w:eastAsia="Times New Roman" w:cs="Times New Roman"/>
          <w:i/>
          <w:iCs/>
          <w:sz w:val="20"/>
          <w:szCs w:val="20"/>
        </w:rPr>
        <w:t>1) Character-Level Name Dataset</w:t>
      </w:r>
    </w:p>
    <w:p w14:paraId="21A9FE25">
      <w:pPr>
        <w:spacing w:after="80"/>
        <w:jc w:val="both"/>
      </w:pPr>
      <w:r>
        <w:rPr>
          <w:rFonts w:ascii="Times New Roman" w:hAnsi="Times New Roman" w:eastAsia="Times New Roman" w:cs="Times New Roman"/>
          <w:sz w:val="20"/>
          <w:szCs w:val="20"/>
        </w:rPr>
        <w:t xml:space="preserve">The first dataset consists of more than 32,000 human names stored in the </w:t>
      </w:r>
      <w:r>
        <w:rPr>
          <w:rFonts w:ascii="Courier New" w:hAnsi="Courier New" w:eastAsia="Courier New" w:cs="Courier New"/>
          <w:sz w:val="18"/>
          <w:szCs w:val="18"/>
        </w:rPr>
        <w:t>input.txt</w:t>
      </w:r>
      <w:r>
        <w:rPr>
          <w:rFonts w:ascii="Times New Roman" w:hAnsi="Times New Roman" w:eastAsia="Times New Roman" w:cs="Times New Roman"/>
          <w:sz w:val="20"/>
          <w:szCs w:val="20"/>
        </w:rPr>
        <w:t xml:space="preserve"> file. This dataset is primarily used in the earlier versions of µGPT (</w:t>
      </w:r>
      <w:r>
        <w:rPr>
          <w:rFonts w:ascii="Courier New" w:hAnsi="Courier New" w:eastAsia="Courier New" w:cs="Courier New"/>
          <w:sz w:val="18"/>
          <w:szCs w:val="18"/>
        </w:rPr>
        <w:t>microgpt_base.py</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microgpt1.py</w:t>
      </w:r>
      <w:r>
        <w:rPr>
          <w:rFonts w:ascii="Times New Roman" w:hAnsi="Times New Roman" w:eastAsia="Times New Roman" w:cs="Times New Roman"/>
          <w:sz w:val="20"/>
          <w:szCs w:val="20"/>
        </w:rPr>
        <w:t xml:space="preserve">, and </w:t>
      </w:r>
      <w:r>
        <w:rPr>
          <w:rFonts w:ascii="Courier New" w:hAnsi="Courier New" w:eastAsia="Courier New" w:cs="Courier New"/>
          <w:sz w:val="18"/>
          <w:szCs w:val="18"/>
        </w:rPr>
        <w:t>microgpt2.py</w:t>
      </w:r>
      <w:r>
        <w:rPr>
          <w:rFonts w:ascii="Times New Roman" w:hAnsi="Times New Roman" w:eastAsia="Times New Roman" w:cs="Times New Roman"/>
          <w:sz w:val="20"/>
          <w:szCs w:val="20"/>
        </w:rPr>
        <w:t>) for character-level autoregressive language modeling.</w:t>
      </w:r>
    </w:p>
    <w:p w14:paraId="5DEAEEA7">
      <w:pPr>
        <w:spacing w:after="80"/>
        <w:jc w:val="both"/>
      </w:pPr>
      <w:r>
        <w:rPr>
          <w:rFonts w:ascii="Times New Roman" w:hAnsi="Times New Roman" w:eastAsia="Times New Roman" w:cs="Times New Roman"/>
          <w:sz w:val="20"/>
          <w:szCs w:val="20"/>
        </w:rPr>
        <w:t>Each training sample is represented as a sequence of characters surrounded by a Beginning-of-Sequence (BOS) token:</w:t>
      </w:r>
    </w:p>
    <w:p w14:paraId="41DE48C0">
      <w:pPr>
        <w:spacing w:before="80" w:after="80"/>
        <w:ind w:firstLine="1000" w:firstLineChars="500"/>
        <w:jc w:val="both"/>
      </w:pPr>
      <w:r>
        <w:rPr>
          <w:rFonts w:hint="default" w:cs="Times New Roman"/>
          <w:i/>
          <w:iCs/>
          <w:sz w:val="20"/>
          <w:szCs w:val="20"/>
          <w:lang w:val="en-US"/>
        </w:rPr>
        <w:t xml:space="preserve">  </w:t>
      </w:r>
      <w:r>
        <w:rPr>
          <w:rFonts w:ascii="Times New Roman" w:hAnsi="Times New Roman" w:eastAsia="Times New Roman" w:cs="Times New Roman"/>
          <w:i/>
          <w:iCs/>
          <w:sz w:val="20"/>
          <w:szCs w:val="20"/>
        </w:rPr>
        <w:t>x = [BOS, c</w:t>
      </w:r>
      <w:r>
        <w:rPr>
          <w:rFonts w:ascii="Times New Roman" w:hAnsi="Times New Roman" w:eastAsia="Times New Roman" w:cs="Times New Roman"/>
          <w:sz w:val="16"/>
          <w:szCs w:val="16"/>
          <w:vertAlign w:val="subscript"/>
        </w:rPr>
        <w:t>1</w:t>
      </w:r>
      <w:r>
        <w:rPr>
          <w:rFonts w:ascii="Times New Roman" w:hAnsi="Times New Roman" w:eastAsia="Times New Roman" w:cs="Times New Roman"/>
          <w:i/>
          <w:iCs/>
          <w:sz w:val="20"/>
          <w:szCs w:val="20"/>
        </w:rPr>
        <w:t>, c</w:t>
      </w:r>
      <w:r>
        <w:rPr>
          <w:rFonts w:ascii="Times New Roman" w:hAnsi="Times New Roman" w:eastAsia="Times New Roman" w:cs="Times New Roman"/>
          <w:sz w:val="16"/>
          <w:szCs w:val="16"/>
          <w:vertAlign w:val="subscript"/>
        </w:rPr>
        <w:t>2</w:t>
      </w:r>
      <w:r>
        <w:rPr>
          <w:rFonts w:ascii="Times New Roman" w:hAnsi="Times New Roman" w:eastAsia="Times New Roman" w:cs="Times New Roman"/>
          <w:i/>
          <w:iCs/>
          <w:sz w:val="20"/>
          <w:szCs w:val="20"/>
        </w:rPr>
        <w:t>, …, c</w:t>
      </w:r>
      <w:r>
        <w:rPr>
          <w:rFonts w:ascii="Times New Roman" w:hAnsi="Times New Roman" w:eastAsia="Times New Roman" w:cs="Times New Roman"/>
          <w:sz w:val="16"/>
          <w:szCs w:val="16"/>
          <w:vertAlign w:val="subscript"/>
        </w:rPr>
        <w:t>n</w:t>
      </w:r>
      <w:r>
        <w:rPr>
          <w:rFonts w:ascii="Times New Roman" w:hAnsi="Times New Roman" w:eastAsia="Times New Roman" w:cs="Times New Roman"/>
          <w:i/>
          <w:iCs/>
          <w:sz w:val="20"/>
          <w:szCs w:val="20"/>
        </w:rPr>
        <w:t>, BOS]</w:t>
      </w:r>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2EEA9038">
      <w:pPr>
        <w:spacing w:after="80"/>
        <w:jc w:val="both"/>
      </w:pPr>
      <w:r>
        <w:rPr>
          <w:rFonts w:ascii="Times New Roman" w:hAnsi="Times New Roman" w:eastAsia="Times New Roman" w:cs="Times New Roman"/>
          <w:sz w:val="20"/>
          <w:szCs w:val="20"/>
        </w:rPr>
        <w:t>where c</w:t>
      </w:r>
      <w:r>
        <w:rPr>
          <w:rFonts w:ascii="Times New Roman" w:hAnsi="Times New Roman" w:eastAsia="Times New Roman" w:cs="Times New Roman"/>
          <w:sz w:val="16"/>
          <w:szCs w:val="16"/>
          <w:vertAlign w:val="subscript"/>
        </w:rPr>
        <w:t>i</w:t>
      </w:r>
      <w:r>
        <w:rPr>
          <w:rFonts w:ascii="Times New Roman" w:hAnsi="Times New Roman" w:eastAsia="Times New Roman" w:cs="Times New Roman"/>
          <w:sz w:val="20"/>
          <w:szCs w:val="20"/>
        </w:rPr>
        <w:t xml:space="preserve"> represents an individual character token.</w:t>
      </w:r>
    </w:p>
    <w:p w14:paraId="1804415A">
      <w:pPr>
        <w:spacing w:after="80"/>
        <w:jc w:val="both"/>
      </w:pPr>
      <w:r>
        <w:rPr>
          <w:rFonts w:ascii="Times New Roman" w:hAnsi="Times New Roman" w:eastAsia="Times New Roman" w:cs="Times New Roman"/>
          <w:sz w:val="20"/>
          <w:szCs w:val="20"/>
        </w:rPr>
        <w:t>The dataset enables the model to learn character distributions, token transitions, sequential dependencies, and autoregressive generation behavior.</w:t>
      </w:r>
    </w:p>
    <w:p w14:paraId="6723C199">
      <w:pPr>
        <w:numPr>
          <w:ilvl w:val="0"/>
          <w:numId w:val="2"/>
        </w:numPr>
        <w:spacing w:before="80" w:after="60"/>
      </w:pPr>
      <w:r>
        <w:rPr>
          <w:rFonts w:ascii="Times New Roman" w:hAnsi="Times New Roman" w:eastAsia="Times New Roman" w:cs="Times New Roman"/>
          <w:i/>
          <w:iCs/>
          <w:sz w:val="20"/>
          <w:szCs w:val="20"/>
        </w:rPr>
        <w:t>Healthcare Question–Answer Dataset</w:t>
      </w:r>
    </w:p>
    <w:p w14:paraId="2098C048">
      <w:pPr>
        <w:spacing w:after="80"/>
        <w:jc w:val="both"/>
      </w:pPr>
      <w:r>
        <w:rPr>
          <w:rFonts w:ascii="Times New Roman" w:hAnsi="Times New Roman" w:eastAsia="Times New Roman" w:cs="Times New Roman"/>
          <w:sz w:val="20"/>
          <w:szCs w:val="20"/>
        </w:rPr>
        <w:t>The advanced NumPy-based implementation (</w:t>
      </w:r>
      <w:r>
        <w:rPr>
          <w:rFonts w:ascii="Courier New" w:hAnsi="Courier New" w:eastAsia="Courier New" w:cs="Courier New"/>
          <w:sz w:val="18"/>
          <w:szCs w:val="18"/>
        </w:rPr>
        <w:t>train.py</w:t>
      </w:r>
      <w:r>
        <w:rPr>
          <w:rFonts w:ascii="Times New Roman" w:hAnsi="Times New Roman" w:eastAsia="Times New Roman" w:cs="Times New Roman"/>
          <w:sz w:val="20"/>
          <w:szCs w:val="20"/>
        </w:rPr>
        <w:t xml:space="preserve">) uses a healthcare question–answer dataset stored in </w:t>
      </w:r>
      <w:r>
        <w:rPr>
          <w:rFonts w:ascii="Courier New" w:hAnsi="Courier New" w:eastAsia="Courier New" w:cs="Courier New"/>
          <w:sz w:val="18"/>
          <w:szCs w:val="18"/>
        </w:rPr>
        <w:t>data/healthcare_qa_dataset.txt</w:t>
      </w:r>
      <w:r>
        <w:rPr>
          <w:rFonts w:ascii="Times New Roman" w:hAnsi="Times New Roman" w:eastAsia="Times New Roman" w:cs="Times New Roman"/>
          <w:sz w:val="20"/>
          <w:szCs w:val="20"/>
        </w:rPr>
        <w:t>. The dataset is automatically parsed into structured question–answer pairs using regular-expression-based preprocessing.</w:t>
      </w:r>
    </w:p>
    <w:p w14:paraId="22D332D4">
      <w:pPr>
        <w:spacing w:after="80"/>
        <w:jc w:val="both"/>
      </w:pPr>
      <w:r>
        <w:rPr>
          <w:rFonts w:ascii="Times New Roman" w:hAnsi="Times New Roman" w:eastAsia="Times New Roman" w:cs="Times New Roman"/>
          <w:sz w:val="20"/>
          <w:szCs w:val="20"/>
        </w:rPr>
        <w:t>Each training sample is transformed into the format:</w:t>
      </w:r>
    </w:p>
    <w:p w14:paraId="35C1C9C1">
      <w:pPr>
        <w:spacing w:before="80" w:after="80"/>
        <w:ind w:firstLine="1000" w:firstLineChars="500"/>
        <w:jc w:val="both"/>
      </w:pPr>
      <w:r>
        <w:rPr>
          <w:rFonts w:hint="default" w:cs="Times New Roman"/>
          <w:i/>
          <w:iCs/>
          <w:sz w:val="20"/>
          <w:szCs w:val="20"/>
          <w:lang w:val="en-US"/>
        </w:rPr>
        <w:t xml:space="preserve"> </w:t>
      </w:r>
      <w:r>
        <w:rPr>
          <w:rFonts w:ascii="Times New Roman" w:hAnsi="Times New Roman" w:eastAsia="Times New Roman" w:cs="Times New Roman"/>
          <w:i/>
          <w:iCs/>
          <w:sz w:val="20"/>
          <w:szCs w:val="20"/>
        </w:rPr>
        <w:t xml:space="preserve">Question: q </w:t>
      </w:r>
      <w:r>
        <w:rPr>
          <w:rFonts w:hint="default" w:cs="Times New Roman"/>
          <w:i/>
          <w:iCs/>
          <w:sz w:val="20"/>
          <w:szCs w:val="20"/>
          <w:lang w:val="en-US"/>
        </w:rPr>
        <w:t xml:space="preserve">      </w:t>
      </w:r>
      <w:r>
        <w:rPr>
          <w:rFonts w:ascii="Times New Roman" w:hAnsi="Times New Roman" w:eastAsia="Times New Roman" w:cs="Times New Roman"/>
          <w:i/>
          <w:iCs/>
          <w:sz w:val="20"/>
          <w:szCs w:val="20"/>
        </w:rPr>
        <w:t>Answer: a</w:t>
      </w:r>
      <w:r>
        <w:rPr>
          <w:rFonts w:ascii="Times New Roman" w:hAnsi="Times New Roman" w:eastAsia="Times New Roman" w:cs="Times New Roman"/>
          <w:sz w:val="20"/>
          <w:szCs w:val="20"/>
        </w:rPr>
        <w:t xml:space="preserve">    </w:t>
      </w:r>
      <w:r>
        <w:rPr>
          <w:rFonts w:hint="default" w:cs="Times New Roman"/>
          <w:sz w:val="20"/>
          <w:szCs w:val="20"/>
          <w:lang w:val="en-US"/>
        </w:rPr>
        <w:t xml:space="preserve">                      </w:t>
      </w:r>
    </w:p>
    <w:p w14:paraId="13101051">
      <w:pPr>
        <w:spacing w:after="80"/>
        <w:jc w:val="both"/>
      </w:pPr>
      <w:r>
        <w:rPr>
          <w:rFonts w:ascii="Times New Roman" w:hAnsi="Times New Roman" w:eastAsia="Times New Roman" w:cs="Times New Roman"/>
          <w:sz w:val="20"/>
          <w:szCs w:val="20"/>
        </w:rPr>
        <w:t>where q denotes the question text and a denotes the corresponding answer.</w:t>
      </w:r>
    </w:p>
    <w:p w14:paraId="17559B0D">
      <w:pPr>
        <w:spacing w:after="80"/>
        <w:jc w:val="both"/>
      </w:pPr>
      <w:r>
        <w:rPr>
          <w:rFonts w:ascii="Times New Roman" w:hAnsi="Times New Roman" w:eastAsia="Times New Roman" w:cs="Times New Roman"/>
          <w:sz w:val="20"/>
          <w:szCs w:val="20"/>
        </w:rPr>
        <w:t>This dataset allows µGPT to perform token-level next-word prediction on semantically meaningful language sequences.</w:t>
      </w:r>
    </w:p>
    <w:p w14:paraId="58496255">
      <w:pPr>
        <w:numPr>
          <w:ilvl w:val="0"/>
          <w:numId w:val="3"/>
        </w:numPr>
        <w:spacing w:before="120" w:after="60"/>
        <w:ind w:left="400" w:leftChars="0" w:firstLine="0" w:firstLineChars="0"/>
      </w:pPr>
      <w:r>
        <w:rPr>
          <w:rFonts w:ascii="Times New Roman" w:hAnsi="Times New Roman" w:eastAsia="Times New Roman" w:cs="Times New Roman"/>
          <w:i/>
          <w:iCs/>
          <w:sz w:val="20"/>
          <w:szCs w:val="20"/>
        </w:rPr>
        <w:t xml:space="preserve"> Tokenization Strategy</w:t>
      </w:r>
    </w:p>
    <w:p w14:paraId="5993A73C">
      <w:pPr>
        <w:spacing w:after="80"/>
        <w:jc w:val="both"/>
      </w:pPr>
      <w:r>
        <w:rPr>
          <w:rFonts w:ascii="Times New Roman" w:hAnsi="Times New Roman" w:eastAsia="Times New Roman" w:cs="Times New Roman"/>
          <w:sz w:val="20"/>
          <w:szCs w:val="20"/>
        </w:rPr>
        <w:t>The framework employs lightweight rule-based tokenization.</w:t>
      </w:r>
    </w:p>
    <w:p w14:paraId="053D6412">
      <w:pPr>
        <w:spacing w:after="80"/>
        <w:jc w:val="both"/>
      </w:pPr>
      <w:r>
        <w:rPr>
          <w:rFonts w:ascii="Times New Roman" w:hAnsi="Times New Roman" w:eastAsia="Times New Roman" w:cs="Times New Roman"/>
          <w:sz w:val="20"/>
          <w:szCs w:val="20"/>
        </w:rPr>
        <w:t>For character-level training, every unique character becomes a vocabulary token.</w:t>
      </w:r>
    </w:p>
    <w:p w14:paraId="0E5DCC0E">
      <w:pPr>
        <w:spacing w:after="80"/>
        <w:jc w:val="both"/>
      </w:pPr>
      <w:r>
        <w:rPr>
          <w:rFonts w:ascii="Times New Roman" w:hAnsi="Times New Roman" w:eastAsia="Times New Roman" w:cs="Times New Roman"/>
          <w:sz w:val="20"/>
          <w:szCs w:val="20"/>
        </w:rPr>
        <w:t>For word-level training, regular-expression tokenization is applied:</w:t>
      </w:r>
    </w:p>
    <w:p w14:paraId="3882A211">
      <w:pPr>
        <w:spacing w:before="80" w:after="80"/>
        <w:jc w:val="center"/>
      </w:pPr>
      <w:r>
        <w:rPr>
          <w:rFonts w:ascii="Courier New" w:hAnsi="Courier New" w:eastAsia="Courier New" w:cs="Courier New"/>
          <w:sz w:val="18"/>
          <w:szCs w:val="18"/>
        </w:rPr>
        <w:t>re.findall(r"\w+|[^\w\s]", text.lower())</w:t>
      </w:r>
    </w:p>
    <w:p w14:paraId="17D91F4A">
      <w:pPr>
        <w:spacing w:after="80"/>
        <w:jc w:val="both"/>
      </w:pPr>
      <w:r>
        <w:rPr>
          <w:rFonts w:ascii="Times New Roman" w:hAnsi="Times New Roman" w:eastAsia="Times New Roman" w:cs="Times New Roman"/>
          <w:sz w:val="20"/>
          <w:szCs w:val="20"/>
        </w:rPr>
        <w:t>This tokenizer: preserves punctuation, separates symbols correctly, converts text to lowercase, and avoids dependency on external NLP libraries.</w:t>
      </w:r>
    </w:p>
    <w:p w14:paraId="21E0EF34">
      <w:pPr>
        <w:spacing w:before="120" w:after="60"/>
      </w:pPr>
      <w:r>
        <w:rPr>
          <w:rFonts w:ascii="Times New Roman" w:hAnsi="Times New Roman" w:eastAsia="Times New Roman" w:cs="Times New Roman"/>
          <w:i/>
          <w:iCs/>
          <w:sz w:val="20"/>
          <w:szCs w:val="20"/>
        </w:rPr>
        <w:t>D. Training Configuration</w:t>
      </w:r>
    </w:p>
    <w:p w14:paraId="2139CA2C">
      <w:pPr>
        <w:spacing w:after="8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The primary hyperparameters used in the NumPy</w:t>
      </w:r>
      <w:r>
        <w:rPr>
          <w:rFonts w:hint="default" w:cs="Times New Roman"/>
          <w:sz w:val="20"/>
          <w:szCs w:val="20"/>
          <w:lang w:val="en-US"/>
        </w:rPr>
        <w:t xml:space="preserve"> </w:t>
      </w:r>
      <w:r>
        <w:rPr>
          <w:rFonts w:ascii="Times New Roman" w:hAnsi="Times New Roman" w:eastAsia="Times New Roman" w:cs="Times New Roman"/>
          <w:sz w:val="20"/>
          <w:szCs w:val="20"/>
        </w:rPr>
        <w:t>based µGPT training pipeline are summarized in Table 1.</w:t>
      </w:r>
    </w:p>
    <w:p w14:paraId="6BBD8FBA">
      <w:pPr>
        <w:spacing w:after="80"/>
        <w:jc w:val="both"/>
        <w:rPr>
          <w:rFonts w:ascii="Times New Roman" w:hAnsi="Times New Roman" w:eastAsia="Times New Roman" w:cs="Times New Roman"/>
          <w:sz w:val="20"/>
          <w:szCs w:val="20"/>
        </w:rPr>
      </w:pPr>
    </w:p>
    <w:p w14:paraId="03F78CB1">
      <w:pPr>
        <w:spacing w:before="60" w:after="80"/>
        <w:jc w:val="center"/>
      </w:pPr>
      <w:r>
        <w:rPr>
          <w:rFonts w:ascii="Times New Roman" w:hAnsi="Times New Roman" w:eastAsia="Times New Roman" w:cs="Times New Roman"/>
          <w:b/>
          <w:bCs/>
          <w:sz w:val="20"/>
          <w:szCs w:val="20"/>
        </w:rPr>
        <w:t>TABLE 1: Training Hyperparameters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tblGrid>
      <w:tr w14:paraId="6E8C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A4A4A4" w:themeFill="background1" w:themeFillShade="A5"/>
          </w:tcPr>
          <w:p w14:paraId="6C2D82E9">
            <w:pPr>
              <w:widowControl w:val="0"/>
              <w:spacing w:after="100"/>
              <w:jc w:val="both"/>
              <w:rPr>
                <w:rFonts w:hint="default"/>
                <w:b/>
                <w:bCs/>
                <w:vertAlign w:val="baseline"/>
                <w:lang w:val="en-US"/>
              </w:rPr>
            </w:pPr>
            <w:r>
              <w:rPr>
                <w:rFonts w:hint="default"/>
                <w:b/>
                <w:bCs/>
                <w:vertAlign w:val="baseline"/>
                <w:lang w:val="en-US"/>
              </w:rPr>
              <w:t>Parameter</w:t>
            </w:r>
          </w:p>
        </w:tc>
        <w:tc>
          <w:tcPr>
            <w:tcW w:w="2448" w:type="dxa"/>
            <w:shd w:val="clear" w:color="auto" w:fill="A4A4A4" w:themeFill="background1" w:themeFillShade="A5"/>
          </w:tcPr>
          <w:p w14:paraId="0ABC238C">
            <w:pPr>
              <w:widowControl w:val="0"/>
              <w:spacing w:after="100"/>
              <w:jc w:val="both"/>
              <w:rPr>
                <w:rFonts w:hint="default"/>
                <w:b/>
                <w:bCs/>
                <w:vertAlign w:val="baseline"/>
                <w:lang w:val="en-US"/>
              </w:rPr>
            </w:pPr>
            <w:r>
              <w:rPr>
                <w:rFonts w:hint="default"/>
                <w:b/>
                <w:bCs/>
                <w:vertAlign w:val="baseline"/>
                <w:lang w:val="en-US"/>
              </w:rPr>
              <w:t>Value</w:t>
            </w:r>
          </w:p>
        </w:tc>
      </w:tr>
      <w:tr w14:paraId="4DF3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B687B2A">
            <w:pPr>
              <w:widowControl w:val="0"/>
              <w:spacing w:after="100"/>
              <w:jc w:val="both"/>
              <w:rPr>
                <w:rFonts w:hint="default"/>
                <w:vertAlign w:val="baseline"/>
                <w:lang w:val="en-US"/>
              </w:rPr>
            </w:pPr>
            <w:r>
              <w:rPr>
                <w:rFonts w:hint="default" w:ascii="Times New Roman" w:hAnsi="Times New Roman" w:cs="Times New Roman"/>
                <w:sz w:val="20"/>
                <w:szCs w:val="20"/>
                <w:vertAlign w:val="baseline"/>
                <w:lang w:val="en-US"/>
              </w:rPr>
              <w:t>S</w:t>
            </w:r>
            <w:r>
              <w:rPr>
                <w:rFonts w:hint="default" w:ascii="Times New Roman" w:hAnsi="Times New Roman" w:eastAsia="SimSun" w:cs="Times New Roman"/>
                <w:sz w:val="20"/>
                <w:szCs w:val="20"/>
              </w:rPr>
              <w:t>equence Length</w:t>
            </w:r>
          </w:p>
        </w:tc>
        <w:tc>
          <w:tcPr>
            <w:tcW w:w="2448" w:type="dxa"/>
          </w:tcPr>
          <w:p w14:paraId="21FC7525">
            <w:pPr>
              <w:widowControl w:val="0"/>
              <w:spacing w:after="100"/>
              <w:jc w:val="both"/>
              <w:rPr>
                <w:rFonts w:hint="default"/>
                <w:vertAlign w:val="baseline"/>
                <w:lang w:val="en-US"/>
              </w:rPr>
            </w:pPr>
            <w:r>
              <w:rPr>
                <w:rFonts w:hint="default"/>
                <w:vertAlign w:val="baseline"/>
                <w:lang w:val="en-US"/>
              </w:rPr>
              <w:t>12</w:t>
            </w:r>
          </w:p>
        </w:tc>
      </w:tr>
      <w:tr w14:paraId="7904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2448" w:type="dxa"/>
          </w:tcPr>
          <w:p w14:paraId="12310249">
            <w:pPr>
              <w:widowControl w:val="0"/>
              <w:spacing w:after="100"/>
              <w:jc w:val="both"/>
              <w:rPr>
                <w:vertAlign w:val="baseline"/>
              </w:rPr>
            </w:pPr>
            <w:r>
              <w:rPr>
                <w:rFonts w:hint="default"/>
                <w:vertAlign w:val="baseline"/>
              </w:rPr>
              <w:t>Embedding Dimension</w:t>
            </w:r>
          </w:p>
        </w:tc>
        <w:tc>
          <w:tcPr>
            <w:tcW w:w="2448" w:type="dxa"/>
          </w:tcPr>
          <w:p w14:paraId="06430256">
            <w:pPr>
              <w:widowControl w:val="0"/>
              <w:spacing w:after="100"/>
              <w:jc w:val="both"/>
              <w:rPr>
                <w:rFonts w:hint="default"/>
                <w:vertAlign w:val="baseline"/>
                <w:lang w:val="en-US"/>
              </w:rPr>
            </w:pPr>
            <w:r>
              <w:rPr>
                <w:rFonts w:hint="default"/>
                <w:vertAlign w:val="baseline"/>
                <w:lang w:val="en-US"/>
              </w:rPr>
              <w:t>96</w:t>
            </w:r>
          </w:p>
        </w:tc>
      </w:tr>
      <w:tr w14:paraId="5E24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AE72FAF">
            <w:pPr>
              <w:widowControl w:val="0"/>
              <w:spacing w:after="100"/>
              <w:jc w:val="both"/>
              <w:rPr>
                <w:rFonts w:hint="default"/>
                <w:vertAlign w:val="baseline"/>
                <w:lang w:val="en-US"/>
              </w:rPr>
            </w:pPr>
            <w:r>
              <w:rPr>
                <w:rFonts w:hint="default"/>
                <w:vertAlign w:val="baseline"/>
                <w:lang w:val="en-US"/>
              </w:rPr>
              <w:t>Learning Rate</w:t>
            </w:r>
          </w:p>
        </w:tc>
        <w:tc>
          <w:tcPr>
            <w:tcW w:w="2448" w:type="dxa"/>
          </w:tcPr>
          <w:p w14:paraId="0095DBEB">
            <w:pPr>
              <w:widowControl w:val="0"/>
              <w:spacing w:after="100"/>
              <w:jc w:val="both"/>
              <w:rPr>
                <w:rFonts w:hint="default"/>
                <w:vertAlign w:val="baseline"/>
                <w:lang w:val="en-US"/>
              </w:rPr>
            </w:pPr>
            <w:r>
              <w:rPr>
                <w:rFonts w:hint="default"/>
                <w:vertAlign w:val="baseline"/>
                <w:lang w:val="en-US"/>
              </w:rPr>
              <w:t>0.003</w:t>
            </w:r>
          </w:p>
        </w:tc>
      </w:tr>
      <w:tr w14:paraId="72F7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02B2187">
            <w:pPr>
              <w:widowControl w:val="0"/>
              <w:spacing w:after="100"/>
              <w:jc w:val="both"/>
              <w:rPr>
                <w:rFonts w:hint="default"/>
                <w:vertAlign w:val="baseline"/>
                <w:lang w:val="en-US"/>
              </w:rPr>
            </w:pPr>
            <w:r>
              <w:rPr>
                <w:rFonts w:hint="default"/>
                <w:vertAlign w:val="baseline"/>
                <w:lang w:val="en-US"/>
              </w:rPr>
              <w:t>Epochs</w:t>
            </w:r>
          </w:p>
        </w:tc>
        <w:tc>
          <w:tcPr>
            <w:tcW w:w="2448" w:type="dxa"/>
          </w:tcPr>
          <w:p w14:paraId="5951DEA4">
            <w:pPr>
              <w:widowControl w:val="0"/>
              <w:spacing w:after="100"/>
              <w:jc w:val="both"/>
              <w:rPr>
                <w:rFonts w:hint="default"/>
                <w:vertAlign w:val="baseline"/>
                <w:lang w:val="en-US"/>
              </w:rPr>
            </w:pPr>
            <w:r>
              <w:rPr>
                <w:rFonts w:hint="default"/>
                <w:vertAlign w:val="baseline"/>
                <w:lang w:val="en-US"/>
              </w:rPr>
              <w:t>400</w:t>
            </w:r>
          </w:p>
        </w:tc>
      </w:tr>
      <w:tr w14:paraId="71C2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3DB6FD1">
            <w:pPr>
              <w:widowControl w:val="0"/>
              <w:spacing w:after="100"/>
              <w:jc w:val="both"/>
              <w:rPr>
                <w:rFonts w:hint="default"/>
                <w:vertAlign w:val="baseline"/>
                <w:lang w:val="en-US"/>
              </w:rPr>
            </w:pPr>
            <w:r>
              <w:rPr>
                <w:rFonts w:hint="default"/>
                <w:vertAlign w:val="baseline"/>
                <w:lang w:val="en-US"/>
              </w:rPr>
              <w:t>Learning Rate Decay</w:t>
            </w:r>
          </w:p>
        </w:tc>
        <w:tc>
          <w:tcPr>
            <w:tcW w:w="2448" w:type="dxa"/>
          </w:tcPr>
          <w:p w14:paraId="202D6B44">
            <w:pPr>
              <w:widowControl w:val="0"/>
              <w:spacing w:after="100"/>
              <w:jc w:val="both"/>
              <w:rPr>
                <w:rFonts w:hint="default"/>
                <w:vertAlign w:val="baseline"/>
                <w:lang w:val="en-US"/>
              </w:rPr>
            </w:pPr>
            <w:r>
              <w:rPr>
                <w:rFonts w:hint="default"/>
                <w:vertAlign w:val="baseline"/>
                <w:lang w:val="en-US"/>
              </w:rPr>
              <w:t>0.985</w:t>
            </w:r>
          </w:p>
        </w:tc>
      </w:tr>
      <w:tr w14:paraId="0118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6C1F28A">
            <w:pPr>
              <w:widowControl w:val="0"/>
              <w:spacing w:after="100"/>
              <w:jc w:val="both"/>
              <w:rPr>
                <w:rFonts w:hint="default"/>
                <w:vertAlign w:val="baseline"/>
                <w:lang w:val="en-US"/>
              </w:rPr>
            </w:pPr>
            <w:r>
              <w:rPr>
                <w:rFonts w:hint="default"/>
                <w:vertAlign w:val="baseline"/>
                <w:lang w:val="en-US"/>
              </w:rPr>
              <w:t>Minimum Learning Rate</w:t>
            </w:r>
          </w:p>
        </w:tc>
        <w:tc>
          <w:tcPr>
            <w:tcW w:w="2448" w:type="dxa"/>
          </w:tcPr>
          <w:p w14:paraId="331D4028">
            <w:pPr>
              <w:widowControl w:val="0"/>
              <w:spacing w:after="100"/>
              <w:jc w:val="both"/>
              <w:rPr>
                <w:rFonts w:hint="default" w:hAnsi="Cambria Math" w:eastAsia="Times New Roman"/>
                <w:i w:val="0"/>
                <w:sz w:val="20"/>
                <w:szCs w:val="20"/>
                <w:vertAlign w:val="baseline"/>
                <w:lang w:val="en-US"/>
              </w:rPr>
            </w:pPr>
            <m:oMathPara>
              <m:oMath>
                <m:r>
                  <m:rPr/>
                  <w:rPr>
                    <w:rFonts w:hint="default" w:ascii="Cambria Math" w:hAnsi="Cambria Math" w:eastAsia="Times New Roman"/>
                    <w:sz w:val="20"/>
                  </w:rPr>
                  <m:t>5</m:t>
                </m:r>
                <m:r>
                  <m:rPr>
                    <m:sty m:val="p"/>
                  </m:rPr>
                  <w:rPr>
                    <w:rFonts w:hint="default" w:ascii="Cambria Math" w:hAnsi="Cambria Math" w:eastAsia="Times New Roman"/>
                    <w:sz w:val="20"/>
                  </w:rPr>
                  <m:t>×</m:t>
                </m:r>
                <m:r>
                  <m:rPr/>
                  <w:rPr>
                    <w:rFonts w:hint="default" w:ascii="Cambria Math" w:hAnsi="Cambria Math" w:eastAsia="Times New Roman"/>
                    <w:sz w:val="20"/>
                  </w:rPr>
                  <m:t>1</m:t>
                </m:r>
                <m:sSup>
                  <m:sSupPr>
                    <m:ctrlPr>
                      <w:rPr>
                        <w:rFonts w:hint="default" w:ascii="Cambria Math" w:hAnsi="Cambria Math" w:eastAsia="Times New Roman"/>
                        <w:sz w:val="20"/>
                      </w:rPr>
                    </m:ctrlPr>
                  </m:sSupPr>
                  <m:e>
                    <m:r>
                      <m:rPr/>
                      <w:rPr>
                        <w:rFonts w:hint="default" w:ascii="Cambria Math" w:hAnsi="Cambria Math" w:eastAsia="Times New Roman"/>
                        <w:sz w:val="20"/>
                      </w:rPr>
                      <m:t>0</m:t>
                    </m:r>
                    <m:ctrlPr>
                      <w:rPr>
                        <w:rFonts w:ascii="Cambria Math" w:hAnsi="Cambria Math" w:eastAsia="Times New Roman"/>
                        <w:sz w:val="20"/>
                      </w:rPr>
                    </m:ctrlPr>
                  </m:e>
                  <m:sup>
                    <m:r>
                      <m:rPr/>
                      <w:rPr>
                        <w:rFonts w:hint="default" w:ascii="Cambria Math" w:hAnsi="Cambria Math" w:eastAsia="Times New Roman"/>
                        <w:sz w:val="20"/>
                      </w:rPr>
                      <m:t>−4</m:t>
                    </m:r>
                    <m:ctrlPr>
                      <w:rPr>
                        <w:rFonts w:ascii="Cambria Math" w:hAnsi="Cambria Math" w:eastAsia="Times New Roman"/>
                        <w:sz w:val="20"/>
                      </w:rPr>
                    </m:ctrlPr>
                  </m:sup>
                </m:sSup>
              </m:oMath>
            </m:oMathPara>
          </w:p>
        </w:tc>
      </w:tr>
      <w:tr w14:paraId="28E7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DEE8A8F">
            <w:pPr>
              <w:widowControl w:val="0"/>
              <w:spacing w:after="100"/>
              <w:jc w:val="both"/>
              <w:rPr>
                <w:rFonts w:hint="default"/>
                <w:vertAlign w:val="baseline"/>
                <w:lang w:val="en-US"/>
              </w:rPr>
            </w:pPr>
            <w:r>
              <w:rPr>
                <w:rFonts w:hint="default"/>
                <w:vertAlign w:val="baseline"/>
                <w:lang w:val="en-US"/>
              </w:rPr>
              <w:t>Gradient Clip Threshold</w:t>
            </w:r>
          </w:p>
        </w:tc>
        <w:tc>
          <w:tcPr>
            <w:tcW w:w="2448" w:type="dxa"/>
          </w:tcPr>
          <w:p w14:paraId="312180DF">
            <w:pPr>
              <w:widowControl w:val="0"/>
              <w:spacing w:after="100"/>
              <w:jc w:val="both"/>
              <w:rPr>
                <w:rFonts w:hint="default"/>
                <w:vertAlign w:val="baseline"/>
                <w:lang w:val="en-US"/>
              </w:rPr>
            </w:pPr>
            <w:r>
              <w:rPr>
                <w:rFonts w:hint="default"/>
                <w:vertAlign w:val="baseline"/>
                <w:lang w:val="en-US"/>
              </w:rPr>
              <w:t>1.0</w:t>
            </w:r>
          </w:p>
        </w:tc>
      </w:tr>
      <w:tr w14:paraId="7C43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49F15E0">
            <w:pPr>
              <w:widowControl w:val="0"/>
              <w:spacing w:after="100"/>
              <w:jc w:val="both"/>
              <w:rPr>
                <w:rFonts w:hint="default"/>
                <w:vertAlign w:val="baseline"/>
                <w:lang w:val="en-US"/>
              </w:rPr>
            </w:pPr>
            <w:r>
              <w:rPr>
                <w:rFonts w:hint="default"/>
                <w:vertAlign w:val="baseline"/>
                <w:lang w:val="en-US"/>
              </w:rPr>
              <w:t>Attention Heads</w:t>
            </w:r>
          </w:p>
        </w:tc>
        <w:tc>
          <w:tcPr>
            <w:tcW w:w="2448" w:type="dxa"/>
          </w:tcPr>
          <w:p w14:paraId="48659518">
            <w:pPr>
              <w:widowControl w:val="0"/>
              <w:spacing w:after="100"/>
              <w:jc w:val="both"/>
              <w:rPr>
                <w:rFonts w:hint="default"/>
                <w:vertAlign w:val="baseline"/>
                <w:lang w:val="en-US"/>
              </w:rPr>
            </w:pPr>
            <w:r>
              <w:rPr>
                <w:rFonts w:hint="default"/>
                <w:vertAlign w:val="baseline"/>
                <w:lang w:val="en-US"/>
              </w:rPr>
              <w:t>4</w:t>
            </w:r>
          </w:p>
        </w:tc>
      </w:tr>
      <w:tr w14:paraId="6C45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F33D72B">
            <w:pPr>
              <w:widowControl w:val="0"/>
              <w:spacing w:after="100"/>
              <w:jc w:val="both"/>
              <w:rPr>
                <w:rFonts w:hint="default"/>
                <w:vertAlign w:val="baseline"/>
                <w:lang w:val="en-US"/>
              </w:rPr>
            </w:pPr>
            <w:r>
              <w:rPr>
                <w:rFonts w:hint="default"/>
                <w:vertAlign w:val="baseline"/>
                <w:lang w:val="en-US"/>
              </w:rPr>
              <w:t>Transformer Layers</w:t>
            </w:r>
          </w:p>
        </w:tc>
        <w:tc>
          <w:tcPr>
            <w:tcW w:w="2448" w:type="dxa"/>
          </w:tcPr>
          <w:p w14:paraId="150C5217">
            <w:pPr>
              <w:widowControl w:val="0"/>
              <w:spacing w:after="100"/>
              <w:jc w:val="both"/>
              <w:rPr>
                <w:rFonts w:hint="default"/>
                <w:vertAlign w:val="baseline"/>
                <w:lang w:val="en-US"/>
              </w:rPr>
            </w:pPr>
            <w:r>
              <w:rPr>
                <w:rFonts w:hint="default"/>
                <w:vertAlign w:val="baseline"/>
                <w:lang w:val="en-US"/>
              </w:rPr>
              <w:t>2</w:t>
            </w:r>
          </w:p>
        </w:tc>
      </w:tr>
      <w:tr w14:paraId="709E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3CCC6FD0">
            <w:pPr>
              <w:widowControl w:val="0"/>
              <w:spacing w:after="100"/>
              <w:jc w:val="both"/>
              <w:rPr>
                <w:rFonts w:hint="default"/>
                <w:vertAlign w:val="baseline"/>
                <w:lang w:val="en-US"/>
              </w:rPr>
            </w:pPr>
            <w:r>
              <w:rPr>
                <w:rFonts w:hint="default"/>
                <w:vertAlign w:val="baseline"/>
                <w:lang w:val="en-US"/>
              </w:rPr>
              <w:t>Batch Size</w:t>
            </w:r>
          </w:p>
        </w:tc>
        <w:tc>
          <w:tcPr>
            <w:tcW w:w="2448" w:type="dxa"/>
          </w:tcPr>
          <w:p w14:paraId="6F68D5F7">
            <w:pPr>
              <w:widowControl w:val="0"/>
              <w:spacing w:after="100"/>
              <w:jc w:val="both"/>
              <w:rPr>
                <w:rFonts w:hint="default"/>
                <w:vertAlign w:val="baseline"/>
                <w:lang w:val="en-US"/>
              </w:rPr>
            </w:pPr>
            <w:r>
              <w:rPr>
                <w:rFonts w:hint="default"/>
                <w:vertAlign w:val="baseline"/>
                <w:lang w:val="en-US"/>
              </w:rPr>
              <w:t>4</w:t>
            </w:r>
          </w:p>
        </w:tc>
      </w:tr>
    </w:tbl>
    <w:p w14:paraId="3953123D">
      <w:pPr>
        <w:spacing w:after="100"/>
      </w:pPr>
    </w:p>
    <w:p w14:paraId="24894A70">
      <w:pPr>
        <w:spacing w:after="80"/>
        <w:jc w:val="both"/>
      </w:pPr>
      <w:r>
        <w:rPr>
          <w:rFonts w:ascii="Times New Roman" w:hAnsi="Times New Roman" w:eastAsia="Times New Roman" w:cs="Times New Roman"/>
          <w:sz w:val="20"/>
          <w:szCs w:val="20"/>
        </w:rPr>
        <w:t>The learning rate is decayed after each epoch according to:</w:t>
      </w:r>
    </w:p>
    <w:p w14:paraId="139A156B">
      <w:pPr>
        <w:spacing w:before="80" w:after="80"/>
        <w:ind w:firstLine="900" w:firstLineChars="450"/>
        <w:jc w:val="both"/>
      </w:pPr>
      <w:r>
        <w:rPr>
          <w:rFonts w:hint="default" w:hAnsi="Cambria Math"/>
          <w:i w:val="0"/>
          <w:sz w:val="20"/>
          <w:lang w:val="en-US"/>
        </w:rPr>
        <w:t xml:space="preserve">  </w:t>
      </w:r>
      <m:oMath>
        <m:sSub>
          <m:sSubPr>
            <m:ctrlPr>
              <w:rPr>
                <w:rFonts w:hint="default" w:ascii="Cambria Math" w:hAnsi="Cambria Math" w:eastAsia="Times New Roman"/>
                <w:sz w:val="20"/>
              </w:rPr>
            </m:ctrlPr>
          </m:sSubPr>
          <m:e>
            <m:r>
              <m:rPr/>
              <w:rPr>
                <w:rFonts w:hint="default" w:ascii="Cambria Math" w:hAnsi="Cambria Math" w:eastAsia="Times New Roman"/>
                <w:sz w:val="20"/>
              </w:rPr>
              <m:t>η</m:t>
            </m:r>
            <m:ctrlPr>
              <w:rPr>
                <w:rFonts w:ascii="Cambria Math" w:hAnsi="Cambria Math" w:eastAsia="Times New Roman"/>
                <w:sz w:val="20"/>
              </w:rPr>
            </m:ctrlPr>
          </m:e>
          <m:sub>
            <m:r>
              <m:rPr/>
              <w:rPr>
                <w:rFonts w:hint="default" w:ascii="Cambria Math" w:hAnsi="Cambria Math" w:eastAsia="Times New Roman"/>
                <w:sz w:val="20"/>
              </w:rPr>
              <m:t>t</m:t>
            </m:r>
            <m:ctrlPr>
              <w:rPr>
                <w:rFonts w:ascii="Cambria Math" w:hAnsi="Cambria Math" w:eastAsia="Times New Roman"/>
                <w:sz w:val="20"/>
              </w:rPr>
            </m:ctrlPr>
          </m:sub>
        </m:sSub>
        <m:r>
          <m:rPr/>
          <w:rPr>
            <w:rFonts w:hint="default" w:ascii="Cambria Math" w:hAnsi="Cambria Math" w:eastAsia="Times New Roman"/>
            <w:sz w:val="20"/>
          </w:rPr>
          <m:t>=</m:t>
        </m:r>
        <m:func>
          <m:funcPr>
            <m:ctrlPr>
              <w:rPr>
                <w:rFonts w:hint="default" w:ascii="Cambria Math" w:hAnsi="Cambria Math" w:eastAsia="Times New Roman"/>
                <w:sz w:val="20"/>
              </w:rPr>
            </m:ctrlPr>
          </m:funcPr>
          <m:fName>
            <m:r>
              <m:rPr>
                <m:sty m:val="p"/>
              </m:rPr>
              <w:rPr>
                <w:rFonts w:hint="default" w:ascii="Cambria Math" w:hAnsi="Cambria Math" w:eastAsia="Times New Roman"/>
                <w:sz w:val="20"/>
              </w:rPr>
              <m:t>max</m:t>
            </m:r>
            <m:ctrlPr>
              <w:rPr>
                <w:rFonts w:ascii="Cambria Math" w:hAnsi="Cambria Math" w:eastAsia="Times New Roman"/>
                <w:sz w:val="20"/>
              </w:rPr>
            </m:ctrlPr>
          </m:fName>
          <m:e>
            <m:d>
              <m:dPr>
                <m:ctrlPr>
                  <w:rPr>
                    <w:rFonts w:hint="default" w:ascii="Cambria Math" w:hAnsi="Cambria Math" w:eastAsia="Times New Roman"/>
                    <w:i/>
                    <w:sz w:val="20"/>
                  </w:rPr>
                </m:ctrlPr>
              </m:dPr>
              <m:e>
                <m:sSub>
                  <m:sSubPr>
                    <m:ctrlPr>
                      <w:rPr>
                        <w:rFonts w:hint="default" w:ascii="Cambria Math" w:hAnsi="Cambria Math" w:eastAsia="Times New Roman"/>
                        <w:sz w:val="20"/>
                      </w:rPr>
                    </m:ctrlPr>
                  </m:sSubPr>
                  <m:e>
                    <m:r>
                      <m:rPr/>
                      <w:rPr>
                        <w:rFonts w:hint="default" w:ascii="Cambria Math" w:hAnsi="Cambria Math" w:eastAsia="Times New Roman"/>
                        <w:sz w:val="20"/>
                      </w:rPr>
                      <m:t>η</m:t>
                    </m:r>
                    <m:ctrlPr>
                      <w:rPr>
                        <w:rFonts w:ascii="Cambria Math" w:hAnsi="Cambria Math" w:eastAsia="Times New Roman"/>
                        <w:sz w:val="20"/>
                      </w:rPr>
                    </m:ctrlPr>
                  </m:e>
                  <m:sub>
                    <m:r>
                      <m:rPr/>
                      <w:rPr>
                        <w:rFonts w:hint="default" w:ascii="Cambria Math" w:hAnsi="Cambria Math" w:eastAsia="Times New Roman"/>
                        <w:sz w:val="20"/>
                      </w:rPr>
                      <m:t>0</m:t>
                    </m:r>
                    <m:ctrlPr>
                      <w:rPr>
                        <w:rFonts w:ascii="Cambria Math" w:hAnsi="Cambria Math" w:eastAsia="Times New Roman"/>
                        <w:sz w:val="20"/>
                      </w:rPr>
                    </m:ctrlPr>
                  </m:sub>
                </m:sSub>
                <m:r>
                  <m:rPr>
                    <m:sty m:val="p"/>
                  </m:rPr>
                  <w:rPr>
                    <w:rFonts w:hint="default" w:ascii="Cambria Math" w:hAnsi="Cambria Math" w:eastAsia="Times New Roman"/>
                    <w:sz w:val="20"/>
                  </w:rPr>
                  <m:t>×</m:t>
                </m:r>
                <m:sSup>
                  <m:sSupPr>
                    <m:ctrlPr>
                      <w:rPr>
                        <w:rFonts w:hint="default" w:ascii="Cambria Math" w:hAnsi="Cambria Math" w:eastAsia="Times New Roman"/>
                        <w:sz w:val="20"/>
                      </w:rPr>
                    </m:ctrlPr>
                  </m:sSupPr>
                  <m:e>
                    <m:r>
                      <m:rPr/>
                      <w:rPr>
                        <w:rFonts w:hint="default" w:ascii="Cambria Math" w:hAnsi="Cambria Math" w:eastAsia="Times New Roman"/>
                        <w:sz w:val="20"/>
                      </w:rPr>
                      <m:t>γ</m:t>
                    </m:r>
                    <m:ctrlPr>
                      <w:rPr>
                        <w:rFonts w:ascii="Cambria Math" w:hAnsi="Cambria Math" w:eastAsia="Times New Roman"/>
                        <w:sz w:val="20"/>
                      </w:rPr>
                    </m:ctrlPr>
                  </m:e>
                  <m:sup>
                    <m:r>
                      <m:rPr/>
                      <w:rPr>
                        <w:rFonts w:hint="default" w:ascii="Cambria Math" w:hAnsi="Cambria Math" w:eastAsia="Times New Roman"/>
                        <w:sz w:val="20"/>
                      </w:rPr>
                      <m:t>t</m:t>
                    </m:r>
                    <m:ctrlPr>
                      <w:rPr>
                        <w:rFonts w:ascii="Cambria Math" w:hAnsi="Cambria Math" w:eastAsia="Times New Roman"/>
                        <w:sz w:val="20"/>
                      </w:rPr>
                    </m:ctrlPr>
                  </m:sup>
                </m:sSup>
                <m:r>
                  <m:rPr/>
                  <w:rPr>
                    <w:rFonts w:hint="default" w:ascii="Cambria Math" w:hAnsi="Cambria Math" w:eastAsia="Times New Roman"/>
                    <w:sz w:val="20"/>
                  </w:rPr>
                  <m:t>,</m:t>
                </m:r>
                <m:sSub>
                  <m:sSubPr>
                    <m:ctrlPr>
                      <w:rPr>
                        <w:rFonts w:hint="default" w:ascii="Cambria Math" w:hAnsi="Cambria Math" w:eastAsia="Times New Roman"/>
                        <w:sz w:val="20"/>
                      </w:rPr>
                    </m:ctrlPr>
                  </m:sSubPr>
                  <m:e>
                    <m:r>
                      <m:rPr/>
                      <w:rPr>
                        <w:rFonts w:hint="default" w:ascii="Cambria Math" w:hAnsi="Cambria Math" w:eastAsia="Times New Roman"/>
                        <w:sz w:val="20"/>
                      </w:rPr>
                      <m:t>η</m:t>
                    </m:r>
                    <m:ctrlPr>
                      <w:rPr>
                        <w:rFonts w:ascii="Cambria Math" w:hAnsi="Cambria Math" w:eastAsia="Times New Roman"/>
                        <w:sz w:val="20"/>
                      </w:rPr>
                    </m:ctrlPr>
                  </m:e>
                  <m:sub>
                    <m:func>
                      <m:funcPr>
                        <m:ctrlPr>
                          <w:rPr>
                            <w:rFonts w:hint="default" w:ascii="Cambria Math" w:hAnsi="Cambria Math" w:eastAsia="Times New Roman"/>
                            <w:sz w:val="20"/>
                          </w:rPr>
                        </m:ctrlPr>
                      </m:funcPr>
                      <m:fName>
                        <m:r>
                          <m:rPr>
                            <m:sty m:val="p"/>
                          </m:rPr>
                          <w:rPr>
                            <w:rFonts w:hint="default" w:ascii="Cambria Math" w:hAnsi="Cambria Math" w:eastAsia="Times New Roman"/>
                            <w:sz w:val="20"/>
                          </w:rPr>
                          <m:t>min</m:t>
                        </m:r>
                        <m:ctrlPr>
                          <w:rPr>
                            <w:rFonts w:ascii="Cambria Math" w:hAnsi="Cambria Math" w:eastAsia="Times New Roman"/>
                            <w:sz w:val="20"/>
                          </w:rPr>
                        </m:ctrlPr>
                      </m:fName>
                      <m:e>
                        <m:ctrlPr>
                          <w:rPr>
                            <w:rFonts w:ascii="Cambria Math" w:hAnsi="Cambria Math" w:eastAsia="Times New Roman"/>
                            <w:sz w:val="20"/>
                          </w:rPr>
                        </m:ctrlPr>
                      </m:e>
                    </m:func>
                    <m:ctrlPr>
                      <w:rPr>
                        <w:rFonts w:hint="default" w:ascii="Cambria Math" w:hAnsi="Cambria Math" w:eastAsia="Times New Roman"/>
                        <w:sz w:val="20"/>
                      </w:rPr>
                    </m:ctrlPr>
                  </m:sub>
                </m:sSub>
                <m:ctrlPr>
                  <w:rPr>
                    <w:rFonts w:hint="default" w:ascii="Cambria Math" w:hAnsi="Cambria Math" w:eastAsia="Times New Roman"/>
                    <w:sz w:val="20"/>
                  </w:rPr>
                </m:ctrlPr>
              </m:e>
            </m:d>
            <m:ctrlPr>
              <w:rPr>
                <w:rFonts w:hint="default" w:ascii="Cambria Math" w:hAnsi="Cambria Math" w:eastAsia="Times New Roman"/>
                <w:i/>
                <w:sz w:val="20"/>
              </w:rPr>
            </m:ctrlPr>
          </m:e>
        </m:func>
      </m:oMath>
      <w:r>
        <w:rPr>
          <w:rFonts w:ascii="Times New Roman" w:hAnsi="Times New Roman" w:eastAsia="Times New Roman" w:cs="Times New Roman"/>
          <w:sz w:val="20"/>
          <w:szCs w:val="20"/>
        </w:rPr>
        <w:t xml:space="preserve">    </w:t>
      </w:r>
      <w:r>
        <w:rPr>
          <w:rFonts w:hint="default" w:cs="Times New Roman"/>
          <w:sz w:val="20"/>
          <w:szCs w:val="20"/>
          <w:lang w:val="en-US"/>
        </w:rPr>
        <w:t xml:space="preserve">                </w:t>
      </w:r>
    </w:p>
    <w:p w14:paraId="2E4BFBA1">
      <w:pPr>
        <w:spacing w:after="80"/>
        <w:jc w:val="both"/>
      </w:pPr>
      <w:r>
        <w:rPr>
          <w:rFonts w:ascii="Times New Roman" w:hAnsi="Times New Roman" w:eastAsia="Times New Roman" w:cs="Times New Roman"/>
          <w:sz w:val="20"/>
          <w:szCs w:val="20"/>
        </w:rPr>
        <w:t>where η</w:t>
      </w:r>
      <w:r>
        <w:rPr>
          <w:rFonts w:hint="default" w:cs="Times New Roman"/>
          <w:sz w:val="20"/>
          <w:szCs w:val="20"/>
          <w:lang w:val="en-US"/>
        </w:rPr>
        <w:t xml:space="preserve"> </w:t>
      </w:r>
      <w:r>
        <w:rPr>
          <w:rFonts w:ascii="Times New Roman" w:hAnsi="Times New Roman" w:eastAsia="Times New Roman" w:cs="Times New Roman"/>
          <w:sz w:val="16"/>
          <w:szCs w:val="16"/>
          <w:vertAlign w:val="subscript"/>
        </w:rPr>
        <w:t>0</w:t>
      </w:r>
      <w:r>
        <w:rPr>
          <w:rFonts w:ascii="Times New Roman" w:hAnsi="Times New Roman" w:eastAsia="Times New Roman" w:cs="Times New Roman"/>
          <w:sz w:val="20"/>
          <w:szCs w:val="20"/>
        </w:rPr>
        <w:t xml:space="preserve"> is the initial learning rate, γ is the decay factor, and η</w:t>
      </w:r>
      <w:r>
        <w:rPr>
          <w:rFonts w:hint="default" w:cs="Times New Roman"/>
          <w:sz w:val="20"/>
          <w:szCs w:val="20"/>
          <w:lang w:val="en-US"/>
        </w:rPr>
        <w:t xml:space="preserve"> </w:t>
      </w:r>
      <w:r>
        <w:rPr>
          <w:rFonts w:ascii="Times New Roman" w:hAnsi="Times New Roman" w:eastAsia="Times New Roman" w:cs="Times New Roman"/>
          <w:sz w:val="16"/>
          <w:szCs w:val="16"/>
          <w:vertAlign w:val="subscript"/>
        </w:rPr>
        <w:t>min</w:t>
      </w:r>
      <w:r>
        <w:rPr>
          <w:rFonts w:ascii="Times New Roman" w:hAnsi="Times New Roman" w:eastAsia="Times New Roman" w:cs="Times New Roman"/>
          <w:sz w:val="20"/>
          <w:szCs w:val="20"/>
        </w:rPr>
        <w:t xml:space="preserve"> is the minimum learning rate threshold.</w:t>
      </w:r>
    </w:p>
    <w:p w14:paraId="0786FB32">
      <w:pPr>
        <w:spacing w:before="120" w:after="60"/>
      </w:pPr>
      <w:r>
        <w:rPr>
          <w:rFonts w:ascii="Times New Roman" w:hAnsi="Times New Roman" w:eastAsia="Times New Roman" w:cs="Times New Roman"/>
          <w:i/>
          <w:iCs/>
          <w:sz w:val="20"/>
          <w:szCs w:val="20"/>
        </w:rPr>
        <w:t>E. Optimization Method</w:t>
      </w:r>
    </w:p>
    <w:p w14:paraId="5A6E2596">
      <w:pPr>
        <w:spacing w:after="80"/>
        <w:jc w:val="both"/>
      </w:pPr>
      <w:r>
        <w:rPr>
          <w:rFonts w:ascii="Times New Roman" w:hAnsi="Times New Roman" w:eastAsia="Times New Roman" w:cs="Times New Roman"/>
          <w:sz w:val="20"/>
          <w:szCs w:val="20"/>
        </w:rPr>
        <w:t>The earlier versions of µGPT implement the Adam optimizer manually using pure Python scalar operations. The optimizer updates parameters using first-order and second-order moment estimates [8].</w:t>
      </w:r>
    </w:p>
    <w:p w14:paraId="4E868519">
      <w:pPr>
        <w:spacing w:after="80"/>
        <w:jc w:val="both"/>
      </w:pPr>
      <w:r>
        <w:rPr>
          <w:rFonts w:ascii="Times New Roman" w:hAnsi="Times New Roman" w:eastAsia="Times New Roman" w:cs="Times New Roman"/>
          <w:sz w:val="20"/>
          <w:szCs w:val="20"/>
        </w:rPr>
        <w:t>The parameter update rule is defined as:</w:t>
      </w:r>
    </w:p>
    <w:p w14:paraId="1CAE7F3E">
      <w:pPr>
        <w:spacing w:before="80" w:after="80"/>
        <w:ind w:firstLine="1200" w:firstLineChars="600"/>
        <w:jc w:val="both"/>
      </w:pPr>
      <w:r>
        <w:rPr>
          <w:rFonts w:hint="default" w:cs="Times New Roman"/>
          <w:i/>
          <w:iCs/>
          <w:sz w:val="20"/>
          <w:szCs w:val="20"/>
          <w:lang w:val="en-US"/>
        </w:rPr>
        <w:t xml:space="preserve">  </w:t>
      </w:r>
      <w:r>
        <w:rPr>
          <w:rFonts w:ascii="Times New Roman" w:hAnsi="Times New Roman" w:eastAsia="Times New Roman" w:cs="Times New Roman"/>
          <w:i/>
          <w:iCs/>
          <w:sz w:val="20"/>
          <w:szCs w:val="20"/>
        </w:rPr>
        <w:t>m</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β</w:t>
      </w:r>
      <w:r>
        <w:rPr>
          <w:rFonts w:ascii="Times New Roman" w:hAnsi="Times New Roman" w:eastAsia="Times New Roman" w:cs="Times New Roman"/>
          <w:sz w:val="16"/>
          <w:szCs w:val="16"/>
          <w:vertAlign w:val="subscript"/>
        </w:rPr>
        <w:t>1</w:t>
      </w:r>
      <w:r>
        <w:rPr>
          <w:rFonts w:ascii="Times New Roman" w:hAnsi="Times New Roman" w:eastAsia="Times New Roman" w:cs="Times New Roman"/>
          <w:i/>
          <w:iCs/>
          <w:sz w:val="20"/>
          <w:szCs w:val="20"/>
        </w:rPr>
        <w:t>m</w:t>
      </w:r>
      <w:r>
        <w:rPr>
          <w:rFonts w:ascii="Times New Roman" w:hAnsi="Times New Roman" w:eastAsia="Times New Roman" w:cs="Times New Roman"/>
          <w:sz w:val="16"/>
          <w:szCs w:val="16"/>
          <w:vertAlign w:val="subscript"/>
        </w:rPr>
        <w:t>t−1</w:t>
      </w:r>
      <w:r>
        <w:rPr>
          <w:rFonts w:ascii="Times New Roman" w:hAnsi="Times New Roman" w:eastAsia="Times New Roman" w:cs="Times New Roman"/>
          <w:i/>
          <w:iCs/>
          <w:sz w:val="20"/>
          <w:szCs w:val="20"/>
        </w:rPr>
        <w:t xml:space="preserve"> + (1−β</w:t>
      </w:r>
      <w:r>
        <w:rPr>
          <w:rFonts w:ascii="Times New Roman" w:hAnsi="Times New Roman" w:eastAsia="Times New Roman" w:cs="Times New Roman"/>
          <w:sz w:val="16"/>
          <w:szCs w:val="16"/>
          <w:vertAlign w:val="subscript"/>
        </w:rPr>
        <w:t>1</w:t>
      </w:r>
      <w:r>
        <w:rPr>
          <w:rFonts w:ascii="Times New Roman" w:hAnsi="Times New Roman" w:eastAsia="Times New Roman" w:cs="Times New Roman"/>
          <w:i/>
          <w:iCs/>
          <w:sz w:val="20"/>
          <w:szCs w:val="20"/>
        </w:rPr>
        <w:t>)g</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00BCBCAA">
      <w:pPr>
        <w:spacing w:before="80" w:after="80"/>
        <w:ind w:firstLine="1400" w:firstLineChars="700"/>
        <w:jc w:val="both"/>
      </w:pPr>
      <w:r>
        <w:rPr>
          <w:rFonts w:ascii="Times New Roman" w:hAnsi="Times New Roman" w:eastAsia="Times New Roman" w:cs="Times New Roman"/>
          <w:i/>
          <w:iCs/>
          <w:sz w:val="20"/>
          <w:szCs w:val="20"/>
        </w:rPr>
        <w:t>v</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β</w:t>
      </w:r>
      <w:r>
        <w:rPr>
          <w:rFonts w:ascii="Times New Roman" w:hAnsi="Times New Roman" w:eastAsia="Times New Roman" w:cs="Times New Roman"/>
          <w:sz w:val="16"/>
          <w:szCs w:val="16"/>
          <w:vertAlign w:val="subscript"/>
        </w:rPr>
        <w:t>2</w:t>
      </w:r>
      <w:r>
        <w:rPr>
          <w:rFonts w:ascii="Times New Roman" w:hAnsi="Times New Roman" w:eastAsia="Times New Roman" w:cs="Times New Roman"/>
          <w:i/>
          <w:iCs/>
          <w:sz w:val="20"/>
          <w:szCs w:val="20"/>
        </w:rPr>
        <w:t>v</w:t>
      </w:r>
      <w:r>
        <w:rPr>
          <w:rFonts w:ascii="Times New Roman" w:hAnsi="Times New Roman" w:eastAsia="Times New Roman" w:cs="Times New Roman"/>
          <w:sz w:val="16"/>
          <w:szCs w:val="16"/>
          <w:vertAlign w:val="subscript"/>
        </w:rPr>
        <w:t>t−1</w:t>
      </w:r>
      <w:r>
        <w:rPr>
          <w:rFonts w:ascii="Times New Roman" w:hAnsi="Times New Roman" w:eastAsia="Times New Roman" w:cs="Times New Roman"/>
          <w:i/>
          <w:iCs/>
          <w:sz w:val="20"/>
          <w:szCs w:val="20"/>
        </w:rPr>
        <w:t xml:space="preserve"> + (1−β</w:t>
      </w:r>
      <w:r>
        <w:rPr>
          <w:rFonts w:ascii="Times New Roman" w:hAnsi="Times New Roman" w:eastAsia="Times New Roman" w:cs="Times New Roman"/>
          <w:sz w:val="16"/>
          <w:szCs w:val="16"/>
          <w:vertAlign w:val="subscript"/>
        </w:rPr>
        <w:t>2</w:t>
      </w:r>
      <w:r>
        <w:rPr>
          <w:rFonts w:ascii="Times New Roman" w:hAnsi="Times New Roman" w:eastAsia="Times New Roman" w:cs="Times New Roman"/>
          <w:i/>
          <w:iCs/>
          <w:sz w:val="20"/>
          <w:szCs w:val="20"/>
        </w:rPr>
        <w:t>)g</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16"/>
          <w:szCs w:val="16"/>
          <w:vertAlign w:val="superscript"/>
        </w:rPr>
        <w:t>2</w:t>
      </w:r>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78A5AD63">
      <w:pPr>
        <w:spacing w:before="80" w:after="80"/>
        <w:jc w:val="center"/>
      </w:pPr>
      <w:r>
        <w:rPr>
          <w:rFonts w:hint="default" w:cs="Times New Roman"/>
          <w:i/>
          <w:iCs/>
          <w:sz w:val="20"/>
          <w:szCs w:val="20"/>
          <w:lang w:val="en-US"/>
        </w:rPr>
        <w:t xml:space="preserve">  </w:t>
      </w:r>
      <w:r>
        <w:rPr>
          <w:rFonts w:ascii="Times New Roman" w:hAnsi="Times New Roman" w:eastAsia="Times New Roman" w:cs="Times New Roman"/>
          <w:i/>
          <w:iCs/>
          <w:sz w:val="20"/>
          <w:szCs w:val="20"/>
        </w:rPr>
        <w:t>θ</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θ</w:t>
      </w:r>
      <w:r>
        <w:rPr>
          <w:rFonts w:ascii="Times New Roman" w:hAnsi="Times New Roman" w:eastAsia="Times New Roman" w:cs="Times New Roman"/>
          <w:sz w:val="16"/>
          <w:szCs w:val="16"/>
          <w:vertAlign w:val="subscript"/>
        </w:rPr>
        <w:t>t−1</w:t>
      </w:r>
      <w:r>
        <w:rPr>
          <w:rFonts w:ascii="Times New Roman" w:hAnsi="Times New Roman" w:eastAsia="Times New Roman" w:cs="Times New Roman"/>
          <w:i/>
          <w:iCs/>
          <w:sz w:val="20"/>
          <w:szCs w:val="20"/>
        </w:rPr>
        <w:t xml:space="preserve"> − η m̂</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(√v̂</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ε)</w:t>
      </w:r>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7A0BC62B">
      <w:pPr>
        <w:spacing w:after="80"/>
        <w:jc w:val="both"/>
      </w:pPr>
      <w:r>
        <w:rPr>
          <w:rFonts w:ascii="Times New Roman" w:hAnsi="Times New Roman" w:eastAsia="Times New Roman" w:cs="Times New Roman"/>
          <w:sz w:val="20"/>
          <w:szCs w:val="20"/>
        </w:rPr>
        <w:t>where g</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denotes the gradient, m</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and v</w:t>
      </w:r>
      <w:r>
        <w:rPr>
          <w:rFonts w:hint="default" w:cs="Times New Roman"/>
          <w:sz w:val="20"/>
          <w:szCs w:val="20"/>
          <w:lang w:val="en-US"/>
        </w:rPr>
        <w:t xml:space="preserve"> </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represent moment estimates, and η is the learning rate.</w:t>
      </w:r>
    </w:p>
    <w:p w14:paraId="258E48D0">
      <w:pPr>
        <w:spacing w:after="80"/>
        <w:jc w:val="both"/>
        <w:rPr>
          <w:rFonts w:hint="default" w:cs="Times New Roman"/>
          <w:sz w:val="20"/>
          <w:szCs w:val="20"/>
          <w:lang w:val="en-US"/>
        </w:rPr>
      </w:pPr>
      <w:r>
        <w:rPr>
          <w:rFonts w:ascii="Times New Roman" w:hAnsi="Times New Roman" w:eastAsia="Times New Roman" w:cs="Times New Roman"/>
          <w:sz w:val="20"/>
          <w:szCs w:val="20"/>
        </w:rPr>
        <w:t>Gradient clipping is additionally applied to stabilize traini</w:t>
      </w:r>
      <w:r>
        <w:rPr>
          <w:rFonts w:hint="default" w:cs="Times New Roman"/>
          <w:sz w:val="20"/>
          <w:szCs w:val="20"/>
          <w:lang w:val="en-US"/>
        </w:rPr>
        <w:t>ng.</w:t>
      </w:r>
    </w:p>
    <w:p w14:paraId="6E7F7FD1">
      <w:pPr>
        <w:spacing w:after="80"/>
        <w:ind w:firstLine="1200" w:firstLineChars="600"/>
        <w:jc w:val="both"/>
      </w:pPr>
      <w:r>
        <w:rPr>
          <w:rFonts w:hint="default" w:hAnsi="Cambria Math"/>
          <w:i w:val="0"/>
          <w:sz w:val="20"/>
          <w:lang w:val="en-US"/>
        </w:rPr>
        <w:t xml:space="preserve">     </w:t>
      </w:r>
      <m:oMath>
        <m:r>
          <m:rPr/>
          <w:rPr>
            <w:rFonts w:hint="default" w:ascii="Cambria Math" w:hAnsi="Cambria Math" w:eastAsia="Times New Roman"/>
            <w:sz w:val="20"/>
          </w:rPr>
          <m:t>g←g⋅</m:t>
        </m:r>
        <m:f>
          <m:fPr>
            <m:ctrlPr>
              <w:rPr>
                <w:rFonts w:hint="default" w:ascii="Cambria Math" w:hAnsi="Cambria Math" w:eastAsia="Times New Roman"/>
                <w:i/>
                <w:sz w:val="20"/>
              </w:rPr>
            </m:ctrlPr>
          </m:fPr>
          <m:num>
            <m:r>
              <m:rPr/>
              <w:rPr>
                <w:rFonts w:hint="default" w:ascii="Cambria Math" w:hAnsi="Cambria Math" w:eastAsia="Times New Roman"/>
                <w:sz w:val="20"/>
              </w:rPr>
              <m:t>τ</m:t>
            </m:r>
            <m:ctrlPr>
              <w:rPr>
                <w:rFonts w:ascii="Cambria Math" w:hAnsi="Cambria Math" w:eastAsia="Times New Roman"/>
                <w:sz w:val="20"/>
              </w:rPr>
            </m:ctrlPr>
          </m:num>
          <m:den>
            <m:r>
              <m:rPr/>
              <w:rPr>
                <w:rFonts w:hint="default" w:ascii="Cambria Math" w:hAnsi="Cambria Math" w:eastAsia="Times New Roman"/>
                <w:sz w:val="20"/>
              </w:rPr>
              <m:t>‖g‖+ϵ</m:t>
            </m:r>
            <m:ctrlPr>
              <w:rPr>
                <w:rFonts w:ascii="Cambria Math" w:hAnsi="Cambria Math" w:eastAsia="Times New Roman"/>
                <w:sz w:val="20"/>
              </w:rPr>
            </m:ctrlPr>
          </m:den>
        </m:f>
      </m:oMath>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7778209C">
      <w:pPr>
        <w:spacing w:after="80"/>
        <w:jc w:val="both"/>
      </w:pPr>
      <w:r>
        <w:rPr>
          <w:rFonts w:ascii="Times New Roman" w:hAnsi="Times New Roman" w:eastAsia="Times New Roman" w:cs="Times New Roman"/>
          <w:sz w:val="20"/>
          <w:szCs w:val="20"/>
        </w:rPr>
        <w:t>where τ is the clipping threshold.</w:t>
      </w:r>
    </w:p>
    <w:p w14:paraId="19F1A7F4">
      <w:pPr>
        <w:spacing w:before="120" w:after="60"/>
      </w:pPr>
      <w:r>
        <w:rPr>
          <w:rFonts w:ascii="Times New Roman" w:hAnsi="Times New Roman" w:eastAsia="Times New Roman" w:cs="Times New Roman"/>
          <w:i/>
          <w:iCs/>
          <w:sz w:val="20"/>
          <w:szCs w:val="20"/>
        </w:rPr>
        <w:t>F. Inference and Sampling</w:t>
      </w:r>
    </w:p>
    <w:p w14:paraId="2E8DA2CC">
      <w:pPr>
        <w:spacing w:after="80"/>
        <w:jc w:val="both"/>
      </w:pPr>
      <w:r>
        <w:rPr>
          <w:rFonts w:ascii="Times New Roman" w:hAnsi="Times New Roman" w:eastAsia="Times New Roman" w:cs="Times New Roman"/>
          <w:sz w:val="20"/>
          <w:szCs w:val="20"/>
        </w:rPr>
        <w:t>During the inference process, µGPT produces tokens in an autoregressive manner, utilizing the outputs generated earlier as context.</w:t>
      </w:r>
    </w:p>
    <w:p w14:paraId="184A30F1">
      <w:pPr>
        <w:spacing w:after="80"/>
        <w:jc w:val="both"/>
      </w:pPr>
      <w:r>
        <w:rPr>
          <w:rFonts w:ascii="Times New Roman" w:hAnsi="Times New Roman" w:eastAsia="Times New Roman" w:cs="Times New Roman"/>
          <w:sz w:val="20"/>
          <w:szCs w:val="20"/>
        </w:rPr>
        <w:t>Different sampling strategies are used across versions: temperature sampling, top-k sampling, and nucleus (top-p) sampling.</w:t>
      </w:r>
    </w:p>
    <w:p w14:paraId="1F70F484">
      <w:pPr>
        <w:spacing w:after="80"/>
        <w:jc w:val="both"/>
      </w:pPr>
      <w:r>
        <w:rPr>
          <w:rFonts w:ascii="Times New Roman" w:hAnsi="Times New Roman" w:eastAsia="Times New Roman" w:cs="Times New Roman"/>
          <w:sz w:val="20"/>
          <w:szCs w:val="20"/>
        </w:rPr>
        <w:t>The temperature-scaled probability distribution is computed as:</w:t>
      </w:r>
    </w:p>
    <w:p w14:paraId="2B5BBFFE">
      <w:pPr>
        <w:spacing w:before="80" w:after="80"/>
        <w:ind w:firstLine="1300" w:firstLineChars="650"/>
        <w:jc w:val="both"/>
      </w:pPr>
      <w:r>
        <w:rPr>
          <w:rFonts w:hint="default" w:hAnsi="Cambria Math"/>
          <w:i w:val="0"/>
          <w:sz w:val="20"/>
          <w:lang w:val="en-US"/>
        </w:rPr>
        <w:t xml:space="preserve">   </w:t>
      </w:r>
      <m:oMath>
        <m:r>
          <m:rPr/>
          <w:rPr>
            <w:rFonts w:hint="default" w:ascii="Cambria Math" w:hAnsi="Cambria Math" w:eastAsia="Times New Roman"/>
            <w:sz w:val="20"/>
          </w:rPr>
          <m:t>P(</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m:t>
        </m:r>
        <m:f>
          <m:fPr>
            <m:ctrlPr>
              <w:rPr>
                <w:rFonts w:hint="default" w:ascii="Cambria Math" w:hAnsi="Cambria Math" w:eastAsia="Times New Roman"/>
                <w:i/>
                <w:sz w:val="20"/>
              </w:rPr>
            </m:ctrlPr>
          </m:fPr>
          <m:num>
            <m:sSup>
              <m:sSupPr>
                <m:ctrlPr>
                  <w:rPr>
                    <w:rFonts w:hint="default" w:ascii="Cambria Math" w:hAnsi="Cambria Math" w:eastAsia="Times New Roman"/>
                    <w:sz w:val="20"/>
                  </w:rPr>
                </m:ctrlPr>
              </m:sSupPr>
              <m:e>
                <m:r>
                  <m:rPr/>
                  <w:rPr>
                    <w:rFonts w:hint="default" w:ascii="Cambria Math" w:hAnsi="Cambria Math" w:eastAsia="Times New Roman"/>
                    <w:sz w:val="20"/>
                  </w:rPr>
                  <m:t>e</m:t>
                </m:r>
                <m:ctrlPr>
                  <w:rPr>
                    <w:rFonts w:ascii="Cambria Math" w:hAnsi="Cambria Math" w:eastAsia="Times New Roman"/>
                    <w:sz w:val="20"/>
                  </w:rPr>
                </m:ctrlPr>
              </m:e>
              <m:sup>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sup>
            </m:sSup>
            <m:ctrlPr>
              <w:rPr>
                <w:rFonts w:hint="default" w:ascii="Cambria Math" w:hAnsi="Cambria Math" w:eastAsia="Times New Roman"/>
                <w:sz w:val="20"/>
              </w:rPr>
            </m:ctrlPr>
          </m:num>
          <m:den>
            <m:nary>
              <m:naryPr>
                <m:chr m:val="∑"/>
                <m:limLoc m:val="undOvr"/>
                <m:supHide m:val="1"/>
                <m:ctrlPr>
                  <w:rPr>
                    <w:rFonts w:hint="default" w:ascii="Cambria Math" w:hAnsi="Cambria Math" w:eastAsia="Times New Roman"/>
                    <w:i/>
                    <w:sz w:val="20"/>
                  </w:rPr>
                </m:ctrlPr>
              </m:naryPr>
              <m:sub>
                <m:r>
                  <m:rPr/>
                  <w:rPr>
                    <w:rFonts w:hint="default" w:ascii="Cambria Math" w:hAnsi="Cambria Math" w:eastAsia="Times New Roman"/>
                    <w:sz w:val="20"/>
                  </w:rPr>
                  <m:t>j</m:t>
                </m:r>
                <m:ctrlPr>
                  <w:rPr>
                    <w:rFonts w:hint="default" w:ascii="Cambria Math" w:hAnsi="Cambria Math" w:eastAsia="Times New Roman"/>
                    <w:sz w:val="20"/>
                  </w:rPr>
                </m:ctrlPr>
              </m:sub>
              <m:sup>
                <m:ctrlPr>
                  <w:rPr>
                    <w:rFonts w:hint="default" w:ascii="Cambria Math" w:hAnsi="Cambria Math" w:eastAsia="Times New Roman"/>
                    <w:sz w:val="20"/>
                  </w:rPr>
                </m:ctrlPr>
              </m:sup>
              <m:e>
                <m:sSup>
                  <m:sSupPr>
                    <m:ctrlPr>
                      <w:rPr>
                        <w:rFonts w:hint="default" w:ascii="Cambria Math" w:hAnsi="Cambria Math" w:eastAsia="Times New Roman"/>
                        <w:sz w:val="20"/>
                      </w:rPr>
                    </m:ctrlPr>
                  </m:sSupPr>
                  <m:e>
                    <m:r>
                      <m:rPr/>
                      <w:rPr>
                        <w:rFonts w:hint="default" w:ascii="Cambria Math" w:hAnsi="Cambria Math" w:eastAsia="Times New Roman"/>
                        <w:sz w:val="20"/>
                      </w:rPr>
                      <m:t>e</m:t>
                    </m:r>
                    <m:ctrlPr>
                      <w:rPr>
                        <w:rFonts w:ascii="Cambria Math" w:hAnsi="Cambria Math" w:eastAsia="Times New Roman"/>
                        <w:sz w:val="20"/>
                      </w:rPr>
                    </m:ctrlPr>
                  </m:e>
                  <m:sup>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ascii="Cambria Math" w:hAnsi="Cambria Math" w:eastAsia="Times New Roman"/>
                            <w:sz w:val="20"/>
                          </w:rPr>
                        </m:ctrlPr>
                      </m:e>
                      <m:sub>
                        <m:r>
                          <m:rPr/>
                          <w:rPr>
                            <w:rFonts w:hint="default" w:ascii="Cambria Math" w:hAnsi="Cambria Math" w:eastAsia="Times New Roman"/>
                            <w:sz w:val="20"/>
                          </w:rPr>
                          <m:t>j</m:t>
                        </m:r>
                        <m:ctrlPr>
                          <w:rPr>
                            <w:rFonts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sup>
                </m:sSup>
                <m:ctrlPr>
                  <w:rPr>
                    <w:rFonts w:hint="default" w:ascii="Cambria Math" w:hAnsi="Cambria Math" w:eastAsia="Times New Roman"/>
                    <w:sz w:val="20"/>
                  </w:rPr>
                </m:ctrlPr>
              </m:e>
            </m:nary>
            <m:ctrlPr>
              <w:rPr>
                <w:rFonts w:hint="default" w:ascii="Cambria Math" w:hAnsi="Cambria Math" w:eastAsia="Times New Roman"/>
                <w:i/>
                <w:sz w:val="20"/>
              </w:rPr>
            </m:ctrlPr>
          </m:den>
        </m:f>
      </m:oMath>
      <w:r>
        <w:rPr>
          <w:rFonts w:ascii="Times New Roman" w:hAnsi="Times New Roman" w:eastAsia="Times New Roman" w:cs="Times New Roman"/>
          <w:sz w:val="20"/>
          <w:szCs w:val="20"/>
        </w:rPr>
        <w:t xml:space="preserve">    </w:t>
      </w:r>
      <w:r>
        <w:rPr>
          <w:rFonts w:hint="default" w:cs="Times New Roman"/>
          <w:sz w:val="20"/>
          <w:szCs w:val="20"/>
          <w:lang w:val="en-US"/>
        </w:rPr>
        <w:t xml:space="preserve">                                     </w:t>
      </w:r>
    </w:p>
    <w:p w14:paraId="18AD7EE8">
      <w:pPr>
        <w:spacing w:after="80"/>
        <w:jc w:val="both"/>
      </w:pPr>
      <w:r>
        <w:rPr>
          <w:rFonts w:ascii="Times New Roman" w:hAnsi="Times New Roman" w:eastAsia="Times New Roman" w:cs="Times New Roman"/>
          <w:sz w:val="20"/>
          <w:szCs w:val="20"/>
        </w:rPr>
        <w:t>where z</w:t>
      </w:r>
      <w:r>
        <w:rPr>
          <w:rFonts w:hint="default" w:cs="Times New Roman"/>
          <w:sz w:val="20"/>
          <w:szCs w:val="20"/>
          <w:lang w:val="en-US"/>
        </w:rPr>
        <w:t xml:space="preserve"> </w:t>
      </w:r>
      <w:r>
        <w:rPr>
          <w:rFonts w:ascii="Times New Roman" w:hAnsi="Times New Roman" w:eastAsia="Times New Roman" w:cs="Times New Roman"/>
          <w:sz w:val="16"/>
          <w:szCs w:val="16"/>
          <w:vertAlign w:val="subscript"/>
        </w:rPr>
        <w:t>i</w:t>
      </w:r>
      <w:r>
        <w:rPr>
          <w:rFonts w:ascii="Times New Roman" w:hAnsi="Times New Roman" w:eastAsia="Times New Roman" w:cs="Times New Roman"/>
          <w:sz w:val="20"/>
          <w:szCs w:val="20"/>
        </w:rPr>
        <w:t xml:space="preserve"> is the output logit and T is the temperature parameter.</w:t>
      </w:r>
    </w:p>
    <w:p w14:paraId="5E6FEA8E">
      <w:pPr>
        <w:spacing w:after="80"/>
        <w:jc w:val="both"/>
      </w:pPr>
      <w:r>
        <w:rPr>
          <w:rFonts w:ascii="Times New Roman" w:hAnsi="Times New Roman" w:eastAsia="Times New Roman" w:cs="Times New Roman"/>
          <w:sz w:val="20"/>
          <w:szCs w:val="20"/>
        </w:rPr>
        <w:t>Lower temperatures produce more deterministic outputs, while higher temperatures increase generation diversity.</w:t>
      </w:r>
    </w:p>
    <w:p w14:paraId="3FF420F4">
      <w:pPr>
        <w:spacing w:before="120" w:after="60"/>
      </w:pPr>
      <w:r>
        <w:rPr>
          <w:rFonts w:ascii="Times New Roman" w:hAnsi="Times New Roman" w:eastAsia="Times New Roman" w:cs="Times New Roman"/>
          <w:i/>
          <w:iCs/>
          <w:sz w:val="20"/>
          <w:szCs w:val="20"/>
        </w:rPr>
        <w:t>G. Evaluation Metrics</w:t>
      </w:r>
    </w:p>
    <w:p w14:paraId="2D04EB92">
      <w:pPr>
        <w:spacing w:after="80"/>
        <w:jc w:val="both"/>
      </w:pPr>
      <w:r>
        <w:rPr>
          <w:rFonts w:ascii="Times New Roman" w:hAnsi="Times New Roman" w:eastAsia="Times New Roman" w:cs="Times New Roman"/>
          <w:sz w:val="20"/>
          <w:szCs w:val="20"/>
        </w:rPr>
        <w:t>The evaluation of µGPT focuses primarily on qualitative and architectural analysis rather than large-scale benchmark accuracy.</w:t>
      </w:r>
    </w:p>
    <w:p w14:paraId="751ED83A">
      <w:pPr>
        <w:spacing w:after="80"/>
        <w:jc w:val="both"/>
      </w:pPr>
      <w:r>
        <w:rPr>
          <w:rFonts w:ascii="Times New Roman" w:hAnsi="Times New Roman" w:eastAsia="Times New Roman" w:cs="Times New Roman"/>
          <w:sz w:val="20"/>
          <w:szCs w:val="20"/>
        </w:rPr>
        <w:t>The framework is evaluated using:</w:t>
      </w:r>
    </w:p>
    <w:p w14:paraId="28067C86">
      <w:pPr>
        <w:pStyle w:val="19"/>
        <w:numPr>
          <w:ilvl w:val="0"/>
          <w:numId w:val="1"/>
        </w:numPr>
        <w:spacing w:after="40"/>
      </w:pPr>
      <w:r>
        <w:rPr>
          <w:rFonts w:ascii="Times New Roman" w:hAnsi="Times New Roman" w:eastAsia="Times New Roman" w:cs="Times New Roman"/>
          <w:sz w:val="20"/>
          <w:szCs w:val="20"/>
        </w:rPr>
        <w:t>training loss convergence,</w:t>
      </w:r>
    </w:p>
    <w:p w14:paraId="17B0E11F">
      <w:pPr>
        <w:pStyle w:val="19"/>
        <w:numPr>
          <w:ilvl w:val="0"/>
          <w:numId w:val="1"/>
        </w:numPr>
        <w:spacing w:after="40"/>
      </w:pPr>
      <w:r>
        <w:rPr>
          <w:rFonts w:ascii="Times New Roman" w:hAnsi="Times New Roman" w:eastAsia="Times New Roman" w:cs="Times New Roman"/>
          <w:sz w:val="20"/>
          <w:szCs w:val="20"/>
        </w:rPr>
        <w:t>inference stability,</w:t>
      </w:r>
    </w:p>
    <w:p w14:paraId="44437F0A">
      <w:pPr>
        <w:pStyle w:val="19"/>
        <w:numPr>
          <w:ilvl w:val="0"/>
          <w:numId w:val="1"/>
        </w:numPr>
        <w:spacing w:after="40"/>
      </w:pPr>
      <w:r>
        <w:rPr>
          <w:rFonts w:ascii="Times New Roman" w:hAnsi="Times New Roman" w:eastAsia="Times New Roman" w:cs="Times New Roman"/>
          <w:sz w:val="20"/>
          <w:szCs w:val="20"/>
        </w:rPr>
        <w:t>generated text quality,</w:t>
      </w:r>
    </w:p>
    <w:p w14:paraId="5DBB06D8">
      <w:pPr>
        <w:pStyle w:val="19"/>
        <w:numPr>
          <w:ilvl w:val="0"/>
          <w:numId w:val="1"/>
        </w:numPr>
        <w:spacing w:after="40"/>
      </w:pPr>
      <w:r>
        <w:rPr>
          <w:rFonts w:ascii="Times New Roman" w:hAnsi="Times New Roman" w:eastAsia="Times New Roman" w:cs="Times New Roman"/>
          <w:sz w:val="20"/>
          <w:szCs w:val="20"/>
        </w:rPr>
        <w:t>architectural correctness,</w:t>
      </w:r>
    </w:p>
    <w:p w14:paraId="26AB3162">
      <w:pPr>
        <w:pStyle w:val="19"/>
        <w:numPr>
          <w:ilvl w:val="0"/>
          <w:numId w:val="1"/>
        </w:numPr>
        <w:spacing w:after="40"/>
      </w:pPr>
      <w:r>
        <w:rPr>
          <w:rFonts w:ascii="Times New Roman" w:hAnsi="Times New Roman" w:eastAsia="Times New Roman" w:cs="Times New Roman"/>
          <w:sz w:val="20"/>
          <w:szCs w:val="20"/>
        </w:rPr>
        <w:t>memory efficiency,</w:t>
      </w:r>
    </w:p>
    <w:p w14:paraId="6B326F3F">
      <w:pPr>
        <w:pStyle w:val="19"/>
        <w:numPr>
          <w:ilvl w:val="0"/>
          <w:numId w:val="1"/>
        </w:numPr>
        <w:spacing w:after="40"/>
      </w:pPr>
      <w:r>
        <w:rPr>
          <w:rFonts w:ascii="Times New Roman" w:hAnsi="Times New Roman" w:eastAsia="Times New Roman" w:cs="Times New Roman"/>
          <w:sz w:val="20"/>
          <w:szCs w:val="20"/>
        </w:rPr>
        <w:t>and educational interpretability.</w:t>
      </w:r>
    </w:p>
    <w:p w14:paraId="549DCC82">
      <w:pPr>
        <w:spacing w:after="80"/>
        <w:jc w:val="both"/>
      </w:pPr>
      <w:r>
        <w:rPr>
          <w:rFonts w:ascii="Times New Roman" w:hAnsi="Times New Roman" w:eastAsia="Times New Roman" w:cs="Times New Roman"/>
          <w:sz w:val="20"/>
          <w:szCs w:val="20"/>
        </w:rPr>
        <w:t>The cross-entropy loss function used during training is defined as:</w:t>
      </w:r>
    </w:p>
    <w:p w14:paraId="5864601B">
      <w:pPr>
        <w:spacing w:before="80" w:after="80"/>
        <w:jc w:val="center"/>
      </w:pPr>
      <w:r>
        <w:rPr>
          <w:rFonts w:hint="default" w:cs="Times New Roman"/>
          <w:i/>
          <w:iCs/>
          <w:sz w:val="20"/>
          <w:szCs w:val="20"/>
          <w:lang w:val="en-US"/>
        </w:rPr>
        <w:t xml:space="preserve">  </w:t>
      </w:r>
      <w:r>
        <w:rPr>
          <w:rFonts w:ascii="Times New Roman" w:hAnsi="Times New Roman" w:eastAsia="Times New Roman" w:cs="Times New Roman"/>
          <w:i/>
          <w:iCs/>
          <w:sz w:val="20"/>
          <w:szCs w:val="20"/>
        </w:rPr>
        <w:t>L = − log P(</w:t>
      </w:r>
      <w:r>
        <w:rPr>
          <w:rFonts w:hint="default" w:cs="Times New Roman"/>
          <w:i/>
          <w:iCs/>
          <w:sz w:val="20"/>
          <w:szCs w:val="20"/>
          <w:lang w:val="en-US"/>
        </w:rPr>
        <w:t xml:space="preserve"> </w:t>
      </w:r>
      <w:r>
        <w:rPr>
          <w:rFonts w:ascii="Times New Roman" w:hAnsi="Times New Roman" w:eastAsia="Times New Roman" w:cs="Times New Roman"/>
          <w:i/>
          <w:iCs/>
          <w:sz w:val="20"/>
          <w:szCs w:val="20"/>
        </w:rPr>
        <w:t>y</w:t>
      </w:r>
      <w:r>
        <w:rPr>
          <w:rFonts w:hint="default" w:cs="Times New Roman"/>
          <w:i/>
          <w:iCs/>
          <w:sz w:val="20"/>
          <w:szCs w:val="20"/>
          <w:lang w:val="en-US"/>
        </w:rPr>
        <w:t xml:space="preserve"> </w:t>
      </w:r>
      <w:r>
        <w:rPr>
          <w:rFonts w:ascii="Times New Roman" w:hAnsi="Times New Roman" w:eastAsia="Times New Roman" w:cs="Times New Roman"/>
          <w:sz w:val="16"/>
          <w:szCs w:val="16"/>
          <w:vertAlign w:val="subscript"/>
        </w:rPr>
        <w:t>t</w:t>
      </w:r>
      <w:r>
        <w:rPr>
          <w:rFonts w:ascii="Times New Roman" w:hAnsi="Times New Roman" w:eastAsia="Times New Roman" w:cs="Times New Roman"/>
          <w:i/>
          <w:iCs/>
          <w:sz w:val="20"/>
          <w:szCs w:val="20"/>
        </w:rPr>
        <w:t xml:space="preserve"> | x</w:t>
      </w:r>
      <w:r>
        <w:rPr>
          <w:rFonts w:hint="default" w:cs="Times New Roman"/>
          <w:i/>
          <w:iCs/>
          <w:sz w:val="20"/>
          <w:szCs w:val="20"/>
          <w:lang w:val="en-US"/>
        </w:rPr>
        <w:t xml:space="preserve"> </w:t>
      </w:r>
      <w:r>
        <w:rPr>
          <w:rFonts w:ascii="Times New Roman" w:hAnsi="Times New Roman" w:eastAsia="Times New Roman" w:cs="Times New Roman"/>
          <w:sz w:val="16"/>
          <w:szCs w:val="16"/>
          <w:vertAlign w:val="subscript"/>
        </w:rPr>
        <w:t>&lt;</w:t>
      </w:r>
      <w:r>
        <w:rPr>
          <w:rFonts w:hint="default" w:cs="Times New Roman"/>
          <w:sz w:val="16"/>
          <w:szCs w:val="16"/>
          <w:vertAlign w:val="subscript"/>
          <w:lang w:val="en-US"/>
        </w:rPr>
        <w:t xml:space="preserve"> </w:t>
      </w:r>
      <w:r>
        <w:rPr>
          <w:rFonts w:ascii="Times New Roman" w:hAnsi="Times New Roman" w:eastAsia="Times New Roman" w:cs="Times New Roman"/>
          <w:sz w:val="16"/>
          <w:szCs w:val="16"/>
          <w:vertAlign w:val="subscript"/>
        </w:rPr>
        <w:t>t</w:t>
      </w:r>
      <w:r>
        <w:rPr>
          <w:rFonts w:hint="default" w:cs="Times New Roman"/>
          <w:sz w:val="16"/>
          <w:szCs w:val="16"/>
          <w:vertAlign w:val="subscript"/>
          <w:lang w:val="en-US"/>
        </w:rPr>
        <w:t xml:space="preserve"> </w:t>
      </w:r>
      <w:r>
        <w:rPr>
          <w:rFonts w:ascii="Times New Roman" w:hAnsi="Times New Roman" w:eastAsia="Times New Roman" w:cs="Times New Roman"/>
          <w:i/>
          <w:iCs/>
          <w:sz w:val="20"/>
          <w:szCs w:val="20"/>
        </w:rPr>
        <w:t>)</w:t>
      </w:r>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256F5B32">
      <w:pPr>
        <w:spacing w:after="80"/>
        <w:jc w:val="both"/>
      </w:pPr>
      <w:r>
        <w:rPr>
          <w:rFonts w:ascii="Times New Roman" w:hAnsi="Times New Roman" w:eastAsia="Times New Roman" w:cs="Times New Roman"/>
          <w:sz w:val="20"/>
          <w:szCs w:val="20"/>
        </w:rPr>
        <w:t>where y</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denotes the target token and x</w:t>
      </w:r>
      <w:r>
        <w:rPr>
          <w:rFonts w:hint="default" w:cs="Times New Roman"/>
          <w:sz w:val="20"/>
          <w:szCs w:val="20"/>
          <w:lang w:val="en-US"/>
        </w:rPr>
        <w:t xml:space="preserve"> </w:t>
      </w:r>
      <w:r>
        <w:rPr>
          <w:rFonts w:ascii="Times New Roman" w:hAnsi="Times New Roman" w:eastAsia="Times New Roman" w:cs="Times New Roman"/>
          <w:sz w:val="16"/>
          <w:szCs w:val="16"/>
          <w:vertAlign w:val="subscript"/>
        </w:rPr>
        <w:t>&lt;</w:t>
      </w:r>
      <w:r>
        <w:rPr>
          <w:rFonts w:hint="default" w:cs="Times New Roman"/>
          <w:sz w:val="16"/>
          <w:szCs w:val="16"/>
          <w:vertAlign w:val="subscript"/>
          <w:lang w:val="en-US"/>
        </w:rPr>
        <w:t xml:space="preserve"> </w:t>
      </w:r>
      <w:r>
        <w:rPr>
          <w:rFonts w:ascii="Times New Roman" w:hAnsi="Times New Roman" w:eastAsia="Times New Roman" w:cs="Times New Roman"/>
          <w:sz w:val="16"/>
          <w:szCs w:val="16"/>
          <w:vertAlign w:val="subscript"/>
        </w:rPr>
        <w:t>t</w:t>
      </w:r>
      <w:r>
        <w:rPr>
          <w:rFonts w:ascii="Times New Roman" w:hAnsi="Times New Roman" w:eastAsia="Times New Roman" w:cs="Times New Roman"/>
          <w:sz w:val="20"/>
          <w:szCs w:val="20"/>
        </w:rPr>
        <w:t xml:space="preserve"> denotes the previous context tokens.</w:t>
      </w:r>
    </w:p>
    <w:p w14:paraId="4CBB4D16">
      <w:pPr>
        <w:spacing w:before="120" w:after="60"/>
      </w:pPr>
      <w:r>
        <w:rPr>
          <w:rFonts w:ascii="Times New Roman" w:hAnsi="Times New Roman" w:eastAsia="Times New Roman" w:cs="Times New Roman"/>
          <w:i/>
          <w:iCs/>
          <w:sz w:val="20"/>
          <w:szCs w:val="20"/>
        </w:rPr>
        <w:t>H. Research Objective</w:t>
      </w:r>
    </w:p>
    <w:p w14:paraId="6FEFD60D">
      <w:pPr>
        <w:spacing w:after="80"/>
        <w:jc w:val="both"/>
      </w:pPr>
      <w:r>
        <w:rPr>
          <w:rFonts w:ascii="Times New Roman" w:hAnsi="Times New Roman" w:eastAsia="Times New Roman" w:cs="Times New Roman"/>
          <w:sz w:val="20"/>
          <w:szCs w:val="20"/>
        </w:rPr>
        <w:t>The primary objective of µGPT is not to compete with billion-parameter industrial language models, but to provide:</w:t>
      </w:r>
    </w:p>
    <w:p w14:paraId="62446B46">
      <w:pPr>
        <w:pStyle w:val="19"/>
        <w:numPr>
          <w:ilvl w:val="0"/>
          <w:numId w:val="1"/>
        </w:numPr>
        <w:spacing w:after="40"/>
      </w:pPr>
      <w:r>
        <w:rPr>
          <w:rFonts w:ascii="Times New Roman" w:hAnsi="Times New Roman" w:eastAsia="Times New Roman" w:cs="Times New Roman"/>
          <w:sz w:val="20"/>
          <w:szCs w:val="20"/>
        </w:rPr>
        <w:t>a transparent implementation of transformer internals,</w:t>
      </w:r>
    </w:p>
    <w:p w14:paraId="714DA844">
      <w:pPr>
        <w:pStyle w:val="19"/>
        <w:numPr>
          <w:ilvl w:val="0"/>
          <w:numId w:val="1"/>
        </w:numPr>
        <w:spacing w:after="40"/>
      </w:pPr>
      <w:r>
        <w:rPr>
          <w:rFonts w:ascii="Times New Roman" w:hAnsi="Times New Roman" w:eastAsia="Times New Roman" w:cs="Times New Roman"/>
          <w:sz w:val="20"/>
          <w:szCs w:val="20"/>
        </w:rPr>
        <w:t>an educational research framework,</w:t>
      </w:r>
    </w:p>
    <w:p w14:paraId="2F7DF861">
      <w:pPr>
        <w:pStyle w:val="19"/>
        <w:numPr>
          <w:ilvl w:val="0"/>
          <w:numId w:val="1"/>
        </w:numPr>
        <w:spacing w:after="40"/>
      </w:pPr>
      <w:r>
        <w:rPr>
          <w:rFonts w:ascii="Times New Roman" w:hAnsi="Times New Roman" w:eastAsia="Times New Roman" w:cs="Times New Roman"/>
          <w:sz w:val="20"/>
          <w:szCs w:val="20"/>
        </w:rPr>
        <w:t>a dependency-light architecture,</w:t>
      </w:r>
    </w:p>
    <w:p w14:paraId="4D8665ED">
      <w:pPr>
        <w:pStyle w:val="19"/>
        <w:numPr>
          <w:ilvl w:val="0"/>
          <w:numId w:val="1"/>
        </w:numPr>
        <w:spacing w:after="40"/>
      </w:pPr>
      <w:r>
        <w:rPr>
          <w:rFonts w:ascii="Times New Roman" w:hAnsi="Times New Roman" w:eastAsia="Times New Roman" w:cs="Times New Roman"/>
          <w:sz w:val="20"/>
          <w:szCs w:val="20"/>
        </w:rPr>
        <w:t>and a fully interpretable GPT training pipeline.</w:t>
      </w:r>
    </w:p>
    <w:p w14:paraId="133BA355">
      <w:pPr>
        <w:spacing w:after="80"/>
        <w:jc w:val="both"/>
      </w:pPr>
      <w:r>
        <w:rPr>
          <w:rFonts w:ascii="Times New Roman" w:hAnsi="Times New Roman" w:eastAsia="Times New Roman" w:cs="Times New Roman"/>
          <w:sz w:val="20"/>
          <w:szCs w:val="20"/>
        </w:rPr>
        <w:t>The framework illustrates that contemporary transformer ideas can be constructed from fundamental principles utilizing concise and clear Python code, all while maintaining the core functionality of autoregressive language models.</w:t>
      </w:r>
    </w:p>
    <w:p w14:paraId="559EE62D">
      <w:pPr>
        <w:spacing w:before="180" w:after="80"/>
        <w:jc w:val="center"/>
      </w:pPr>
      <w:r>
        <w:rPr>
          <w:rFonts w:ascii="Times New Roman" w:hAnsi="Times New Roman" w:eastAsia="Times New Roman" w:cs="Times New Roman"/>
          <w:b/>
          <w:bCs/>
          <w:sz w:val="20"/>
          <w:szCs w:val="20"/>
        </w:rPr>
        <w:t>7. EXPERIMENTAL RESULTS</w:t>
      </w:r>
    </w:p>
    <w:p w14:paraId="1299AC08">
      <w:pPr>
        <w:spacing w:after="80"/>
        <w:jc w:val="both"/>
      </w:pPr>
      <w:r>
        <w:rPr>
          <w:rFonts w:ascii="Times New Roman" w:hAnsi="Times New Roman" w:eastAsia="Times New Roman" w:cs="Times New Roman"/>
          <w:sz w:val="20"/>
          <w:szCs w:val="20"/>
        </w:rPr>
        <w:t>This section outlines the experimental findings and qualitative outcomes derived from various iterations of the proposed µGPT framework. The experiments aimed to assess the learning ability, architectural integrity, training stability, inference quality, and computational efficiency of the lightweight transformer implementation.</w:t>
      </w:r>
    </w:p>
    <w:p w14:paraId="5896A995">
      <w:pPr>
        <w:spacing w:before="120" w:after="60"/>
      </w:pPr>
      <w:r>
        <w:rPr>
          <w:rFonts w:ascii="Times New Roman" w:hAnsi="Times New Roman" w:eastAsia="Times New Roman" w:cs="Times New Roman"/>
          <w:i/>
          <w:iCs/>
          <w:sz w:val="20"/>
          <w:szCs w:val="20"/>
        </w:rPr>
        <w:t>A. Training Convergence</w:t>
      </w:r>
    </w:p>
    <w:p w14:paraId="58BD0E02">
      <w:pPr>
        <w:spacing w:after="80"/>
        <w:jc w:val="both"/>
      </w:pPr>
      <w:r>
        <w:rPr>
          <w:rFonts w:ascii="Times New Roman" w:hAnsi="Times New Roman" w:eastAsia="Times New Roman" w:cs="Times New Roman"/>
          <w:sz w:val="20"/>
          <w:szCs w:val="20"/>
        </w:rPr>
        <w:t>Throughout the training process, the model exhibited consistent convergence behavior in both character level and word level datasets. The training loss showed a steady decline as the number of optimization steps rose, suggesting that the transformer architecture effectively captured significant token dependencies.</w:t>
      </w:r>
    </w:p>
    <w:p w14:paraId="05483DB1">
      <w:pPr>
        <w:spacing w:after="80"/>
        <w:jc w:val="both"/>
      </w:pPr>
      <w:r>
        <w:rPr>
          <w:rFonts w:ascii="Times New Roman" w:hAnsi="Times New Roman" w:eastAsia="Times New Roman" w:cs="Times New Roman"/>
          <w:sz w:val="20"/>
          <w:szCs w:val="20"/>
        </w:rPr>
        <w:t>The pure Python implementations (</w:t>
      </w:r>
      <w:r>
        <w:rPr>
          <w:rFonts w:ascii="Courier New" w:hAnsi="Courier New" w:eastAsia="Courier New" w:cs="Courier New"/>
          <w:sz w:val="18"/>
          <w:szCs w:val="18"/>
        </w:rPr>
        <w:t>microgpt_base.py</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microgpt1.py</w:t>
      </w:r>
      <w:r>
        <w:rPr>
          <w:rFonts w:ascii="Times New Roman" w:hAnsi="Times New Roman" w:eastAsia="Times New Roman" w:cs="Times New Roman"/>
          <w:sz w:val="20"/>
          <w:szCs w:val="20"/>
        </w:rPr>
        <w:t xml:space="preserve">, and </w:t>
      </w:r>
      <w:r>
        <w:rPr>
          <w:rFonts w:ascii="Courier New" w:hAnsi="Courier New" w:eastAsia="Courier New" w:cs="Courier New"/>
          <w:sz w:val="18"/>
          <w:szCs w:val="18"/>
        </w:rPr>
        <w:t>microgpt2.py</w:t>
      </w:r>
      <w:r>
        <w:rPr>
          <w:rFonts w:ascii="Times New Roman" w:hAnsi="Times New Roman" w:eastAsia="Times New Roman" w:cs="Times New Roman"/>
          <w:sz w:val="20"/>
          <w:szCs w:val="20"/>
        </w:rPr>
        <w:t>) showed gradual convergence despite the absence of external deep learning frameworks.</w:t>
      </w:r>
    </w:p>
    <w:p w14:paraId="38517B7B">
      <w:pPr>
        <w:spacing w:after="80"/>
        <w:jc w:val="both"/>
      </w:pPr>
      <w:r>
        <w:rPr>
          <w:rFonts w:ascii="Times New Roman" w:hAnsi="Times New Roman" w:eastAsia="Times New Roman" w:cs="Times New Roman"/>
          <w:sz w:val="20"/>
          <w:szCs w:val="20"/>
        </w:rPr>
        <w:t>The NumPy</w:t>
      </w:r>
      <w:r>
        <w:rPr>
          <w:rFonts w:hint="default" w:cs="Times New Roman"/>
          <w:sz w:val="20"/>
          <w:szCs w:val="20"/>
          <w:lang w:val="en-US"/>
        </w:rPr>
        <w:t xml:space="preserve"> </w:t>
      </w:r>
      <w:r>
        <w:rPr>
          <w:rFonts w:ascii="Times New Roman" w:hAnsi="Times New Roman" w:eastAsia="Times New Roman" w:cs="Times New Roman"/>
          <w:sz w:val="20"/>
          <w:szCs w:val="20"/>
        </w:rPr>
        <w:t>based implementation (</w:t>
      </w:r>
      <w:r>
        <w:rPr>
          <w:rFonts w:ascii="Courier New" w:hAnsi="Courier New" w:eastAsia="Courier New" w:cs="Courier New"/>
          <w:sz w:val="18"/>
          <w:szCs w:val="18"/>
        </w:rPr>
        <w:t>train.py</w:t>
      </w:r>
      <w:r>
        <w:rPr>
          <w:rFonts w:ascii="Times New Roman" w:hAnsi="Times New Roman" w:eastAsia="Times New Roman" w:cs="Times New Roman"/>
          <w:sz w:val="20"/>
          <w:szCs w:val="20"/>
        </w:rPr>
        <w:t>) achieved significantly faster convergence due to vectorized tensor operations and optimized matrix computations.</w:t>
      </w:r>
    </w:p>
    <w:p w14:paraId="78DEE2C2">
      <w:pPr>
        <w:spacing w:after="80"/>
        <w:jc w:val="both"/>
      </w:pPr>
      <w:r>
        <w:rPr>
          <w:rFonts w:ascii="Times New Roman" w:hAnsi="Times New Roman" w:eastAsia="Times New Roman" w:cs="Times New Roman"/>
          <w:sz w:val="20"/>
          <w:szCs w:val="20"/>
        </w:rPr>
        <w:t>Table 2 summarizes the observed convergence characteristics.</w:t>
      </w:r>
    </w:p>
    <w:p w14:paraId="13E42CC7">
      <w:pPr>
        <w:spacing w:after="100"/>
      </w:pPr>
    </w:p>
    <w:p w14:paraId="0372EF46">
      <w:pPr>
        <w:spacing w:before="60" w:after="80"/>
        <w:jc w:val="center"/>
      </w:pPr>
      <w:r>
        <w:rPr>
          <w:rFonts w:ascii="Times New Roman" w:hAnsi="Times New Roman" w:eastAsia="Times New Roman" w:cs="Times New Roman"/>
          <w:b/>
          <w:bCs/>
          <w:sz w:val="20"/>
          <w:szCs w:val="20"/>
        </w:rPr>
        <w:t>TABLE 2: Training Behavior Across µGPT Variants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227"/>
        <w:gridCol w:w="1073"/>
        <w:gridCol w:w="1080"/>
      </w:tblGrid>
      <w:tr w14:paraId="34E4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shd w:val="clear" w:color="auto" w:fill="A4A4A4" w:themeFill="background1" w:themeFillShade="A5"/>
          </w:tcPr>
          <w:p w14:paraId="260C32BD">
            <w:pPr>
              <w:widowControl w:val="0"/>
              <w:spacing w:after="100"/>
              <w:jc w:val="both"/>
              <w:rPr>
                <w:rFonts w:hint="default"/>
                <w:b/>
                <w:bCs/>
                <w:vertAlign w:val="baseline"/>
                <w:lang w:val="en-US"/>
              </w:rPr>
            </w:pPr>
            <w:r>
              <w:rPr>
                <w:rFonts w:hint="default"/>
                <w:b/>
                <w:bCs/>
                <w:vertAlign w:val="baseline"/>
                <w:lang w:val="en-US"/>
              </w:rPr>
              <w:t>Model Version</w:t>
            </w:r>
          </w:p>
        </w:tc>
        <w:tc>
          <w:tcPr>
            <w:tcW w:w="1224" w:type="dxa"/>
            <w:shd w:val="clear" w:color="auto" w:fill="A4A4A4" w:themeFill="background1" w:themeFillShade="A5"/>
          </w:tcPr>
          <w:p w14:paraId="0A009DCE">
            <w:pPr>
              <w:widowControl w:val="0"/>
              <w:spacing w:after="100"/>
              <w:jc w:val="both"/>
              <w:rPr>
                <w:rFonts w:hint="default"/>
                <w:b/>
                <w:bCs/>
                <w:vertAlign w:val="baseline"/>
                <w:lang w:val="en-US"/>
              </w:rPr>
            </w:pPr>
            <w:r>
              <w:rPr>
                <w:rFonts w:hint="default"/>
                <w:b/>
                <w:bCs/>
                <w:vertAlign w:val="baseline"/>
                <w:lang w:val="en-US"/>
              </w:rPr>
              <w:t>Framework</w:t>
            </w:r>
          </w:p>
        </w:tc>
        <w:tc>
          <w:tcPr>
            <w:tcW w:w="1224" w:type="dxa"/>
            <w:shd w:val="clear" w:color="auto" w:fill="A4A4A4" w:themeFill="background1" w:themeFillShade="A5"/>
          </w:tcPr>
          <w:p w14:paraId="6E4C4201">
            <w:pPr>
              <w:widowControl w:val="0"/>
              <w:spacing w:after="100"/>
              <w:jc w:val="both"/>
              <w:rPr>
                <w:rFonts w:hint="default"/>
                <w:b/>
                <w:bCs/>
                <w:vertAlign w:val="baseline"/>
                <w:lang w:val="en-US"/>
              </w:rPr>
            </w:pPr>
            <w:r>
              <w:rPr>
                <w:rFonts w:hint="default"/>
                <w:b/>
                <w:bCs/>
                <w:vertAlign w:val="baseline"/>
                <w:lang w:val="en-US"/>
              </w:rPr>
              <w:t>Training Speed</w:t>
            </w:r>
          </w:p>
        </w:tc>
        <w:tc>
          <w:tcPr>
            <w:tcW w:w="1224" w:type="dxa"/>
            <w:shd w:val="clear" w:color="auto" w:fill="A4A4A4" w:themeFill="background1" w:themeFillShade="A5"/>
          </w:tcPr>
          <w:p w14:paraId="6C8A97E5">
            <w:pPr>
              <w:widowControl w:val="0"/>
              <w:spacing w:after="100"/>
              <w:jc w:val="both"/>
              <w:rPr>
                <w:rFonts w:hint="default"/>
                <w:b/>
                <w:bCs/>
                <w:vertAlign w:val="baseline"/>
                <w:lang w:val="en-US"/>
              </w:rPr>
            </w:pPr>
            <w:r>
              <w:rPr>
                <w:rFonts w:hint="default"/>
                <w:b/>
                <w:bCs/>
                <w:vertAlign w:val="baseline"/>
                <w:lang w:val="en-US"/>
              </w:rPr>
              <w:t>Stability</w:t>
            </w:r>
          </w:p>
        </w:tc>
      </w:tr>
      <w:tr w14:paraId="5FE8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4D101D53">
            <w:pPr>
              <w:widowControl w:val="0"/>
              <w:spacing w:after="100"/>
              <w:jc w:val="both"/>
              <w:rPr>
                <w:rFonts w:hint="default"/>
                <w:vertAlign w:val="baseline"/>
                <w:lang w:val="en-US"/>
              </w:rPr>
            </w:pPr>
            <w:r>
              <w:rPr>
                <w:rFonts w:hint="default"/>
                <w:vertAlign w:val="baseline"/>
                <w:lang w:val="en-US"/>
              </w:rPr>
              <w:t>microGPT_base</w:t>
            </w:r>
          </w:p>
        </w:tc>
        <w:tc>
          <w:tcPr>
            <w:tcW w:w="1224" w:type="dxa"/>
          </w:tcPr>
          <w:p w14:paraId="1591FE9C">
            <w:pPr>
              <w:widowControl w:val="0"/>
              <w:spacing w:after="100"/>
              <w:jc w:val="both"/>
              <w:rPr>
                <w:rFonts w:hint="default"/>
                <w:vertAlign w:val="baseline"/>
                <w:lang w:val="en-US"/>
              </w:rPr>
            </w:pPr>
            <w:r>
              <w:rPr>
                <w:rFonts w:hint="default"/>
                <w:vertAlign w:val="baseline"/>
                <w:lang w:val="en-US"/>
              </w:rPr>
              <w:t>Pure Python</w:t>
            </w:r>
          </w:p>
        </w:tc>
        <w:tc>
          <w:tcPr>
            <w:tcW w:w="1224" w:type="dxa"/>
          </w:tcPr>
          <w:p w14:paraId="05F7DEA1">
            <w:pPr>
              <w:widowControl w:val="0"/>
              <w:spacing w:after="100"/>
              <w:jc w:val="both"/>
              <w:rPr>
                <w:rFonts w:hint="default"/>
                <w:vertAlign w:val="baseline"/>
                <w:lang w:val="en-US"/>
              </w:rPr>
            </w:pPr>
            <w:r>
              <w:rPr>
                <w:rFonts w:hint="default"/>
                <w:vertAlign w:val="baseline"/>
                <w:lang w:val="en-US"/>
              </w:rPr>
              <w:t>Low</w:t>
            </w:r>
          </w:p>
        </w:tc>
        <w:tc>
          <w:tcPr>
            <w:tcW w:w="1224" w:type="dxa"/>
          </w:tcPr>
          <w:p w14:paraId="380D60FA">
            <w:pPr>
              <w:widowControl w:val="0"/>
              <w:spacing w:after="100"/>
              <w:jc w:val="both"/>
              <w:rPr>
                <w:rFonts w:hint="default"/>
                <w:vertAlign w:val="baseline"/>
                <w:lang w:val="en-US"/>
              </w:rPr>
            </w:pPr>
            <w:r>
              <w:rPr>
                <w:rFonts w:hint="default"/>
                <w:vertAlign w:val="baseline"/>
                <w:lang w:val="en-US"/>
              </w:rPr>
              <w:t xml:space="preserve">Moderate </w:t>
            </w:r>
          </w:p>
        </w:tc>
      </w:tr>
      <w:tr w14:paraId="0BBC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264068A0">
            <w:pPr>
              <w:widowControl w:val="0"/>
              <w:spacing w:after="100"/>
              <w:jc w:val="both"/>
              <w:rPr>
                <w:rFonts w:hint="default"/>
                <w:vertAlign w:val="baseline"/>
                <w:lang w:val="en-US"/>
              </w:rPr>
            </w:pPr>
            <w:r>
              <w:rPr>
                <w:rFonts w:hint="default"/>
                <w:vertAlign w:val="baseline"/>
                <w:lang w:val="en-US"/>
              </w:rPr>
              <w:t>microGPT1</w:t>
            </w:r>
          </w:p>
        </w:tc>
        <w:tc>
          <w:tcPr>
            <w:tcW w:w="1224" w:type="dxa"/>
          </w:tcPr>
          <w:p w14:paraId="04241CCB">
            <w:pPr>
              <w:widowControl w:val="0"/>
              <w:spacing w:after="100"/>
              <w:jc w:val="both"/>
              <w:rPr>
                <w:vertAlign w:val="baseline"/>
              </w:rPr>
            </w:pPr>
            <w:r>
              <w:rPr>
                <w:rFonts w:hint="default"/>
                <w:vertAlign w:val="baseline"/>
                <w:lang w:val="en-US"/>
              </w:rPr>
              <w:t>Pure Python</w:t>
            </w:r>
          </w:p>
        </w:tc>
        <w:tc>
          <w:tcPr>
            <w:tcW w:w="1224" w:type="dxa"/>
          </w:tcPr>
          <w:p w14:paraId="3773514B">
            <w:pPr>
              <w:widowControl w:val="0"/>
              <w:spacing w:after="100"/>
              <w:jc w:val="both"/>
              <w:rPr>
                <w:rFonts w:hint="default"/>
                <w:vertAlign w:val="baseline"/>
                <w:lang w:val="en-US"/>
              </w:rPr>
            </w:pPr>
            <w:r>
              <w:rPr>
                <w:rFonts w:hint="default"/>
                <w:vertAlign w:val="baseline"/>
                <w:lang w:val="en-US"/>
              </w:rPr>
              <w:t>Moderate</w:t>
            </w:r>
          </w:p>
        </w:tc>
        <w:tc>
          <w:tcPr>
            <w:tcW w:w="1224" w:type="dxa"/>
          </w:tcPr>
          <w:p w14:paraId="26FA6E12">
            <w:pPr>
              <w:widowControl w:val="0"/>
              <w:spacing w:after="100"/>
              <w:jc w:val="both"/>
              <w:rPr>
                <w:rFonts w:hint="default"/>
                <w:vertAlign w:val="baseline"/>
                <w:lang w:val="en-US"/>
              </w:rPr>
            </w:pPr>
            <w:r>
              <w:rPr>
                <w:rFonts w:hint="default"/>
                <w:vertAlign w:val="baseline"/>
                <w:lang w:val="en-US"/>
              </w:rPr>
              <w:t>Good</w:t>
            </w:r>
          </w:p>
        </w:tc>
      </w:tr>
      <w:tr w14:paraId="6EFD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686E4302">
            <w:pPr>
              <w:widowControl w:val="0"/>
              <w:spacing w:after="100"/>
              <w:jc w:val="both"/>
              <w:rPr>
                <w:rFonts w:hint="default"/>
                <w:vertAlign w:val="baseline"/>
                <w:lang w:val="en-US"/>
              </w:rPr>
            </w:pPr>
            <w:r>
              <w:rPr>
                <w:rFonts w:hint="default"/>
                <w:vertAlign w:val="baseline"/>
                <w:lang w:val="en-US"/>
              </w:rPr>
              <w:t>microGPT2</w:t>
            </w:r>
          </w:p>
        </w:tc>
        <w:tc>
          <w:tcPr>
            <w:tcW w:w="1224" w:type="dxa"/>
          </w:tcPr>
          <w:p w14:paraId="2DC59B0B">
            <w:pPr>
              <w:widowControl w:val="0"/>
              <w:spacing w:after="100"/>
              <w:jc w:val="both"/>
              <w:rPr>
                <w:vertAlign w:val="baseline"/>
              </w:rPr>
            </w:pPr>
            <w:r>
              <w:rPr>
                <w:rFonts w:hint="default"/>
                <w:vertAlign w:val="baseline"/>
                <w:lang w:val="en-US"/>
              </w:rPr>
              <w:t>Pure Python</w:t>
            </w:r>
          </w:p>
        </w:tc>
        <w:tc>
          <w:tcPr>
            <w:tcW w:w="1224" w:type="dxa"/>
          </w:tcPr>
          <w:p w14:paraId="68CC5517">
            <w:pPr>
              <w:widowControl w:val="0"/>
              <w:spacing w:after="100"/>
              <w:jc w:val="both"/>
              <w:rPr>
                <w:rFonts w:hint="default"/>
                <w:vertAlign w:val="baseline"/>
                <w:lang w:val="en-US"/>
              </w:rPr>
            </w:pPr>
            <w:r>
              <w:rPr>
                <w:rFonts w:hint="default"/>
                <w:vertAlign w:val="baseline"/>
                <w:lang w:val="en-US"/>
              </w:rPr>
              <w:t>Moderate</w:t>
            </w:r>
          </w:p>
        </w:tc>
        <w:tc>
          <w:tcPr>
            <w:tcW w:w="1224" w:type="dxa"/>
          </w:tcPr>
          <w:p w14:paraId="77528446">
            <w:pPr>
              <w:widowControl w:val="0"/>
              <w:spacing w:after="100"/>
              <w:jc w:val="both"/>
              <w:rPr>
                <w:rFonts w:hint="default"/>
                <w:vertAlign w:val="baseline"/>
                <w:lang w:val="en-US"/>
              </w:rPr>
            </w:pPr>
            <w:r>
              <w:rPr>
                <w:rFonts w:hint="default"/>
                <w:vertAlign w:val="baseline"/>
                <w:lang w:val="en-US"/>
              </w:rPr>
              <w:t>Improved</w:t>
            </w:r>
          </w:p>
        </w:tc>
      </w:tr>
      <w:tr w14:paraId="4102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6856CF60">
            <w:pPr>
              <w:widowControl w:val="0"/>
              <w:spacing w:after="100"/>
              <w:jc w:val="both"/>
              <w:rPr>
                <w:rFonts w:hint="default"/>
                <w:vertAlign w:val="baseline"/>
                <w:lang w:val="en-US"/>
              </w:rPr>
            </w:pPr>
            <w:r>
              <w:rPr>
                <w:rFonts w:hint="default"/>
                <w:vertAlign w:val="baseline"/>
                <w:lang w:val="en-US"/>
              </w:rPr>
              <w:t>Train.py</w:t>
            </w:r>
          </w:p>
        </w:tc>
        <w:tc>
          <w:tcPr>
            <w:tcW w:w="1224" w:type="dxa"/>
          </w:tcPr>
          <w:p w14:paraId="7F14503A">
            <w:pPr>
              <w:widowControl w:val="0"/>
              <w:spacing w:after="100"/>
              <w:jc w:val="both"/>
              <w:rPr>
                <w:rFonts w:hint="default"/>
                <w:vertAlign w:val="baseline"/>
                <w:lang w:val="en-US"/>
              </w:rPr>
            </w:pPr>
            <w:r>
              <w:rPr>
                <w:rFonts w:hint="default"/>
                <w:vertAlign w:val="baseline"/>
                <w:lang w:val="en-US"/>
              </w:rPr>
              <w:t>NumPy</w:t>
            </w:r>
          </w:p>
        </w:tc>
        <w:tc>
          <w:tcPr>
            <w:tcW w:w="1224" w:type="dxa"/>
          </w:tcPr>
          <w:p w14:paraId="654CC9BB">
            <w:pPr>
              <w:widowControl w:val="0"/>
              <w:spacing w:after="100"/>
              <w:jc w:val="both"/>
              <w:rPr>
                <w:rFonts w:hint="default"/>
                <w:vertAlign w:val="baseline"/>
                <w:lang w:val="en-US"/>
              </w:rPr>
            </w:pPr>
            <w:r>
              <w:rPr>
                <w:rFonts w:hint="default"/>
                <w:vertAlign w:val="baseline"/>
                <w:lang w:val="en-US"/>
              </w:rPr>
              <w:t>High</w:t>
            </w:r>
          </w:p>
        </w:tc>
        <w:tc>
          <w:tcPr>
            <w:tcW w:w="1224" w:type="dxa"/>
          </w:tcPr>
          <w:p w14:paraId="3FC30114">
            <w:pPr>
              <w:widowControl w:val="0"/>
              <w:spacing w:after="100"/>
              <w:jc w:val="both"/>
              <w:rPr>
                <w:rFonts w:hint="default"/>
                <w:vertAlign w:val="baseline"/>
                <w:lang w:val="en-US"/>
              </w:rPr>
            </w:pPr>
            <w:r>
              <w:rPr>
                <w:rFonts w:hint="default"/>
                <w:vertAlign w:val="baseline"/>
                <w:lang w:val="en-US"/>
              </w:rPr>
              <w:t>High</w:t>
            </w:r>
          </w:p>
        </w:tc>
      </w:tr>
    </w:tbl>
    <w:p w14:paraId="58E8A113">
      <w:pPr>
        <w:spacing w:after="100"/>
      </w:pPr>
    </w:p>
    <w:p w14:paraId="1F464964">
      <w:pPr>
        <w:spacing w:after="80"/>
        <w:jc w:val="both"/>
      </w:pPr>
      <w:r>
        <w:rPr>
          <w:rFonts w:ascii="Times New Roman" w:hAnsi="Times New Roman" w:eastAsia="Times New Roman" w:cs="Times New Roman"/>
          <w:sz w:val="20"/>
          <w:szCs w:val="20"/>
        </w:rPr>
        <w:t>The introduction of RMSNorm, dropout regularization, gradient clipping, improved parameter initialization, and learning-rate decay significantly improved training stability in later versions of the framework.</w:t>
      </w:r>
    </w:p>
    <w:p w14:paraId="449B229C">
      <w:pPr>
        <w:spacing w:before="120" w:after="60"/>
      </w:pPr>
      <w:r>
        <w:rPr>
          <w:rFonts w:ascii="Times New Roman" w:hAnsi="Times New Roman" w:eastAsia="Times New Roman" w:cs="Times New Roman"/>
          <w:i/>
          <w:iCs/>
          <w:sz w:val="20"/>
          <w:szCs w:val="20"/>
        </w:rPr>
        <w:t>B. Effect of Architectural Improvements</w:t>
      </w:r>
    </w:p>
    <w:p w14:paraId="4D940E9F">
      <w:pPr>
        <w:spacing w:after="80"/>
        <w:jc w:val="both"/>
      </w:pPr>
      <w:r>
        <w:rPr>
          <w:rFonts w:ascii="Times New Roman" w:hAnsi="Times New Roman" w:eastAsia="Times New Roman" w:cs="Times New Roman"/>
          <w:sz w:val="20"/>
          <w:szCs w:val="20"/>
        </w:rPr>
        <w:t>Multiple architectural refinements were introduced progressively throughout the development of µGPT.</w:t>
      </w:r>
    </w:p>
    <w:p w14:paraId="61CC3C2A">
      <w:pPr>
        <w:spacing w:before="80" w:after="60"/>
        <w:ind w:left="360"/>
      </w:pPr>
      <w:r>
        <w:rPr>
          <w:rFonts w:ascii="Times New Roman" w:hAnsi="Times New Roman" w:eastAsia="Times New Roman" w:cs="Times New Roman"/>
          <w:i/>
          <w:iCs/>
          <w:sz w:val="20"/>
          <w:szCs w:val="20"/>
        </w:rPr>
        <w:t>1) Self-Attention Mechanism</w:t>
      </w:r>
    </w:p>
    <w:p w14:paraId="5D65F41A">
      <w:pPr>
        <w:spacing w:after="80"/>
        <w:jc w:val="both"/>
      </w:pPr>
      <w:r>
        <w:rPr>
          <w:rFonts w:ascii="Times New Roman" w:hAnsi="Times New Roman" w:eastAsia="Times New Roman" w:cs="Times New Roman"/>
          <w:sz w:val="20"/>
          <w:szCs w:val="20"/>
        </w:rPr>
        <w:t>The self-attention mechanism allowed the model to understand contextual relationships among tokens in a sequence. In contrast to conventional sequential architectures like recurrent neural networks, the transformer-based architecture showed enhanced contextual learning and the ability to perform parallel computations.</w:t>
      </w:r>
    </w:p>
    <w:p w14:paraId="6984CF5D">
      <w:pPr>
        <w:spacing w:after="80"/>
        <w:jc w:val="both"/>
      </w:pPr>
      <w:r>
        <w:rPr>
          <w:rFonts w:ascii="Times New Roman" w:hAnsi="Times New Roman" w:eastAsia="Times New Roman" w:cs="Times New Roman"/>
          <w:sz w:val="20"/>
          <w:szCs w:val="20"/>
        </w:rPr>
        <w:t>The attention computation is defined as:</w:t>
      </w:r>
    </w:p>
    <w:p w14:paraId="1D2808A3">
      <w:pPr>
        <w:spacing w:before="80" w:after="80"/>
        <w:jc w:val="center"/>
      </w:pPr>
      <m:oMath>
        <m:r>
          <m:rPr/>
          <w:rPr>
            <w:rFonts w:hint="default" w:ascii="Cambria Math" w:hAnsi="Cambria Math" w:eastAsia="Times New Roman"/>
            <w:sz w:val="20"/>
          </w:rPr>
          <m:t>Attention(Q,K,V)=softmax</m:t>
        </m:r>
        <m:d>
          <m:dPr>
            <m:ctrlPr>
              <w:rPr>
                <w:rFonts w:hint="default" w:ascii="Cambria Math" w:hAnsi="Cambria Math" w:eastAsia="Times New Roman"/>
                <w:i/>
                <w:sz w:val="20"/>
              </w:rPr>
            </m:ctrlPr>
          </m:dPr>
          <m:e>
            <m:f>
              <m:fPr>
                <m:ctrlPr>
                  <w:rPr>
                    <w:rFonts w:hint="default" w:ascii="Cambria Math" w:hAnsi="Cambria Math" w:eastAsia="Times New Roman"/>
                    <w:i/>
                    <w:sz w:val="20"/>
                  </w:rPr>
                </m:ctrlPr>
              </m:fPr>
              <m:num>
                <m:r>
                  <m:rPr/>
                  <w:rPr>
                    <w:rFonts w:hint="default" w:ascii="Cambria Math" w:hAnsi="Cambria Math" w:eastAsia="Times New Roman"/>
                    <w:sz w:val="20"/>
                  </w:rPr>
                  <m:t>Q</m:t>
                </m:r>
                <m:sSup>
                  <m:sSupPr>
                    <m:ctrlPr>
                      <w:rPr>
                        <w:rFonts w:hint="default" w:ascii="Cambria Math" w:hAnsi="Cambria Math" w:eastAsia="Times New Roman"/>
                        <w:sz w:val="20"/>
                      </w:rPr>
                    </m:ctrlPr>
                  </m:sSupPr>
                  <m:e>
                    <m:r>
                      <m:rPr/>
                      <w:rPr>
                        <w:rFonts w:hint="default" w:ascii="Cambria Math" w:hAnsi="Cambria Math" w:eastAsia="Times New Roman"/>
                        <w:sz w:val="20"/>
                      </w:rPr>
                      <m:t>K</m:t>
                    </m:r>
                    <m:ctrlPr>
                      <w:rPr>
                        <w:rFonts w:ascii="Cambria Math" w:hAnsi="Cambria Math" w:eastAsia="Times New Roman"/>
                        <w:sz w:val="20"/>
                      </w:rPr>
                    </m:ctrlPr>
                  </m:e>
                  <m:sup>
                    <m:r>
                      <m:rPr/>
                      <w:rPr>
                        <w:rFonts w:hint="default" w:ascii="Cambria Math" w:hAnsi="Cambria Math" w:eastAsia="Times New Roman"/>
                        <w:sz w:val="20"/>
                      </w:rPr>
                      <m:t>T</m:t>
                    </m:r>
                    <m:ctrlPr>
                      <w:rPr>
                        <w:rFonts w:ascii="Cambria Math" w:hAnsi="Cambria Math" w:eastAsia="Times New Roman"/>
                        <w:sz w:val="20"/>
                      </w:rPr>
                    </m:ctrlPr>
                  </m:sup>
                </m:sSup>
                <m:ctrlPr>
                  <w:rPr>
                    <w:rFonts w:hint="default" w:ascii="Cambria Math" w:hAnsi="Cambria Math" w:eastAsia="Times New Roman"/>
                    <w:sz w:val="20"/>
                  </w:rPr>
                </m:ctrlPr>
              </m:num>
              <m:den>
                <m:rad>
                  <m:radPr>
                    <m:degHide m:val="1"/>
                    <m:ctrlPr>
                      <w:rPr>
                        <w:rFonts w:hint="default" w:ascii="Cambria Math" w:hAnsi="Cambria Math" w:eastAsia="Times New Roman"/>
                        <w:i/>
                        <w:sz w:val="20"/>
                      </w:rPr>
                    </m:ctrlPr>
                  </m:radPr>
                  <m:deg>
                    <m:ctrlPr>
                      <w:rPr>
                        <w:rFonts w:ascii="Cambria Math" w:hAnsi="Cambria Math" w:eastAsia="Times New Roman"/>
                        <w:sz w:val="20"/>
                      </w:rPr>
                    </m:ctrlPr>
                  </m:deg>
                  <m:e>
                    <m:sSub>
                      <m:sSubPr>
                        <m:ctrlPr>
                          <w:rPr>
                            <w:rFonts w:hint="default" w:ascii="Cambria Math" w:hAnsi="Cambria Math" w:eastAsia="Times New Roman"/>
                            <w:sz w:val="20"/>
                          </w:rPr>
                        </m:ctrlPr>
                      </m:sSubPr>
                      <m:e>
                        <m:r>
                          <m:rPr/>
                          <w:rPr>
                            <w:rFonts w:hint="default" w:ascii="Cambria Math" w:hAnsi="Cambria Math" w:eastAsia="Times New Roman"/>
                            <w:sz w:val="20"/>
                          </w:rPr>
                          <m:t>d</m:t>
                        </m:r>
                        <m:ctrlPr>
                          <w:rPr>
                            <w:rFonts w:ascii="Cambria Math" w:hAnsi="Cambria Math" w:eastAsia="Times New Roman"/>
                            <w:sz w:val="20"/>
                          </w:rPr>
                        </m:ctrlPr>
                      </m:e>
                      <m:sub>
                        <m:r>
                          <m:rPr/>
                          <w:rPr>
                            <w:rFonts w:hint="default" w:ascii="Cambria Math" w:hAnsi="Cambria Math" w:eastAsia="Times New Roman"/>
                            <w:sz w:val="20"/>
                          </w:rPr>
                          <m:t>k</m:t>
                        </m:r>
                        <m:ctrlPr>
                          <w:rPr>
                            <w:rFonts w:ascii="Cambria Math" w:hAnsi="Cambria Math" w:eastAsia="Times New Roman"/>
                            <w:sz w:val="20"/>
                          </w:rPr>
                        </m:ctrlPr>
                      </m:sub>
                    </m:sSub>
                    <m:ctrlPr>
                      <w:rPr>
                        <w:rFonts w:hint="default" w:ascii="Cambria Math" w:hAnsi="Cambria Math" w:eastAsia="Times New Roman"/>
                        <w:sz w:val="20"/>
                      </w:rPr>
                    </m:ctrlPr>
                  </m:e>
                </m:rad>
                <m:ctrlPr>
                  <w:rPr>
                    <w:rFonts w:hint="default" w:ascii="Cambria Math" w:hAnsi="Cambria Math" w:eastAsia="Times New Roman"/>
                    <w:i/>
                    <w:sz w:val="20"/>
                  </w:rPr>
                </m:ctrlPr>
              </m:den>
            </m:f>
            <m:ctrlPr>
              <w:rPr>
                <w:rFonts w:hint="default" w:ascii="Cambria Math" w:hAnsi="Cambria Math" w:eastAsia="Times New Roman"/>
                <w:i/>
                <w:sz w:val="20"/>
              </w:rPr>
            </m:ctrlPr>
          </m:e>
        </m:d>
        <m:r>
          <m:rPr/>
          <w:rPr>
            <w:rFonts w:hint="default" w:ascii="Cambria Math" w:hAnsi="Cambria Math" w:eastAsia="Times New Roman"/>
            <w:sz w:val="20"/>
          </w:rPr>
          <m:t>V</m:t>
        </m:r>
      </m:oMath>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66F2F596">
      <w:pPr>
        <w:spacing w:after="80"/>
        <w:jc w:val="both"/>
      </w:pPr>
      <w:r>
        <w:rPr>
          <w:rFonts w:ascii="Times New Roman" w:hAnsi="Times New Roman" w:eastAsia="Times New Roman" w:cs="Times New Roman"/>
          <w:sz w:val="20"/>
          <w:szCs w:val="20"/>
        </w:rPr>
        <w:t>Experimental findings indicated that the self-attention mechanism enhanced the coherence of sequences and the learning of token dependencies during inference.</w:t>
      </w:r>
    </w:p>
    <w:p w14:paraId="05D09882">
      <w:pPr>
        <w:spacing w:before="80" w:after="60"/>
        <w:ind w:left="360"/>
      </w:pPr>
      <w:r>
        <w:rPr>
          <w:rFonts w:ascii="Times New Roman" w:hAnsi="Times New Roman" w:eastAsia="Times New Roman" w:cs="Times New Roman"/>
          <w:i/>
          <w:iCs/>
          <w:sz w:val="20"/>
          <w:szCs w:val="20"/>
        </w:rPr>
        <w:t>2) Residual Connections</w:t>
      </w:r>
    </w:p>
    <w:p w14:paraId="799B5DDF">
      <w:pPr>
        <w:spacing w:after="80"/>
        <w:jc w:val="both"/>
      </w:pPr>
      <w:r>
        <w:rPr>
          <w:rFonts w:ascii="Times New Roman" w:hAnsi="Times New Roman" w:eastAsia="Times New Roman" w:cs="Times New Roman"/>
          <w:sz w:val="20"/>
          <w:szCs w:val="20"/>
        </w:rPr>
        <w:t>Residual skip connections improved gradient flow and stabilized deeper computations:</w:t>
      </w:r>
    </w:p>
    <w:p w14:paraId="3982DC8C">
      <w:pPr>
        <w:spacing w:before="80" w:after="80"/>
        <w:jc w:val="center"/>
      </w:pPr>
      <w:r>
        <w:rPr>
          <w:rFonts w:hint="default" w:cs="Times New Roman"/>
          <w:i/>
          <w:iCs/>
          <w:sz w:val="20"/>
          <w:szCs w:val="20"/>
          <w:lang w:val="en-US"/>
        </w:rPr>
        <w:t xml:space="preserve"> </w:t>
      </w:r>
      <w:r>
        <w:rPr>
          <w:rFonts w:ascii="Times New Roman" w:hAnsi="Times New Roman" w:eastAsia="Times New Roman" w:cs="Times New Roman"/>
          <w:i/>
          <w:iCs/>
          <w:sz w:val="20"/>
          <w:szCs w:val="20"/>
        </w:rPr>
        <w:t>X</w:t>
      </w:r>
      <w:r>
        <w:rPr>
          <w:rFonts w:hint="default" w:cs="Times New Roman"/>
          <w:i/>
          <w:iCs/>
          <w:sz w:val="20"/>
          <w:szCs w:val="20"/>
          <w:lang w:val="en-US"/>
        </w:rPr>
        <w:t xml:space="preserve"> </w:t>
      </w:r>
      <w:r>
        <w:rPr>
          <w:rFonts w:ascii="Times New Roman" w:hAnsi="Times New Roman" w:eastAsia="Times New Roman" w:cs="Times New Roman"/>
          <w:sz w:val="16"/>
          <w:szCs w:val="16"/>
          <w:vertAlign w:val="subscript"/>
        </w:rPr>
        <w:t>out</w:t>
      </w:r>
      <w:r>
        <w:rPr>
          <w:rFonts w:ascii="Times New Roman" w:hAnsi="Times New Roman" w:eastAsia="Times New Roman" w:cs="Times New Roman"/>
          <w:i/>
          <w:iCs/>
          <w:sz w:val="20"/>
          <w:szCs w:val="20"/>
        </w:rPr>
        <w:t xml:space="preserve"> = F(x) + x</w:t>
      </w:r>
      <w:r>
        <w:rPr>
          <w:rFonts w:ascii="Times New Roman" w:hAnsi="Times New Roman" w:eastAsia="Times New Roman" w:cs="Times New Roman"/>
          <w:sz w:val="20"/>
          <w:szCs w:val="20"/>
        </w:rPr>
        <w:t xml:space="preserve">   </w:t>
      </w:r>
      <w:r>
        <w:rPr>
          <w:rFonts w:hint="default" w:cs="Times New Roman"/>
          <w:sz w:val="20"/>
          <w:szCs w:val="20"/>
          <w:lang w:val="en-US"/>
        </w:rPr>
        <w:t xml:space="preserve">                             </w:t>
      </w:r>
      <w:r>
        <w:rPr>
          <w:rFonts w:ascii="Times New Roman" w:hAnsi="Times New Roman" w:eastAsia="Times New Roman" w:cs="Times New Roman"/>
          <w:sz w:val="20"/>
          <w:szCs w:val="20"/>
        </w:rPr>
        <w:t xml:space="preserve"> </w:t>
      </w:r>
    </w:p>
    <w:p w14:paraId="083B6B3E">
      <w:pPr>
        <w:spacing w:after="80"/>
        <w:jc w:val="both"/>
      </w:pPr>
      <w:r>
        <w:rPr>
          <w:rFonts w:ascii="Times New Roman" w:hAnsi="Times New Roman" w:eastAsia="Times New Roman" w:cs="Times New Roman"/>
          <w:sz w:val="20"/>
          <w:szCs w:val="20"/>
        </w:rPr>
        <w:t>Without residual connections, training became unstable and generated outputs degraded significantly.</w:t>
      </w:r>
    </w:p>
    <w:p w14:paraId="472A0524">
      <w:pPr>
        <w:spacing w:before="80" w:after="60"/>
        <w:ind w:left="360"/>
      </w:pPr>
      <w:r>
        <w:rPr>
          <w:rFonts w:ascii="Times New Roman" w:hAnsi="Times New Roman" w:eastAsia="Times New Roman" w:cs="Times New Roman"/>
          <w:i/>
          <w:iCs/>
          <w:sz w:val="20"/>
          <w:szCs w:val="20"/>
        </w:rPr>
        <w:t>3) RMS Normalization</w:t>
      </w:r>
    </w:p>
    <w:p w14:paraId="325912C0">
      <w:pPr>
        <w:spacing w:after="80"/>
        <w:jc w:val="both"/>
      </w:pPr>
      <w:r>
        <w:rPr>
          <w:rFonts w:ascii="Times New Roman" w:hAnsi="Times New Roman" w:eastAsia="Times New Roman" w:cs="Times New Roman"/>
          <w:sz w:val="20"/>
          <w:szCs w:val="20"/>
        </w:rPr>
        <w:t>RMSNorm enhanced the scaling of activations and minimized numerical instability throughout the optimization process. The normalization layer played a significant role in achieving smoother convergence and mitigating the issue of exploding gradients.</w:t>
      </w:r>
    </w:p>
    <w:p w14:paraId="4893E628">
      <w:pPr>
        <w:spacing w:before="120" w:after="60"/>
      </w:pPr>
      <w:r>
        <w:rPr>
          <w:rFonts w:ascii="Times New Roman" w:hAnsi="Times New Roman" w:eastAsia="Times New Roman" w:cs="Times New Roman"/>
          <w:i/>
          <w:iCs/>
          <w:sz w:val="20"/>
          <w:szCs w:val="20"/>
        </w:rPr>
        <w:t>C. Inference Quality</w:t>
      </w:r>
    </w:p>
    <w:p w14:paraId="38FFB866">
      <w:pPr>
        <w:spacing w:after="80"/>
        <w:jc w:val="both"/>
      </w:pPr>
      <w:r>
        <w:rPr>
          <w:rFonts w:ascii="Times New Roman" w:hAnsi="Times New Roman" w:eastAsia="Times New Roman" w:cs="Times New Roman"/>
          <w:sz w:val="20"/>
          <w:szCs w:val="20"/>
        </w:rPr>
        <w:t>After training, µGPT successfully generated realistic text patterns from both datasets.</w:t>
      </w:r>
    </w:p>
    <w:p w14:paraId="3BCD413B">
      <w:pPr>
        <w:spacing w:before="80" w:after="60"/>
        <w:ind w:left="360"/>
      </w:pPr>
      <w:r>
        <w:rPr>
          <w:rFonts w:ascii="Times New Roman" w:hAnsi="Times New Roman" w:eastAsia="Times New Roman" w:cs="Times New Roman"/>
          <w:i/>
          <w:iCs/>
          <w:sz w:val="20"/>
          <w:szCs w:val="20"/>
        </w:rPr>
        <w:t>1) Character-Level Generation</w:t>
      </w:r>
    </w:p>
    <w:p w14:paraId="7DDB33BD">
      <w:pPr>
        <w:spacing w:after="80"/>
        <w:jc w:val="both"/>
      </w:pPr>
      <w:r>
        <w:rPr>
          <w:rFonts w:ascii="Times New Roman" w:hAnsi="Times New Roman" w:eastAsia="Times New Roman" w:cs="Times New Roman"/>
          <w:sz w:val="20"/>
          <w:szCs w:val="20"/>
        </w:rPr>
        <w:t>The character-level models created artificial names that closely mirrored actual names found in the dataset, all the while generating unique results.</w:t>
      </w:r>
    </w:p>
    <w:p w14:paraId="7D8F6FD7">
      <w:pPr>
        <w:spacing w:after="80"/>
        <w:jc w:val="both"/>
      </w:pPr>
      <w:r>
        <w:rPr>
          <w:rFonts w:ascii="Times New Roman" w:hAnsi="Times New Roman" w:eastAsia="Times New Roman" w:cs="Times New Roman"/>
          <w:sz w:val="20"/>
          <w:szCs w:val="20"/>
        </w:rPr>
        <w:t>Example generated outputs include:</w:t>
      </w:r>
    </w:p>
    <w:p w14:paraId="7F9ED517">
      <w:pPr>
        <w:spacing w:after="100"/>
      </w:pPr>
    </w:p>
    <w:p w14:paraId="7ECFEB33">
      <w:pPr>
        <w:spacing w:before="60" w:after="80"/>
        <w:jc w:val="center"/>
      </w:pPr>
      <w:r>
        <w:rPr>
          <w:rFonts w:ascii="Times New Roman" w:hAnsi="Times New Roman" w:eastAsia="Times New Roman" w:cs="Times New Roman"/>
          <w:b/>
          <w:bCs/>
          <w:sz w:val="20"/>
          <w:szCs w:val="20"/>
        </w:rPr>
        <w:t>TABLE 3: Example Character-Level Outputs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tblGrid>
      <w:tr w14:paraId="31C1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shd w:val="clear" w:color="auto" w:fill="A4A4A4" w:themeFill="background1" w:themeFillShade="A5"/>
          </w:tcPr>
          <w:p w14:paraId="17B0C8FC">
            <w:pPr>
              <w:widowControl w:val="0"/>
              <w:spacing w:after="100"/>
              <w:jc w:val="both"/>
              <w:rPr>
                <w:rFonts w:hint="default"/>
                <w:vertAlign w:val="baseline"/>
                <w:lang w:val="en-US"/>
              </w:rPr>
            </w:pPr>
            <w:r>
              <w:rPr>
                <w:rFonts w:hint="default"/>
                <w:b/>
                <w:bCs/>
                <w:vertAlign w:val="baseline"/>
                <w:lang w:val="en-US"/>
              </w:rPr>
              <w:t>Generated Samples</w:t>
            </w:r>
          </w:p>
        </w:tc>
      </w:tr>
      <w:tr w14:paraId="34A2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3FE0C75">
            <w:pPr>
              <w:widowControl w:val="0"/>
              <w:spacing w:after="100"/>
              <w:jc w:val="both"/>
              <w:rPr>
                <w:rFonts w:hint="default"/>
                <w:vertAlign w:val="baseline"/>
              </w:rPr>
            </w:pPr>
            <w:r>
              <w:rPr>
                <w:rFonts w:hint="default"/>
                <w:vertAlign w:val="baseline"/>
              </w:rPr>
              <w:t>kamani</w:t>
            </w:r>
          </w:p>
          <w:p w14:paraId="70DC4088">
            <w:pPr>
              <w:widowControl w:val="0"/>
              <w:spacing w:after="100"/>
              <w:jc w:val="both"/>
              <w:rPr>
                <w:rFonts w:hint="default"/>
                <w:vertAlign w:val="baseline"/>
              </w:rPr>
            </w:pPr>
            <w:r>
              <w:rPr>
                <w:rFonts w:hint="default"/>
                <w:vertAlign w:val="baseline"/>
              </w:rPr>
              <w:t>tailan</w:t>
            </w:r>
          </w:p>
          <w:p w14:paraId="3DB473A7">
            <w:pPr>
              <w:widowControl w:val="0"/>
              <w:spacing w:after="100"/>
              <w:jc w:val="both"/>
              <w:rPr>
                <w:rFonts w:hint="default"/>
                <w:vertAlign w:val="baseline"/>
              </w:rPr>
            </w:pPr>
            <w:r>
              <w:rPr>
                <w:rFonts w:hint="default"/>
                <w:vertAlign w:val="baseline"/>
              </w:rPr>
              <w:t>vandia</w:t>
            </w:r>
          </w:p>
          <w:p w14:paraId="299A6295">
            <w:pPr>
              <w:widowControl w:val="0"/>
              <w:spacing w:after="100"/>
              <w:jc w:val="both"/>
              <w:rPr>
                <w:rFonts w:hint="default"/>
                <w:vertAlign w:val="baseline"/>
              </w:rPr>
            </w:pPr>
            <w:r>
              <w:rPr>
                <w:rFonts w:hint="default"/>
                <w:vertAlign w:val="baseline"/>
              </w:rPr>
              <w:t>shadan</w:t>
            </w:r>
          </w:p>
          <w:p w14:paraId="03FCF382">
            <w:pPr>
              <w:widowControl w:val="0"/>
              <w:spacing w:after="100"/>
              <w:jc w:val="both"/>
              <w:rPr>
                <w:rFonts w:hint="default"/>
                <w:vertAlign w:val="baseline"/>
              </w:rPr>
            </w:pPr>
            <w:r>
              <w:rPr>
                <w:rFonts w:hint="default"/>
                <w:vertAlign w:val="baseline"/>
              </w:rPr>
              <w:t>amaida</w:t>
            </w:r>
          </w:p>
          <w:p w14:paraId="2C7F472C">
            <w:pPr>
              <w:widowControl w:val="0"/>
              <w:spacing w:after="100"/>
              <w:jc w:val="both"/>
              <w:rPr>
                <w:rFonts w:hint="default"/>
                <w:vertAlign w:val="baseline"/>
              </w:rPr>
            </w:pPr>
            <w:r>
              <w:rPr>
                <w:rFonts w:hint="default"/>
                <w:vertAlign w:val="baseline"/>
              </w:rPr>
              <w:t>ensylynn</w:t>
            </w:r>
          </w:p>
          <w:p w14:paraId="64D74405">
            <w:pPr>
              <w:widowControl w:val="0"/>
              <w:spacing w:after="100"/>
              <w:jc w:val="both"/>
              <w:rPr>
                <w:rFonts w:hint="default"/>
                <w:vertAlign w:val="baseline"/>
              </w:rPr>
            </w:pPr>
            <w:r>
              <w:rPr>
                <w:rFonts w:hint="default"/>
                <w:vertAlign w:val="baseline"/>
              </w:rPr>
              <w:t>dayna</w:t>
            </w:r>
          </w:p>
          <w:p w14:paraId="5BADECD9">
            <w:pPr>
              <w:widowControl w:val="0"/>
              <w:spacing w:after="100"/>
              <w:jc w:val="both"/>
              <w:rPr>
                <w:rFonts w:hint="default"/>
                <w:vertAlign w:val="baseline"/>
              </w:rPr>
            </w:pPr>
            <w:r>
              <w:rPr>
                <w:rFonts w:hint="default"/>
                <w:vertAlign w:val="baseline"/>
              </w:rPr>
              <w:t>jeran</w:t>
            </w:r>
          </w:p>
          <w:p w14:paraId="54130748">
            <w:pPr>
              <w:widowControl w:val="0"/>
              <w:spacing w:after="100"/>
              <w:jc w:val="both"/>
              <w:rPr>
                <w:rFonts w:hint="default"/>
                <w:vertAlign w:val="baseline"/>
              </w:rPr>
            </w:pPr>
            <w:r>
              <w:rPr>
                <w:rFonts w:hint="default"/>
                <w:vertAlign w:val="baseline"/>
              </w:rPr>
              <w:t>trisa</w:t>
            </w:r>
          </w:p>
          <w:p w14:paraId="6CCCA7F7">
            <w:pPr>
              <w:widowControl w:val="0"/>
              <w:spacing w:after="100"/>
              <w:jc w:val="both"/>
              <w:rPr>
                <w:vertAlign w:val="baseline"/>
              </w:rPr>
            </w:pPr>
            <w:r>
              <w:rPr>
                <w:rFonts w:hint="default"/>
                <w:vertAlign w:val="baseline"/>
              </w:rPr>
              <w:t>dacir</w:t>
            </w:r>
          </w:p>
        </w:tc>
      </w:tr>
    </w:tbl>
    <w:p w14:paraId="47B18E35">
      <w:pPr>
        <w:spacing w:after="100"/>
      </w:pPr>
    </w:p>
    <w:p w14:paraId="2F81E777">
      <w:pPr>
        <w:spacing w:after="80"/>
        <w:jc w:val="both"/>
      </w:pPr>
      <w:r>
        <w:rPr>
          <w:rFonts w:hint="default" w:ascii="Times New Roman" w:hAnsi="Times New Roman" w:eastAsia="Times New Roman"/>
          <w:sz w:val="20"/>
          <w:szCs w:val="20"/>
        </w:rPr>
        <w:t>As shown in Table 3</w:t>
      </w:r>
      <w:r>
        <w:rPr>
          <w:rFonts w:hint="default"/>
          <w:sz w:val="20"/>
          <w:szCs w:val="20"/>
          <w:lang w:val="en-US"/>
        </w:rPr>
        <w:t>, t</w:t>
      </w:r>
      <w:r>
        <w:rPr>
          <w:rFonts w:ascii="Times New Roman" w:hAnsi="Times New Roman" w:eastAsia="Times New Roman" w:cs="Times New Roman"/>
          <w:sz w:val="20"/>
          <w:szCs w:val="20"/>
        </w:rPr>
        <w:t>he generated samples demonstrate that the model successfully learned character distributions, phonetic structures, and common naming patterns.</w:t>
      </w:r>
    </w:p>
    <w:p w14:paraId="426B9233">
      <w:pPr>
        <w:spacing w:before="80" w:after="60"/>
        <w:ind w:left="360"/>
      </w:pPr>
      <w:r>
        <w:rPr>
          <w:rFonts w:ascii="Times New Roman" w:hAnsi="Times New Roman" w:eastAsia="Times New Roman" w:cs="Times New Roman"/>
          <w:i/>
          <w:iCs/>
          <w:sz w:val="20"/>
          <w:szCs w:val="20"/>
        </w:rPr>
        <w:t>2) Word-Level Generation</w:t>
      </w:r>
    </w:p>
    <w:p w14:paraId="75237872">
      <w:pPr>
        <w:spacing w:after="80"/>
        <w:jc w:val="both"/>
      </w:pPr>
      <w:r>
        <w:rPr>
          <w:rFonts w:ascii="Times New Roman" w:hAnsi="Times New Roman" w:eastAsia="Times New Roman" w:cs="Times New Roman"/>
          <w:sz w:val="20"/>
          <w:szCs w:val="20"/>
        </w:rPr>
        <w:t>The implementation based on NumPy, which was trained using healthcare question answer data, generated responses that were semantically relevant to the given input context.</w:t>
      </w:r>
    </w:p>
    <w:p w14:paraId="6359DA06">
      <w:pPr>
        <w:spacing w:after="80"/>
        <w:jc w:val="both"/>
      </w:pPr>
      <w:r>
        <w:rPr>
          <w:rFonts w:ascii="Times New Roman" w:hAnsi="Times New Roman" w:eastAsia="Times New Roman" w:cs="Times New Roman"/>
          <w:sz w:val="20"/>
          <w:szCs w:val="20"/>
        </w:rPr>
        <w:t>The generated outputs showed: contextual token prediction, punctuation-aware generation, and autoregressive continuation capability.</w:t>
      </w:r>
    </w:p>
    <w:p w14:paraId="005A56CE">
      <w:pPr>
        <w:spacing w:after="80"/>
        <w:jc w:val="both"/>
      </w:pPr>
      <w:r>
        <w:rPr>
          <w:rFonts w:ascii="Times New Roman" w:hAnsi="Times New Roman" w:eastAsia="Times New Roman" w:cs="Times New Roman"/>
          <w:sz w:val="20"/>
          <w:szCs w:val="20"/>
        </w:rPr>
        <w:t>Despite being relatively smaller than industrial language models, the model effectively showcased fundamental GPT-style generative capabilities.</w:t>
      </w:r>
    </w:p>
    <w:p w14:paraId="0AFE4F15">
      <w:pPr>
        <w:spacing w:before="120" w:after="60"/>
      </w:pPr>
      <w:r>
        <w:rPr>
          <w:rFonts w:ascii="Times New Roman" w:hAnsi="Times New Roman" w:eastAsia="Times New Roman" w:cs="Times New Roman"/>
          <w:i/>
          <w:iCs/>
          <w:sz w:val="20"/>
          <w:szCs w:val="20"/>
        </w:rPr>
        <w:t>D. Sampling Strategy Analysis</w:t>
      </w:r>
    </w:p>
    <w:p w14:paraId="20565D5C">
      <w:pPr>
        <w:spacing w:after="80"/>
        <w:jc w:val="both"/>
      </w:pPr>
      <w:r>
        <w:rPr>
          <w:rFonts w:ascii="Times New Roman" w:hAnsi="Times New Roman" w:eastAsia="Times New Roman" w:cs="Times New Roman"/>
          <w:sz w:val="20"/>
          <w:szCs w:val="20"/>
        </w:rPr>
        <w:t>Different sampling mechanisms produced noticeably different generation characteristics.</w:t>
      </w:r>
    </w:p>
    <w:p w14:paraId="77FF79DA">
      <w:pPr>
        <w:spacing w:before="80" w:after="60"/>
        <w:ind w:left="360"/>
      </w:pPr>
      <w:r>
        <w:rPr>
          <w:rFonts w:ascii="Times New Roman" w:hAnsi="Times New Roman" w:eastAsia="Times New Roman" w:cs="Times New Roman"/>
          <w:i/>
          <w:iCs/>
          <w:sz w:val="20"/>
          <w:szCs w:val="20"/>
        </w:rPr>
        <w:t>1) Temperature Sampling</w:t>
      </w:r>
    </w:p>
    <w:p w14:paraId="38755ADC">
      <w:pPr>
        <w:spacing w:after="80"/>
        <w:jc w:val="both"/>
      </w:pPr>
      <w:r>
        <w:rPr>
          <w:rFonts w:ascii="Times New Roman" w:hAnsi="Times New Roman" w:eastAsia="Times New Roman" w:cs="Times New Roman"/>
          <w:sz w:val="20"/>
          <w:szCs w:val="20"/>
        </w:rPr>
        <w:t>Lower temperature settings produced consistent and predictable results, whereas higher temperature settings enhanced variability but also brought about instability.</w:t>
      </w:r>
    </w:p>
    <w:p w14:paraId="4C0BE53C">
      <w:pPr>
        <w:spacing w:after="80"/>
        <w:jc w:val="both"/>
      </w:pPr>
      <w:r>
        <w:rPr>
          <w:rFonts w:ascii="Times New Roman" w:hAnsi="Times New Roman" w:eastAsia="Times New Roman" w:cs="Times New Roman"/>
          <w:sz w:val="20"/>
          <w:szCs w:val="20"/>
        </w:rPr>
        <w:t>The probability distribution during sampling is defined as:</w:t>
      </w:r>
    </w:p>
    <w:p w14:paraId="74DA7AEC">
      <w:pPr>
        <w:spacing w:before="80" w:after="80"/>
        <w:jc w:val="center"/>
      </w:pPr>
      <w:r>
        <w:rPr>
          <w:rFonts w:hint="default" w:hAnsi="Cambria Math"/>
          <w:i w:val="0"/>
          <w:sz w:val="20"/>
          <w:lang w:val="en-US"/>
        </w:rPr>
        <w:t xml:space="preserve"> </w:t>
      </w:r>
      <m:oMath>
        <m:r>
          <m:rPr/>
          <w:rPr>
            <w:rFonts w:hint="default" w:ascii="Cambria Math" w:hAnsi="Cambria Math" w:eastAsia="Times New Roman"/>
            <w:sz w:val="20"/>
          </w:rPr>
          <m:t>P(</m:t>
        </m:r>
        <m:sSub>
          <m:sSubPr>
            <m:ctrlPr>
              <w:rPr>
                <w:rFonts w:hint="default" w:ascii="Cambria Math" w:hAnsi="Cambria Math" w:eastAsia="Times New Roman"/>
                <w:sz w:val="20"/>
              </w:rPr>
            </m:ctrlPr>
          </m:sSubPr>
          <m:e>
            <m:r>
              <m:rPr/>
              <w:rPr>
                <w:rFonts w:hint="default" w:ascii="Cambria Math" w:hAnsi="Cambria Math" w:eastAsia="Times New Roman"/>
                <w:sz w:val="20"/>
              </w:rPr>
              <m:t>x</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m:t>
        </m:r>
        <m:f>
          <m:fPr>
            <m:ctrlPr>
              <w:rPr>
                <w:rFonts w:hint="default" w:ascii="Cambria Math" w:hAnsi="Cambria Math" w:eastAsia="Times New Roman"/>
                <w:i/>
                <w:sz w:val="20"/>
              </w:rPr>
            </m:ctrlPr>
          </m:fPr>
          <m:num>
            <m:func>
              <m:funcPr>
                <m:ctrlPr>
                  <w:rPr>
                    <w:rFonts w:hint="default" w:ascii="Cambria Math" w:hAnsi="Cambria Math" w:eastAsia="Times New Roman"/>
                    <w:sz w:val="20"/>
                  </w:rPr>
                </m:ctrlPr>
              </m:funcPr>
              <m:fName>
                <m:r>
                  <m:rPr>
                    <m:sty m:val="p"/>
                  </m:rPr>
                  <w:rPr>
                    <w:rFonts w:hint="default" w:ascii="Cambria Math" w:hAnsi="Cambria Math" w:eastAsia="Times New Roman"/>
                    <w:sz w:val="20"/>
                  </w:rPr>
                  <m:t>exp</m:t>
                </m:r>
                <m:ctrlPr>
                  <w:rPr>
                    <w:rFonts w:ascii="Cambria Math" w:hAnsi="Cambria Math" w:eastAsia="Times New Roman"/>
                    <w:sz w:val="20"/>
                  </w:rPr>
                </m:ctrlPr>
              </m:fName>
              <m:e>
                <m:r>
                  <m:rPr/>
                  <w:rPr>
                    <w:rFonts w:hint="default" w:ascii="Cambria Math" w:hAnsi="Cambria Math" w:eastAsia="Times New Roman"/>
                    <w:sz w:val="20"/>
                  </w:rPr>
                  <m:t>(</m:t>
                </m:r>
                <m:ctrlPr>
                  <w:rPr>
                    <w:rFonts w:ascii="Cambria Math" w:hAnsi="Cambria Math" w:eastAsia="Times New Roman"/>
                    <w:sz w:val="20"/>
                  </w:rPr>
                </m:ctrlPr>
              </m:e>
            </m:func>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ascii="Cambria Math" w:hAnsi="Cambria Math" w:eastAsia="Times New Roman"/>
                    <w:sz w:val="20"/>
                  </w:rPr>
                </m:ctrlPr>
              </m:e>
              <m:sub>
                <m:r>
                  <m:rPr/>
                  <w:rPr>
                    <w:rFonts w:hint="default" w:ascii="Cambria Math" w:hAnsi="Cambria Math" w:eastAsia="Times New Roman"/>
                    <w:sz w:val="20"/>
                  </w:rPr>
                  <m:t>i</m:t>
                </m:r>
                <m:ctrlPr>
                  <w:rPr>
                    <w:rFonts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num>
          <m:den>
            <m:nary>
              <m:naryPr>
                <m:chr m:val="∑"/>
                <m:limLoc m:val="undOvr"/>
                <m:supHide m:val="1"/>
                <m:ctrlPr>
                  <w:rPr>
                    <w:rFonts w:hint="default" w:ascii="Cambria Math" w:hAnsi="Cambria Math" w:eastAsia="Times New Roman"/>
                    <w:i/>
                    <w:sz w:val="20"/>
                  </w:rPr>
                </m:ctrlPr>
              </m:naryPr>
              <m:sub>
                <m:r>
                  <m:rPr/>
                  <w:rPr>
                    <w:rFonts w:hint="default" w:ascii="Cambria Math" w:hAnsi="Cambria Math" w:eastAsia="Times New Roman"/>
                    <w:sz w:val="20"/>
                  </w:rPr>
                  <m:t>j</m:t>
                </m:r>
                <m:ctrlPr>
                  <w:rPr>
                    <w:rFonts w:ascii="Cambria Math" w:hAnsi="Cambria Math" w:eastAsia="Times New Roman"/>
                    <w:sz w:val="20"/>
                  </w:rPr>
                </m:ctrlPr>
              </m:sub>
              <m:sup>
                <m:ctrlPr>
                  <w:rPr>
                    <w:rFonts w:ascii="Cambria Math" w:hAnsi="Cambria Math" w:eastAsia="Times New Roman"/>
                    <w:sz w:val="20"/>
                  </w:rPr>
                </m:ctrlPr>
              </m:sup>
              <m:e>
                <m:func>
                  <m:funcPr>
                    <m:ctrlPr>
                      <w:rPr>
                        <w:rFonts w:hint="default" w:ascii="Cambria Math" w:hAnsi="Cambria Math" w:eastAsia="Times New Roman"/>
                        <w:sz w:val="20"/>
                      </w:rPr>
                    </m:ctrlPr>
                  </m:funcPr>
                  <m:fName>
                    <m:r>
                      <m:rPr>
                        <m:sty m:val="p"/>
                      </m:rPr>
                      <w:rPr>
                        <w:rFonts w:hint="default" w:ascii="Cambria Math" w:hAnsi="Cambria Math" w:eastAsia="Times New Roman"/>
                        <w:sz w:val="20"/>
                      </w:rPr>
                      <m:t>exp</m:t>
                    </m:r>
                    <m:ctrlPr>
                      <w:rPr>
                        <w:rFonts w:ascii="Cambria Math" w:hAnsi="Cambria Math" w:eastAsia="Times New Roman"/>
                        <w:sz w:val="20"/>
                      </w:rPr>
                    </m:ctrlPr>
                  </m:fName>
                  <m:e>
                    <m:r>
                      <m:rPr/>
                      <w:rPr>
                        <w:rFonts w:hint="default" w:ascii="Cambria Math" w:hAnsi="Cambria Math" w:eastAsia="Times New Roman"/>
                        <w:sz w:val="20"/>
                      </w:rPr>
                      <m:t>(</m:t>
                    </m:r>
                    <m:ctrlPr>
                      <w:rPr>
                        <w:rFonts w:ascii="Cambria Math" w:hAnsi="Cambria Math" w:eastAsia="Times New Roman"/>
                        <w:sz w:val="20"/>
                      </w:rPr>
                    </m:ctrlPr>
                  </m:e>
                </m:func>
                <m:ctrlPr>
                  <w:rPr>
                    <w:rFonts w:hint="default" w:ascii="Cambria Math" w:hAnsi="Cambria Math" w:eastAsia="Times New Roman"/>
                    <w:sz w:val="20"/>
                  </w:rPr>
                </m:ctrlPr>
              </m:e>
            </m:nary>
            <m:sSub>
              <m:sSubPr>
                <m:ctrlPr>
                  <w:rPr>
                    <w:rFonts w:hint="default" w:ascii="Cambria Math" w:hAnsi="Cambria Math" w:eastAsia="Times New Roman"/>
                    <w:sz w:val="20"/>
                  </w:rPr>
                </m:ctrlPr>
              </m:sSubPr>
              <m:e>
                <m:r>
                  <m:rPr/>
                  <w:rPr>
                    <w:rFonts w:hint="default" w:ascii="Cambria Math" w:hAnsi="Cambria Math" w:eastAsia="Times New Roman"/>
                    <w:sz w:val="20"/>
                  </w:rPr>
                  <m:t>z</m:t>
                </m:r>
                <m:ctrlPr>
                  <w:rPr>
                    <w:rFonts w:hint="default" w:ascii="Cambria Math" w:hAnsi="Cambria Math" w:eastAsia="Times New Roman"/>
                    <w:sz w:val="20"/>
                  </w:rPr>
                </m:ctrlPr>
              </m:e>
              <m:sub>
                <m:r>
                  <m:rPr/>
                  <w:rPr>
                    <w:rFonts w:hint="default" w:ascii="Cambria Math" w:hAnsi="Cambria Math" w:eastAsia="Times New Roman"/>
                    <w:sz w:val="20"/>
                  </w:rPr>
                  <m:t>j</m:t>
                </m:r>
                <m:ctrlPr>
                  <w:rPr>
                    <w:rFonts w:hint="default" w:ascii="Cambria Math" w:hAnsi="Cambria Math" w:eastAsia="Times New Roman"/>
                    <w:sz w:val="20"/>
                  </w:rPr>
                </m:ctrlPr>
              </m:sub>
            </m:sSub>
            <m:r>
              <m:rPr/>
              <w:rPr>
                <w:rFonts w:hint="default" w:ascii="Cambria Math" w:hAnsi="Cambria Math" w:eastAsia="Times New Roman"/>
                <w:sz w:val="20"/>
              </w:rPr>
              <m:t>/T)</m:t>
            </m:r>
            <m:ctrlPr>
              <w:rPr>
                <w:rFonts w:hint="default" w:ascii="Cambria Math" w:hAnsi="Cambria Math" w:eastAsia="Times New Roman"/>
                <w:sz w:val="20"/>
              </w:rPr>
            </m:ctrlPr>
          </m:den>
        </m:f>
      </m:oMath>
      <w:r>
        <w:rPr>
          <w:rFonts w:ascii="Times New Roman" w:hAnsi="Times New Roman" w:eastAsia="Times New Roman" w:cs="Times New Roman"/>
          <w:sz w:val="20"/>
          <w:szCs w:val="20"/>
        </w:rPr>
        <w:t xml:space="preserve">    </w:t>
      </w:r>
      <w:r>
        <w:rPr>
          <w:rFonts w:hint="default" w:cs="Times New Roman"/>
          <w:sz w:val="20"/>
          <w:szCs w:val="20"/>
          <w:lang w:val="en-US"/>
        </w:rPr>
        <w:t xml:space="preserve">                           </w:t>
      </w:r>
    </w:p>
    <w:p w14:paraId="1775811E">
      <w:pPr>
        <w:spacing w:after="80"/>
        <w:jc w:val="both"/>
      </w:pPr>
      <w:r>
        <w:rPr>
          <w:rFonts w:ascii="Times New Roman" w:hAnsi="Times New Roman" w:eastAsia="Times New Roman" w:cs="Times New Roman"/>
          <w:sz w:val="20"/>
          <w:szCs w:val="20"/>
        </w:rPr>
        <w:t>where z</w:t>
      </w:r>
      <w:r>
        <w:rPr>
          <w:rFonts w:ascii="Times New Roman" w:hAnsi="Times New Roman" w:eastAsia="Times New Roman" w:cs="Times New Roman"/>
          <w:sz w:val="16"/>
          <w:szCs w:val="16"/>
          <w:vertAlign w:val="subscript"/>
        </w:rPr>
        <w:t>i</w:t>
      </w:r>
      <w:r>
        <w:rPr>
          <w:rFonts w:ascii="Times New Roman" w:hAnsi="Times New Roman" w:eastAsia="Times New Roman" w:cs="Times New Roman"/>
          <w:sz w:val="20"/>
          <w:szCs w:val="20"/>
        </w:rPr>
        <w:t xml:space="preserve"> denotes the logit and T represents the temperature parameter.</w:t>
      </w:r>
    </w:p>
    <w:p w14:paraId="7B68D448">
      <w:pPr>
        <w:spacing w:after="80"/>
        <w:jc w:val="both"/>
      </w:pPr>
      <w:r>
        <w:rPr>
          <w:rFonts w:ascii="Times New Roman" w:hAnsi="Times New Roman" w:eastAsia="Times New Roman" w:cs="Times New Roman"/>
          <w:sz w:val="20"/>
          <w:szCs w:val="20"/>
        </w:rPr>
        <w:t>Experimental observations indicated that temperature values between 0.6 and 0.8 produced the best balance between coherence and creativity.</w:t>
      </w:r>
    </w:p>
    <w:p w14:paraId="755917EA">
      <w:pPr>
        <w:spacing w:before="80" w:after="60"/>
        <w:ind w:left="360"/>
      </w:pPr>
      <w:r>
        <w:rPr>
          <w:rFonts w:ascii="Times New Roman" w:hAnsi="Times New Roman" w:eastAsia="Times New Roman" w:cs="Times New Roman"/>
          <w:i/>
          <w:iCs/>
          <w:sz w:val="20"/>
          <w:szCs w:val="20"/>
        </w:rPr>
        <w:t>2) Top-k Sampling</w:t>
      </w:r>
    </w:p>
    <w:p w14:paraId="5DE288CC">
      <w:pPr>
        <w:spacing w:after="80"/>
        <w:jc w:val="both"/>
      </w:pPr>
      <w:r>
        <w:rPr>
          <w:rFonts w:ascii="Times New Roman" w:hAnsi="Times New Roman" w:eastAsia="Times New Roman" w:cs="Times New Roman"/>
          <w:sz w:val="20"/>
          <w:szCs w:val="20"/>
        </w:rPr>
        <w:t>Top-k sampling restricted token selection to the highest-probability candidates, reducing noisy generations and improving output consistency.</w:t>
      </w:r>
    </w:p>
    <w:p w14:paraId="70029D54">
      <w:pPr>
        <w:spacing w:before="80" w:after="60"/>
        <w:ind w:left="360"/>
      </w:pPr>
      <w:r>
        <w:rPr>
          <w:rFonts w:ascii="Times New Roman" w:hAnsi="Times New Roman" w:eastAsia="Times New Roman" w:cs="Times New Roman"/>
          <w:i/>
          <w:iCs/>
          <w:sz w:val="20"/>
          <w:szCs w:val="20"/>
        </w:rPr>
        <w:t>3) Nucleus Sampling</w:t>
      </w:r>
    </w:p>
    <w:p w14:paraId="017C4151">
      <w:pPr>
        <w:spacing w:after="80"/>
        <w:jc w:val="both"/>
      </w:pPr>
      <w:r>
        <w:rPr>
          <w:rFonts w:ascii="Times New Roman" w:hAnsi="Times New Roman" w:eastAsia="Times New Roman" w:cs="Times New Roman"/>
          <w:sz w:val="20"/>
          <w:szCs w:val="20"/>
        </w:rPr>
        <w:t xml:space="preserve">The nucleus sampling implementation in </w:t>
      </w:r>
      <w:r>
        <w:rPr>
          <w:rFonts w:ascii="Courier New" w:hAnsi="Courier New" w:eastAsia="Courier New" w:cs="Courier New"/>
          <w:sz w:val="18"/>
          <w:szCs w:val="18"/>
        </w:rPr>
        <w:t>microgpt2.py</w:t>
      </w:r>
      <w:r>
        <w:rPr>
          <w:rFonts w:ascii="Times New Roman" w:hAnsi="Times New Roman" w:eastAsia="Times New Roman" w:cs="Times New Roman"/>
          <w:sz w:val="20"/>
          <w:szCs w:val="20"/>
        </w:rPr>
        <w:t xml:space="preserve"> produced more natural outputs by dynamically selecting tokens from the cumulative probability distribution.</w:t>
      </w:r>
    </w:p>
    <w:p w14:paraId="1E550D11">
      <w:pPr>
        <w:spacing w:after="80"/>
        <w:jc w:val="both"/>
      </w:pPr>
      <w:r>
        <w:rPr>
          <w:rFonts w:ascii="Times New Roman" w:hAnsi="Times New Roman" w:eastAsia="Times New Roman" w:cs="Times New Roman"/>
          <w:sz w:val="20"/>
          <w:szCs w:val="20"/>
        </w:rPr>
        <w:t>This approach improved: lexical diversity, contextual variability, and generation fluency.</w:t>
      </w:r>
    </w:p>
    <w:p w14:paraId="3EF8EE03">
      <w:pPr>
        <w:spacing w:before="120" w:after="60"/>
      </w:pPr>
      <w:r>
        <w:rPr>
          <w:rFonts w:ascii="Times New Roman" w:hAnsi="Times New Roman" w:eastAsia="Times New Roman" w:cs="Times New Roman"/>
          <w:i/>
          <w:iCs/>
          <w:sz w:val="20"/>
          <w:szCs w:val="20"/>
        </w:rPr>
        <w:t>E. Computational Efficiency</w:t>
      </w:r>
    </w:p>
    <w:p w14:paraId="0390D2F3">
      <w:pPr>
        <w:spacing w:after="80"/>
        <w:jc w:val="both"/>
      </w:pPr>
      <w:r>
        <w:rPr>
          <w:rFonts w:ascii="Times New Roman" w:hAnsi="Times New Roman" w:eastAsia="Times New Roman" w:cs="Times New Roman"/>
          <w:sz w:val="20"/>
          <w:szCs w:val="20"/>
        </w:rPr>
        <w:t>One of the primary goals of µGPT was computational minimalism.</w:t>
      </w:r>
    </w:p>
    <w:p w14:paraId="114B7641">
      <w:pPr>
        <w:spacing w:after="80"/>
        <w:jc w:val="both"/>
      </w:pPr>
      <w:r>
        <w:rPr>
          <w:rFonts w:ascii="Times New Roman" w:hAnsi="Times New Roman" w:eastAsia="Times New Roman" w:cs="Times New Roman"/>
          <w:sz w:val="20"/>
          <w:szCs w:val="20"/>
        </w:rPr>
        <w:t>The framework achieved: CPU</w:t>
      </w:r>
      <w:r>
        <w:rPr>
          <w:rFonts w:hint="default" w:cs="Times New Roman"/>
          <w:sz w:val="20"/>
          <w:szCs w:val="20"/>
          <w:lang w:val="en-US"/>
        </w:rPr>
        <w:t xml:space="preserve"> </w:t>
      </w:r>
      <w:r>
        <w:rPr>
          <w:rFonts w:ascii="Times New Roman" w:hAnsi="Times New Roman" w:eastAsia="Times New Roman" w:cs="Times New Roman"/>
          <w:sz w:val="20"/>
          <w:szCs w:val="20"/>
        </w:rPr>
        <w:t>only execution, low memory consumption, dependency-free transformer training, and educational interpretability.</w:t>
      </w:r>
    </w:p>
    <w:p w14:paraId="28C70404">
      <w:pPr>
        <w:spacing w:after="80"/>
        <w:jc w:val="both"/>
      </w:pPr>
      <w:r>
        <w:rPr>
          <w:rFonts w:ascii="Times New Roman" w:hAnsi="Times New Roman" w:eastAsia="Times New Roman" w:cs="Times New Roman"/>
          <w:sz w:val="20"/>
          <w:szCs w:val="20"/>
        </w:rPr>
        <w:t>Unlike industrial transformer systems requiring GPUs and distributed training infrastructure, µGPT can be executed on standard consumer hardware.</w:t>
      </w:r>
    </w:p>
    <w:p w14:paraId="2E0105E4">
      <w:pPr>
        <w:spacing w:after="80"/>
        <w:jc w:val="both"/>
      </w:pPr>
      <w:r>
        <w:rPr>
          <w:rFonts w:ascii="Times New Roman" w:hAnsi="Times New Roman" w:eastAsia="Times New Roman" w:cs="Times New Roman"/>
          <w:sz w:val="20"/>
          <w:szCs w:val="20"/>
        </w:rPr>
        <w:t>Table 4 summarizes the computational characteristics.</w:t>
      </w:r>
    </w:p>
    <w:p w14:paraId="1B47469A">
      <w:pPr>
        <w:spacing w:after="100"/>
      </w:pPr>
    </w:p>
    <w:p w14:paraId="00DB68FD">
      <w:pPr>
        <w:spacing w:before="60" w:after="80"/>
        <w:jc w:val="center"/>
      </w:pPr>
      <w:r>
        <w:rPr>
          <w:rFonts w:ascii="Times New Roman" w:hAnsi="Times New Roman" w:eastAsia="Times New Roman" w:cs="Times New Roman"/>
          <w:b/>
          <w:bCs/>
          <w:sz w:val="20"/>
          <w:szCs w:val="20"/>
        </w:rPr>
        <w:t>TABLE 4: Computational Characteristics of µGPT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tblGrid>
      <w:tr w14:paraId="07122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A4A4A4" w:themeFill="background1" w:themeFillShade="A5"/>
          </w:tcPr>
          <w:p w14:paraId="58F55BDE">
            <w:pPr>
              <w:widowControl w:val="0"/>
              <w:spacing w:after="100"/>
              <w:jc w:val="both"/>
              <w:rPr>
                <w:rFonts w:hint="default"/>
                <w:vertAlign w:val="baseline"/>
                <w:lang w:val="en-US"/>
              </w:rPr>
            </w:pPr>
            <w:r>
              <w:rPr>
                <w:rFonts w:hint="default"/>
                <w:b/>
                <w:bCs/>
                <w:vertAlign w:val="baseline"/>
                <w:lang w:val="en-US"/>
              </w:rPr>
              <w:t>Feature</w:t>
            </w:r>
          </w:p>
        </w:tc>
        <w:tc>
          <w:tcPr>
            <w:tcW w:w="2448" w:type="dxa"/>
            <w:shd w:val="clear" w:color="auto" w:fill="A4A4A4" w:themeFill="background1" w:themeFillShade="A5"/>
          </w:tcPr>
          <w:p w14:paraId="0C7A0674">
            <w:pPr>
              <w:widowControl w:val="0"/>
              <w:spacing w:after="100"/>
              <w:jc w:val="both"/>
              <w:rPr>
                <w:vertAlign w:val="baseline"/>
              </w:rPr>
            </w:pPr>
            <w:r>
              <w:rPr>
                <w:rFonts w:ascii="Times New Roman" w:hAnsi="Times New Roman" w:eastAsia="Times New Roman" w:cs="Times New Roman"/>
                <w:b/>
                <w:bCs/>
                <w:sz w:val="20"/>
                <w:szCs w:val="20"/>
              </w:rPr>
              <w:t xml:space="preserve"> µGPT</w:t>
            </w:r>
          </w:p>
        </w:tc>
      </w:tr>
      <w:tr w14:paraId="4BE6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0C12989">
            <w:pPr>
              <w:widowControl w:val="0"/>
              <w:spacing w:after="100"/>
              <w:jc w:val="both"/>
              <w:rPr>
                <w:rFonts w:hint="default" w:ascii="Times New Roman" w:hAnsi="Times New Roman" w:cs="Times New Roman"/>
                <w:sz w:val="20"/>
                <w:szCs w:val="20"/>
                <w:vertAlign w:val="baseline"/>
              </w:rPr>
            </w:pPr>
            <w:r>
              <w:rPr>
                <w:rFonts w:hint="default" w:ascii="Times New Roman" w:hAnsi="Times New Roman" w:eastAsia="SimSun" w:cs="Times New Roman"/>
                <w:sz w:val="20"/>
                <w:szCs w:val="20"/>
              </w:rPr>
              <w:t>GPU Requirement</w:t>
            </w:r>
          </w:p>
        </w:tc>
        <w:tc>
          <w:tcPr>
            <w:tcW w:w="2448" w:type="dxa"/>
          </w:tcPr>
          <w:p w14:paraId="687E60A0">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No</w:t>
            </w:r>
          </w:p>
        </w:tc>
      </w:tr>
      <w:tr w14:paraId="1663D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11370DC">
            <w:pPr>
              <w:widowControl w:val="0"/>
              <w:spacing w:after="100"/>
              <w:jc w:val="both"/>
              <w:rPr>
                <w:rFonts w:hint="default" w:ascii="Times New Roman" w:hAnsi="Times New Roman" w:cs="Times New Roman"/>
                <w:sz w:val="20"/>
                <w:szCs w:val="20"/>
                <w:vertAlign w:val="baseline"/>
              </w:rPr>
            </w:pPr>
            <w:r>
              <w:rPr>
                <w:rFonts w:hint="default" w:ascii="Times New Roman" w:hAnsi="Times New Roman" w:eastAsia="SimSun" w:cs="Times New Roman"/>
                <w:sz w:val="20"/>
                <w:szCs w:val="20"/>
              </w:rPr>
              <w:t>External DL Frameworks</w:t>
            </w:r>
          </w:p>
        </w:tc>
        <w:tc>
          <w:tcPr>
            <w:tcW w:w="2448" w:type="dxa"/>
          </w:tcPr>
          <w:p w14:paraId="1509BD51">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No</w:t>
            </w:r>
          </w:p>
        </w:tc>
      </w:tr>
      <w:tr w14:paraId="513B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3D17E5B">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CPU </w:t>
            </w:r>
            <w:r>
              <w:rPr>
                <w:rFonts w:hint="default" w:ascii="Times New Roman" w:hAnsi="Times New Roman" w:eastAsia="SimSun" w:cs="Times New Roman"/>
                <w:sz w:val="20"/>
                <w:szCs w:val="20"/>
              </w:rPr>
              <w:t>Execution</w:t>
            </w:r>
          </w:p>
        </w:tc>
        <w:tc>
          <w:tcPr>
            <w:tcW w:w="2448" w:type="dxa"/>
          </w:tcPr>
          <w:p w14:paraId="6478E098">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Yes</w:t>
            </w:r>
          </w:p>
        </w:tc>
      </w:tr>
      <w:tr w14:paraId="37A8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4F5C1E2">
            <w:pPr>
              <w:widowControl w:val="0"/>
              <w:spacing w:after="100"/>
              <w:jc w:val="both"/>
              <w:rPr>
                <w:rFonts w:hint="default" w:ascii="Times New Roman" w:hAnsi="Times New Roman" w:cs="Times New Roman"/>
                <w:sz w:val="20"/>
                <w:szCs w:val="20"/>
                <w:vertAlign w:val="baseline"/>
              </w:rPr>
            </w:pPr>
            <w:r>
              <w:rPr>
                <w:rFonts w:hint="default" w:ascii="Times New Roman" w:hAnsi="Times New Roman" w:eastAsia="SimSun" w:cs="Times New Roman"/>
                <w:sz w:val="20"/>
                <w:szCs w:val="20"/>
              </w:rPr>
              <w:t>Custom Autograd Engine</w:t>
            </w:r>
          </w:p>
        </w:tc>
        <w:tc>
          <w:tcPr>
            <w:tcW w:w="2448" w:type="dxa"/>
          </w:tcPr>
          <w:p w14:paraId="5E6CB833">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Yes</w:t>
            </w:r>
          </w:p>
        </w:tc>
      </w:tr>
      <w:tr w14:paraId="243AF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06D967C">
            <w:pPr>
              <w:widowControl w:val="0"/>
              <w:spacing w:after="100"/>
              <w:jc w:val="both"/>
              <w:rPr>
                <w:rFonts w:hint="default" w:ascii="Times New Roman" w:hAnsi="Times New Roman" w:cs="Times New Roman"/>
                <w:sz w:val="20"/>
                <w:szCs w:val="20"/>
                <w:vertAlign w:val="baseline"/>
              </w:rPr>
            </w:pPr>
            <w:r>
              <w:rPr>
                <w:rFonts w:hint="default" w:ascii="Times New Roman" w:hAnsi="Times New Roman" w:eastAsia="SimSun" w:cs="Times New Roman"/>
                <w:sz w:val="20"/>
                <w:szCs w:val="20"/>
              </w:rPr>
              <w:t>Transformer Attention</w:t>
            </w:r>
          </w:p>
        </w:tc>
        <w:tc>
          <w:tcPr>
            <w:tcW w:w="2448" w:type="dxa"/>
          </w:tcPr>
          <w:p w14:paraId="01425C78">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Yes</w:t>
            </w:r>
          </w:p>
        </w:tc>
      </w:tr>
      <w:tr w14:paraId="0644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DA3AA36">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Me</w:t>
            </w:r>
            <w:r>
              <w:rPr>
                <w:rFonts w:hint="default" w:ascii="Times New Roman" w:hAnsi="Times New Roman" w:eastAsia="SimSun" w:cs="Times New Roman"/>
                <w:sz w:val="20"/>
                <w:szCs w:val="20"/>
              </w:rPr>
              <w:t>mory Footprint</w:t>
            </w:r>
          </w:p>
        </w:tc>
        <w:tc>
          <w:tcPr>
            <w:tcW w:w="2448" w:type="dxa"/>
          </w:tcPr>
          <w:p w14:paraId="7ED73D27">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Low</w:t>
            </w:r>
          </w:p>
        </w:tc>
      </w:tr>
      <w:tr w14:paraId="6BD5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376CAAE2">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E</w:t>
            </w:r>
            <w:r>
              <w:rPr>
                <w:rFonts w:hint="default" w:ascii="Times New Roman" w:hAnsi="Times New Roman" w:eastAsia="SimSun" w:cs="Times New Roman"/>
                <w:sz w:val="20"/>
                <w:szCs w:val="20"/>
              </w:rPr>
              <w:t>ducational Transparency</w:t>
            </w:r>
          </w:p>
        </w:tc>
        <w:tc>
          <w:tcPr>
            <w:tcW w:w="2448" w:type="dxa"/>
          </w:tcPr>
          <w:p w14:paraId="47996FB5">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High</w:t>
            </w:r>
          </w:p>
        </w:tc>
      </w:tr>
    </w:tbl>
    <w:p w14:paraId="101A5B28">
      <w:pPr>
        <w:spacing w:after="100"/>
      </w:pPr>
    </w:p>
    <w:p w14:paraId="5FB929C6">
      <w:pPr>
        <w:spacing w:before="120" w:after="60"/>
      </w:pPr>
      <w:r>
        <w:rPr>
          <w:rFonts w:ascii="Times New Roman" w:hAnsi="Times New Roman" w:eastAsia="Times New Roman" w:cs="Times New Roman"/>
          <w:i/>
          <w:iCs/>
          <w:sz w:val="20"/>
          <w:szCs w:val="20"/>
        </w:rPr>
        <w:t>F. Comparison with Conventional Frameworks</w:t>
      </w:r>
    </w:p>
    <w:p w14:paraId="14A9F75F">
      <w:pPr>
        <w:spacing w:after="80"/>
        <w:jc w:val="both"/>
      </w:pPr>
      <w:r>
        <w:rPr>
          <w:rFonts w:ascii="Times New Roman" w:hAnsi="Times New Roman" w:eastAsia="Times New Roman" w:cs="Times New Roman"/>
          <w:sz w:val="20"/>
          <w:szCs w:val="20"/>
        </w:rPr>
        <w:t>Contemporary transformer frameworks like PyTorch and TensorFlow conceal the majority of their internal processes through high level APIs. Conversely, µGPT clearly delineates its implementations: scalar automatic differentiation, transformer attention, normalization, optimization, and autoregressive decoding from first principles.</w:t>
      </w:r>
    </w:p>
    <w:p w14:paraId="1CA15C69">
      <w:pPr>
        <w:spacing w:after="80"/>
        <w:jc w:val="both"/>
      </w:pPr>
      <w:r>
        <w:rPr>
          <w:rFonts w:ascii="Times New Roman" w:hAnsi="Times New Roman" w:eastAsia="Times New Roman" w:cs="Times New Roman"/>
          <w:sz w:val="20"/>
          <w:szCs w:val="20"/>
        </w:rPr>
        <w:t>Although µGPT does not match the scale or performance of industrial language models such as GPT-2 or GPT-3, it provides significantly higher interpretability and educational value.</w:t>
      </w:r>
    </w:p>
    <w:p w14:paraId="50D18B4F">
      <w:pPr>
        <w:spacing w:before="120" w:after="60"/>
      </w:pPr>
      <w:r>
        <w:rPr>
          <w:rFonts w:ascii="Times New Roman" w:hAnsi="Times New Roman" w:eastAsia="Times New Roman" w:cs="Times New Roman"/>
          <w:i/>
          <w:iCs/>
          <w:sz w:val="20"/>
          <w:szCs w:val="20"/>
        </w:rPr>
        <w:t>G. Research Observations</w:t>
      </w:r>
    </w:p>
    <w:p w14:paraId="3C7E9165">
      <w:pPr>
        <w:spacing w:after="80"/>
        <w:jc w:val="both"/>
      </w:pPr>
      <w:r>
        <w:rPr>
          <w:rFonts w:ascii="Times New Roman" w:hAnsi="Times New Roman" w:eastAsia="Times New Roman" w:cs="Times New Roman"/>
          <w:sz w:val="20"/>
          <w:szCs w:val="20"/>
        </w:rPr>
        <w:t>The experimental analysis demonstrates several important findings:</w:t>
      </w:r>
    </w:p>
    <w:p w14:paraId="403DA179">
      <w:pPr>
        <w:pStyle w:val="19"/>
        <w:numPr>
          <w:ilvl w:val="0"/>
          <w:numId w:val="1"/>
        </w:numPr>
        <w:spacing w:after="40"/>
      </w:pPr>
      <w:r>
        <w:rPr>
          <w:rFonts w:ascii="Times New Roman" w:hAnsi="Times New Roman" w:eastAsia="Times New Roman" w:cs="Times New Roman"/>
          <w:sz w:val="20"/>
          <w:szCs w:val="20"/>
        </w:rPr>
        <w:t>Transformer architectures can be implemented successfully using lightweight pure Python code.</w:t>
      </w:r>
    </w:p>
    <w:p w14:paraId="5FC3FD5E">
      <w:pPr>
        <w:pStyle w:val="19"/>
        <w:numPr>
          <w:ilvl w:val="0"/>
          <w:numId w:val="1"/>
        </w:numPr>
        <w:spacing w:after="40"/>
      </w:pPr>
      <w:r>
        <w:rPr>
          <w:rFonts w:ascii="Times New Roman" w:hAnsi="Times New Roman" w:eastAsia="Times New Roman" w:cs="Times New Roman"/>
          <w:sz w:val="20"/>
          <w:szCs w:val="20"/>
        </w:rPr>
        <w:t>Self-attention mechanisms substantially improve contextual sequence learning compared to simpler autoregressive methods.</w:t>
      </w:r>
    </w:p>
    <w:p w14:paraId="72C9FD61">
      <w:pPr>
        <w:pStyle w:val="19"/>
        <w:numPr>
          <w:ilvl w:val="0"/>
          <w:numId w:val="1"/>
        </w:numPr>
        <w:spacing w:after="40"/>
      </w:pPr>
      <w:r>
        <w:rPr>
          <w:rFonts w:ascii="Times New Roman" w:hAnsi="Times New Roman" w:eastAsia="Times New Roman" w:cs="Times New Roman"/>
          <w:sz w:val="20"/>
          <w:szCs w:val="20"/>
        </w:rPr>
        <w:t>RMS normalization, residual connections, dropout, and gradient clipping collectively improve training stability.</w:t>
      </w:r>
    </w:p>
    <w:p w14:paraId="69D35B8D">
      <w:pPr>
        <w:pStyle w:val="19"/>
        <w:numPr>
          <w:ilvl w:val="0"/>
          <w:numId w:val="1"/>
        </w:numPr>
        <w:spacing w:after="40"/>
      </w:pPr>
      <w:r>
        <w:rPr>
          <w:rFonts w:ascii="Times New Roman" w:hAnsi="Times New Roman" w:eastAsia="Times New Roman" w:cs="Times New Roman"/>
          <w:sz w:val="20"/>
          <w:szCs w:val="20"/>
        </w:rPr>
        <w:t>NumPy vectorization dramatically accelerates transformer computation while preserving architectural simplicity.</w:t>
      </w:r>
    </w:p>
    <w:p w14:paraId="6D161DDA">
      <w:pPr>
        <w:pStyle w:val="19"/>
        <w:numPr>
          <w:ilvl w:val="0"/>
          <w:numId w:val="1"/>
        </w:numPr>
        <w:spacing w:after="40"/>
      </w:pPr>
      <w:r>
        <w:rPr>
          <w:rFonts w:ascii="Times New Roman" w:hAnsi="Times New Roman" w:eastAsia="Times New Roman" w:cs="Times New Roman"/>
          <w:sz w:val="20"/>
          <w:szCs w:val="20"/>
        </w:rPr>
        <w:t>Educational transformer implementations can effectively demonstrate modern language-modeling principles without requiring large-scale infrastructure.</w:t>
      </w:r>
    </w:p>
    <w:p w14:paraId="68D89CC0">
      <w:pPr>
        <w:spacing w:before="120" w:after="60"/>
      </w:pPr>
      <w:r>
        <w:rPr>
          <w:rFonts w:ascii="Times New Roman" w:hAnsi="Times New Roman" w:eastAsia="Times New Roman" w:cs="Times New Roman"/>
          <w:i/>
          <w:iCs/>
          <w:sz w:val="20"/>
          <w:szCs w:val="20"/>
        </w:rPr>
        <w:t>H. Limitations</w:t>
      </w:r>
    </w:p>
    <w:p w14:paraId="3E67FEFD">
      <w:pPr>
        <w:spacing w:after="80"/>
        <w:jc w:val="both"/>
      </w:pPr>
      <w:r>
        <w:rPr>
          <w:rFonts w:ascii="Times New Roman" w:hAnsi="Times New Roman" w:eastAsia="Times New Roman" w:cs="Times New Roman"/>
          <w:sz w:val="20"/>
          <w:szCs w:val="20"/>
        </w:rPr>
        <w:t>Despite its successful implementation, µGPT has several limitations:</w:t>
      </w:r>
    </w:p>
    <w:p w14:paraId="0D467A34">
      <w:pPr>
        <w:pStyle w:val="19"/>
        <w:numPr>
          <w:ilvl w:val="0"/>
          <w:numId w:val="1"/>
        </w:numPr>
        <w:spacing w:after="40"/>
      </w:pPr>
      <w:r>
        <w:rPr>
          <w:rFonts w:ascii="Times New Roman" w:hAnsi="Times New Roman" w:eastAsia="Times New Roman" w:cs="Times New Roman"/>
          <w:sz w:val="20"/>
          <w:szCs w:val="20"/>
        </w:rPr>
        <w:t>small parameter capacity,</w:t>
      </w:r>
    </w:p>
    <w:p w14:paraId="63330559">
      <w:pPr>
        <w:pStyle w:val="19"/>
        <w:numPr>
          <w:ilvl w:val="0"/>
          <w:numId w:val="1"/>
        </w:numPr>
        <w:spacing w:after="40"/>
      </w:pPr>
      <w:r>
        <w:rPr>
          <w:rFonts w:ascii="Times New Roman" w:hAnsi="Times New Roman" w:eastAsia="Times New Roman" w:cs="Times New Roman"/>
          <w:sz w:val="20"/>
          <w:szCs w:val="20"/>
        </w:rPr>
        <w:t>limited context window,</w:t>
      </w:r>
    </w:p>
    <w:p w14:paraId="49165F72">
      <w:pPr>
        <w:pStyle w:val="19"/>
        <w:numPr>
          <w:ilvl w:val="0"/>
          <w:numId w:val="1"/>
        </w:numPr>
        <w:spacing w:after="40"/>
      </w:pPr>
      <w:r>
        <w:rPr>
          <w:rFonts w:ascii="Times New Roman" w:hAnsi="Times New Roman" w:eastAsia="Times New Roman" w:cs="Times New Roman"/>
          <w:sz w:val="20"/>
          <w:szCs w:val="20"/>
        </w:rPr>
        <w:t>absence of distributed training,</w:t>
      </w:r>
    </w:p>
    <w:p w14:paraId="50459577">
      <w:pPr>
        <w:pStyle w:val="19"/>
        <w:numPr>
          <w:ilvl w:val="0"/>
          <w:numId w:val="1"/>
        </w:numPr>
        <w:spacing w:after="40"/>
      </w:pPr>
      <w:r>
        <w:rPr>
          <w:rFonts w:ascii="Times New Roman" w:hAnsi="Times New Roman" w:eastAsia="Times New Roman" w:cs="Times New Roman"/>
          <w:sz w:val="20"/>
          <w:szCs w:val="20"/>
        </w:rPr>
        <w:t>no GPU acceleration,</w:t>
      </w:r>
    </w:p>
    <w:p w14:paraId="6E9A1DD9">
      <w:pPr>
        <w:pStyle w:val="19"/>
        <w:numPr>
          <w:ilvl w:val="0"/>
          <w:numId w:val="1"/>
        </w:numPr>
        <w:spacing w:after="40"/>
      </w:pPr>
      <w:r>
        <w:rPr>
          <w:rFonts w:ascii="Times New Roman" w:hAnsi="Times New Roman" w:eastAsia="Times New Roman" w:cs="Times New Roman"/>
          <w:sz w:val="20"/>
          <w:szCs w:val="20"/>
        </w:rPr>
        <w:t>and limited benchmark-scale evaluation.</w:t>
      </w:r>
    </w:p>
    <w:p w14:paraId="1F50F1EF">
      <w:pPr>
        <w:spacing w:after="80"/>
        <w:jc w:val="both"/>
      </w:pPr>
      <w:r>
        <w:rPr>
          <w:rFonts w:ascii="Times New Roman" w:hAnsi="Times New Roman" w:eastAsia="Times New Roman" w:cs="Times New Roman"/>
          <w:sz w:val="20"/>
          <w:szCs w:val="20"/>
        </w:rPr>
        <w:t>The framework prioritizes interpretability and educational clarity over large-scale performance optimization.</w:t>
      </w:r>
    </w:p>
    <w:p w14:paraId="0F780B74">
      <w:pPr>
        <w:spacing w:before="120" w:after="60"/>
      </w:pPr>
      <w:r>
        <w:rPr>
          <w:rFonts w:ascii="Times New Roman" w:hAnsi="Times New Roman" w:eastAsia="Times New Roman" w:cs="Times New Roman"/>
          <w:i/>
          <w:iCs/>
          <w:sz w:val="20"/>
          <w:szCs w:val="20"/>
        </w:rPr>
        <w:t>I. Summary</w:t>
      </w:r>
    </w:p>
    <w:p w14:paraId="114D3B7F">
      <w:pPr>
        <w:spacing w:after="80"/>
        <w:jc w:val="both"/>
      </w:pPr>
      <w:r>
        <w:rPr>
          <w:rFonts w:ascii="Times New Roman" w:hAnsi="Times New Roman" w:eastAsia="Times New Roman" w:cs="Times New Roman"/>
          <w:sz w:val="20"/>
          <w:szCs w:val="20"/>
        </w:rPr>
        <w:t>In summary, the experimental findings confirm the accuracy and efficacy of the proposed µGPT framework. This project effectively illustrates that contemporary transformer language models can be built from fundamental principles through compact, dependency-light implementations, all while preserving the key characteristics of autoregressive text generation and self-attention learning.</w:t>
      </w:r>
    </w:p>
    <w:p w14:paraId="1DC748E1">
      <w:pPr>
        <w:spacing w:before="180" w:after="80"/>
        <w:jc w:val="center"/>
      </w:pPr>
      <w:r>
        <w:rPr>
          <w:rFonts w:ascii="Times New Roman" w:hAnsi="Times New Roman" w:eastAsia="Times New Roman" w:cs="Times New Roman"/>
          <w:b/>
          <w:bCs/>
          <w:sz w:val="20"/>
          <w:szCs w:val="20"/>
        </w:rPr>
        <w:t>8. DISCUSSION AND ANALYSIS</w:t>
      </w:r>
    </w:p>
    <w:p w14:paraId="004D944C">
      <w:pPr>
        <w:spacing w:after="80"/>
        <w:jc w:val="both"/>
      </w:pPr>
      <w:r>
        <w:rPr>
          <w:rFonts w:ascii="Times New Roman" w:hAnsi="Times New Roman" w:eastAsia="Times New Roman" w:cs="Times New Roman"/>
          <w:sz w:val="20"/>
          <w:szCs w:val="20"/>
        </w:rPr>
        <w:t>The experimental results demonstrate that µGPT successfully implements the core principles of transformer-based language modeling within a highly lightweight and interpretable framework. Despite being developed using pure Python and minimal NumPy operations, the system was capable of learning meaningful token relationships and generating coherent autoregressive outputs.</w:t>
      </w:r>
    </w:p>
    <w:p w14:paraId="5CF9536F">
      <w:pPr>
        <w:spacing w:after="80"/>
        <w:jc w:val="both"/>
      </w:pPr>
      <w:r>
        <w:rPr>
          <w:rFonts w:ascii="Times New Roman" w:hAnsi="Times New Roman" w:eastAsia="Times New Roman" w:cs="Times New Roman"/>
          <w:sz w:val="20"/>
          <w:szCs w:val="20"/>
        </w:rPr>
        <w:t>One of the most significant observations from this work is that modern transformer architectures can be reproduced without relying on large deep learning frameworks such as PyTorch or TensorFlow. The custom implementation of self-attention, RMS normalization, residual connections, dropout regularization, and the Adam optimizer validates the mathematical and architectural correctness of the framework.</w:t>
      </w:r>
    </w:p>
    <w:p w14:paraId="674CF83B">
      <w:pPr>
        <w:spacing w:after="80"/>
        <w:jc w:val="both"/>
      </w:pPr>
      <w:r>
        <w:rPr>
          <w:rFonts w:ascii="Times New Roman" w:hAnsi="Times New Roman" w:eastAsia="Times New Roman" w:cs="Times New Roman"/>
          <w:sz w:val="20"/>
          <w:szCs w:val="20"/>
        </w:rPr>
        <w:t xml:space="preserve">The progression from </w:t>
      </w:r>
      <w:r>
        <w:rPr>
          <w:rFonts w:ascii="Courier New" w:hAnsi="Courier New" w:eastAsia="Courier New" w:cs="Courier New"/>
          <w:sz w:val="18"/>
          <w:szCs w:val="18"/>
        </w:rPr>
        <w:t>microgpt_base.py</w:t>
      </w:r>
      <w:r>
        <w:rPr>
          <w:rFonts w:ascii="Times New Roman" w:hAnsi="Times New Roman" w:eastAsia="Times New Roman" w:cs="Times New Roman"/>
          <w:sz w:val="20"/>
          <w:szCs w:val="20"/>
        </w:rPr>
        <w:t xml:space="preserve"> to the optimized NumPy</w:t>
      </w:r>
      <w:r>
        <w:rPr>
          <w:rFonts w:hint="default" w:cs="Times New Roman"/>
          <w:sz w:val="20"/>
          <w:szCs w:val="20"/>
          <w:lang w:val="en-US"/>
        </w:rPr>
        <w:t xml:space="preserve"> </w:t>
      </w:r>
      <w:r>
        <w:rPr>
          <w:rFonts w:ascii="Times New Roman" w:hAnsi="Times New Roman" w:eastAsia="Times New Roman" w:cs="Times New Roman"/>
          <w:sz w:val="20"/>
          <w:szCs w:val="20"/>
        </w:rPr>
        <w:t>based implementation also highlights the impact of architectural refinements on training stability and inference quality. The inclusion of gradient clipping, improved initialization, learning-rate decay, and advanced sampling strategies substantially improved convergence behavior and generation consistency.</w:t>
      </w:r>
    </w:p>
    <w:p w14:paraId="0EF5D653">
      <w:pPr>
        <w:spacing w:after="80"/>
        <w:jc w:val="both"/>
      </w:pPr>
      <w:r>
        <w:rPr>
          <w:rFonts w:ascii="Times New Roman" w:hAnsi="Times New Roman" w:eastAsia="Times New Roman" w:cs="Times New Roman"/>
          <w:sz w:val="20"/>
          <w:szCs w:val="20"/>
        </w:rPr>
        <w:t>Another important aspect of µGPT is its educational transparency. Unlike industrial-scale language models where most internal operations are abstracted behind framework-level APIs, µGPT exposes nearly every computational step explicitly. This makes the framework highly valuable for: academic study, transformer research, low-level neural network understanding, and experimentation with autoregressive architectures.</w:t>
      </w:r>
    </w:p>
    <w:p w14:paraId="1A28A9FA">
      <w:pPr>
        <w:spacing w:after="80"/>
        <w:jc w:val="both"/>
      </w:pPr>
      <w:r>
        <w:rPr>
          <w:rFonts w:ascii="Times New Roman" w:hAnsi="Times New Roman" w:eastAsia="Times New Roman" w:cs="Times New Roman"/>
          <w:sz w:val="20"/>
          <w:szCs w:val="20"/>
        </w:rPr>
        <w:t>However, the framework also has several limitations. Due to its intentionally small parameter size and CPU-only execution, µGPT cannot compete with large-scale transformer systems in terms of accuracy, reasoning capability, or contextual understanding. The restricted context length and limited training data also constrain the complexity of generated outputs.</w:t>
      </w:r>
    </w:p>
    <w:p w14:paraId="1A40CBFE">
      <w:pPr>
        <w:spacing w:after="80"/>
        <w:jc w:val="both"/>
      </w:pPr>
      <w:r>
        <w:rPr>
          <w:rFonts w:ascii="Times New Roman" w:hAnsi="Times New Roman" w:eastAsia="Times New Roman" w:cs="Times New Roman"/>
          <w:sz w:val="20"/>
          <w:szCs w:val="20"/>
        </w:rPr>
        <w:t>Nevertheless, the project successfully achieves its primary objective of demonstrating how transformer language models operate internally while maintaining implementation simplicity and computational accessibility. The framework establishes a strong foundation for future extensions involving larger datasets, multi</w:t>
      </w:r>
      <w:r>
        <w:rPr>
          <w:rFonts w:hint="default" w:cs="Times New Roman"/>
          <w:sz w:val="20"/>
          <w:szCs w:val="20"/>
          <w:lang w:val="en-US"/>
        </w:rPr>
        <w:t xml:space="preserve"> </w:t>
      </w:r>
      <w:r>
        <w:rPr>
          <w:rFonts w:ascii="Times New Roman" w:hAnsi="Times New Roman" w:eastAsia="Times New Roman" w:cs="Times New Roman"/>
          <w:sz w:val="20"/>
          <w:szCs w:val="20"/>
        </w:rPr>
        <w:t>layer scaling, GPU acceleration, and more advanced transformer optimizations.</w:t>
      </w:r>
    </w:p>
    <w:p w14:paraId="5055FA4A">
      <w:pPr>
        <w:spacing w:before="180" w:after="80"/>
        <w:jc w:val="center"/>
      </w:pPr>
      <w:r>
        <w:rPr>
          <w:rFonts w:ascii="Times New Roman" w:hAnsi="Times New Roman" w:eastAsia="Times New Roman" w:cs="Times New Roman"/>
          <w:b/>
          <w:bCs/>
          <w:sz w:val="20"/>
          <w:szCs w:val="20"/>
        </w:rPr>
        <w:t>9. RELATED WORK</w:t>
      </w:r>
    </w:p>
    <w:p w14:paraId="6FC1E9B3">
      <w:pPr>
        <w:spacing w:after="80"/>
        <w:jc w:val="both"/>
      </w:pPr>
      <w:r>
        <w:rPr>
          <w:rFonts w:ascii="Times New Roman" w:hAnsi="Times New Roman" w:eastAsia="Times New Roman" w:cs="Times New Roman"/>
          <w:sz w:val="20"/>
          <w:szCs w:val="20"/>
        </w:rPr>
        <w:t>The creation of µGPT draws inspiration from numerous key research contributions in transformer architectures, neural language modeling, and deep learning frameworks for education.</w:t>
      </w:r>
    </w:p>
    <w:p w14:paraId="295D0C54">
      <w:pPr>
        <w:spacing w:after="80"/>
        <w:jc w:val="both"/>
      </w:pPr>
      <w:r>
        <w:rPr>
          <w:rFonts w:ascii="Times New Roman" w:hAnsi="Times New Roman" w:eastAsia="Times New Roman" w:cs="Times New Roman"/>
          <w:sz w:val="20"/>
          <w:szCs w:val="20"/>
        </w:rPr>
        <w:t>The Transformer architecture proposed by Vaswani et al. [1] introduced the self-attention mechanism as an efficient alternative to recurrent computation for sequence modeling. This work established the foundation for modern Large Language Models (LLMs). Building upon this architecture, the GPT family of models demonstrated the effectiveness of autoregressive transformer-based language modeling for text generation and few-shot learning tasks [2]–[4].</w:t>
      </w:r>
    </w:p>
    <w:p w14:paraId="10BD884A">
      <w:pPr>
        <w:spacing w:after="80"/>
        <w:jc w:val="both"/>
      </w:pPr>
      <w:r>
        <w:rPr>
          <w:rFonts w:ascii="Times New Roman" w:hAnsi="Times New Roman" w:eastAsia="Times New Roman" w:cs="Times New Roman"/>
          <w:sz w:val="20"/>
          <w:szCs w:val="20"/>
        </w:rPr>
        <w:t>Earlier neural language modeling approaches also significantly influenced the conceptual design of µGPT. Bengio et al. proposed one of the earliest neural probabilistic language models [14], while recurrent neural networks and Long Short-Term Memory (LSTM) architectures improved sequence learning capabilities before the widespread adoption of transformers [15], [16].</w:t>
      </w:r>
    </w:p>
    <w:p w14:paraId="6F559976">
      <w:pPr>
        <w:spacing w:after="80"/>
        <w:jc w:val="both"/>
      </w:pPr>
      <w:r>
        <w:rPr>
          <w:rFonts w:ascii="Times New Roman" w:hAnsi="Times New Roman" w:eastAsia="Times New Roman" w:cs="Times New Roman"/>
          <w:sz w:val="20"/>
          <w:szCs w:val="20"/>
        </w:rPr>
        <w:t>The educational and minimalist design philosophy of µGPT is strongly influenced by Andrej Karpathy’s open-source educational projects, including micrograd, makemore, and nanoGPT [5]–[7]. These projects demonstrated that modern neural network systems can be implemented from first principles using compact and interpretable codebases while preserving conceptual clarity.</w:t>
      </w:r>
    </w:p>
    <w:p w14:paraId="2A1A86CF">
      <w:pPr>
        <w:spacing w:after="80"/>
        <w:jc w:val="both"/>
      </w:pPr>
      <w:r>
        <w:rPr>
          <w:rFonts w:ascii="Times New Roman" w:hAnsi="Times New Roman" w:eastAsia="Times New Roman" w:cs="Times New Roman"/>
          <w:sz w:val="20"/>
          <w:szCs w:val="20"/>
        </w:rPr>
        <w:t>Several optimization and stabilization techniques integrated into µGPT are derived from established deep learning research. Layer Normalization [9], RMS Normalization [10], Dropout regularization [11], and the Adam optimization algorithm [8] collectively contribute to stable transformer training and improved convergence behavior.</w:t>
      </w:r>
    </w:p>
    <w:p w14:paraId="601D6ACD">
      <w:pPr>
        <w:spacing w:after="80"/>
        <w:jc w:val="both"/>
      </w:pPr>
      <w:r>
        <w:rPr>
          <w:rFonts w:ascii="Times New Roman" w:hAnsi="Times New Roman" w:eastAsia="Times New Roman" w:cs="Times New Roman"/>
          <w:sz w:val="20"/>
          <w:szCs w:val="20"/>
        </w:rPr>
        <w:t>In contrast to extensive industrial transformer frameworks that rely significantly on specialized hardware and deep learning libraries, µGPT emphasizes a lightweight implementation, transparency, and accessibility for educational purposes. This project integrates principles from contemporary GPT architectures with a design approach that minimizes dependencies, resulting in a research-focused transformer framework that is fully implemented in pure Python and NumPy.</w:t>
      </w:r>
    </w:p>
    <w:p w14:paraId="7D6A5204">
      <w:pPr>
        <w:spacing w:before="180" w:after="80"/>
        <w:jc w:val="center"/>
      </w:pPr>
      <w:r>
        <w:rPr>
          <w:rFonts w:ascii="Times New Roman" w:hAnsi="Times New Roman" w:eastAsia="Times New Roman" w:cs="Times New Roman"/>
          <w:b/>
          <w:bCs/>
          <w:sz w:val="20"/>
          <w:szCs w:val="20"/>
        </w:rPr>
        <w:t>10. COMPARATIVE STUDY</w:t>
      </w:r>
    </w:p>
    <w:p w14:paraId="16E802B9">
      <w:pPr>
        <w:spacing w:after="80"/>
        <w:jc w:val="both"/>
      </w:pPr>
      <w:r>
        <w:rPr>
          <w:rFonts w:ascii="Times New Roman" w:hAnsi="Times New Roman" w:eastAsia="Times New Roman" w:cs="Times New Roman"/>
          <w:sz w:val="20"/>
          <w:szCs w:val="20"/>
        </w:rPr>
        <w:t>This section compares µGPT with several widely known educational and research-oriented language model frameworks. The comparison focuses on implementation complexity, dependency requirements, architectural transparency, and computational efficiency.</w:t>
      </w:r>
    </w:p>
    <w:p w14:paraId="3FD0E977">
      <w:pPr>
        <w:spacing w:after="80"/>
        <w:jc w:val="both"/>
      </w:pPr>
      <w:r>
        <w:rPr>
          <w:rFonts w:ascii="Times New Roman" w:hAnsi="Times New Roman" w:eastAsia="Times New Roman" w:cs="Times New Roman"/>
          <w:sz w:val="20"/>
          <w:szCs w:val="20"/>
        </w:rPr>
        <w:t>Table 5 presents the overall comparison.</w:t>
      </w:r>
    </w:p>
    <w:p w14:paraId="76868167">
      <w:pPr>
        <w:spacing w:after="100"/>
      </w:pPr>
    </w:p>
    <w:p w14:paraId="0A32C7A5">
      <w:pPr>
        <w:spacing w:before="60" w:after="80"/>
        <w:jc w:val="center"/>
      </w:pPr>
      <w:r>
        <w:rPr>
          <w:rFonts w:ascii="Times New Roman" w:hAnsi="Times New Roman" w:eastAsia="Times New Roman" w:cs="Times New Roman"/>
          <w:b/>
          <w:bCs/>
          <w:sz w:val="20"/>
          <w:szCs w:val="20"/>
        </w:rPr>
        <w:t>TABLE 5: Comparative Analysis of µGPT with Existing Educational GPT Frameworks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978"/>
        <w:gridCol w:w="662"/>
        <w:gridCol w:w="524"/>
        <w:gridCol w:w="624"/>
        <w:gridCol w:w="547"/>
        <w:gridCol w:w="661"/>
      </w:tblGrid>
      <w:tr w14:paraId="198C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shd w:val="clear" w:color="auto" w:fill="A4A4A4" w:themeFill="background1" w:themeFillShade="A5"/>
          </w:tcPr>
          <w:p w14:paraId="75708250">
            <w:pPr>
              <w:widowControl w:val="0"/>
              <w:spacing w:after="100"/>
              <w:jc w:val="both"/>
              <w:rPr>
                <w:rFonts w:hint="default"/>
                <w:vertAlign w:val="baseline"/>
                <w:lang w:val="en-US"/>
              </w:rPr>
            </w:pPr>
            <w:r>
              <w:rPr>
                <w:rFonts w:hint="default"/>
                <w:vertAlign w:val="baseline"/>
                <w:lang w:val="en-US"/>
              </w:rPr>
              <w:t>Framework</w:t>
            </w:r>
          </w:p>
        </w:tc>
        <w:tc>
          <w:tcPr>
            <w:tcW w:w="978" w:type="dxa"/>
            <w:shd w:val="clear" w:color="auto" w:fill="A4A4A4" w:themeFill="background1" w:themeFillShade="A5"/>
          </w:tcPr>
          <w:p w14:paraId="36C1F577">
            <w:pPr>
              <w:widowControl w:val="0"/>
              <w:spacing w:after="100"/>
              <w:jc w:val="both"/>
              <w:rPr>
                <w:rFonts w:hint="default"/>
                <w:vertAlign w:val="baseline"/>
                <w:lang w:val="en-US"/>
              </w:rPr>
            </w:pPr>
            <w:r>
              <w:rPr>
                <w:rFonts w:hint="default"/>
                <w:vertAlign w:val="baseline"/>
                <w:lang w:val="en-US"/>
              </w:rPr>
              <w:t>Language</w:t>
            </w:r>
          </w:p>
        </w:tc>
        <w:tc>
          <w:tcPr>
            <w:tcW w:w="662" w:type="dxa"/>
            <w:shd w:val="clear" w:color="auto" w:fill="A4A4A4" w:themeFill="background1" w:themeFillShade="A5"/>
          </w:tcPr>
          <w:p w14:paraId="2FC54F45">
            <w:pPr>
              <w:widowControl w:val="0"/>
              <w:spacing w:after="100"/>
              <w:jc w:val="both"/>
              <w:rPr>
                <w:rFonts w:hint="default"/>
                <w:vertAlign w:val="baseline"/>
                <w:lang w:val="en-US"/>
              </w:rPr>
            </w:pPr>
            <w:r>
              <w:rPr>
                <w:rFonts w:hint="default" w:ascii="Times New Roman" w:hAnsi="Times New Roman" w:eastAsia="SimSun" w:cs="Times New Roman"/>
                <w:sz w:val="20"/>
                <w:szCs w:val="20"/>
              </w:rPr>
              <w:t>External</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DL</w:t>
            </w:r>
            <w:r>
              <w:rPr>
                <w:rFonts w:hint="default" w:ascii="Times New Roman" w:hAnsi="Times New Roman" w:eastAsia="SimSun" w:cs="Times New Roman"/>
                <w:sz w:val="20"/>
                <w:szCs w:val="20"/>
                <w:lang w:val="en-US"/>
              </w:rPr>
              <w:t xml:space="preserve"> Framework</w:t>
            </w:r>
          </w:p>
        </w:tc>
        <w:tc>
          <w:tcPr>
            <w:tcW w:w="524" w:type="dxa"/>
            <w:shd w:val="clear" w:color="auto" w:fill="A4A4A4" w:themeFill="background1" w:themeFillShade="A5"/>
          </w:tcPr>
          <w:p w14:paraId="4BB20355">
            <w:pPr>
              <w:widowControl w:val="0"/>
              <w:spacing w:after="100"/>
              <w:jc w:val="both"/>
              <w:rPr>
                <w:rFonts w:hint="default"/>
                <w:vertAlign w:val="baseline"/>
                <w:lang w:val="en-US"/>
              </w:rPr>
            </w:pPr>
            <w:r>
              <w:rPr>
                <w:rFonts w:hint="default"/>
                <w:vertAlign w:val="baseline"/>
                <w:lang w:val="en-US"/>
              </w:rPr>
              <w:t>Custom Autograd</w:t>
            </w:r>
          </w:p>
        </w:tc>
        <w:tc>
          <w:tcPr>
            <w:tcW w:w="624" w:type="dxa"/>
            <w:shd w:val="clear" w:color="auto" w:fill="A4A4A4" w:themeFill="background1" w:themeFillShade="A5"/>
          </w:tcPr>
          <w:p w14:paraId="3B27CDF8">
            <w:pPr>
              <w:widowControl w:val="0"/>
              <w:spacing w:after="100"/>
              <w:jc w:val="both"/>
              <w:rPr>
                <w:rFonts w:hint="default"/>
                <w:vertAlign w:val="baseline"/>
                <w:lang w:val="en-US"/>
              </w:rPr>
            </w:pPr>
            <w:r>
              <w:rPr>
                <w:rFonts w:hint="default"/>
                <w:vertAlign w:val="baseline"/>
                <w:lang w:val="en-US"/>
              </w:rPr>
              <w:t>Transformer Attention</w:t>
            </w:r>
          </w:p>
        </w:tc>
        <w:tc>
          <w:tcPr>
            <w:tcW w:w="547" w:type="dxa"/>
            <w:shd w:val="clear" w:color="auto" w:fill="A4A4A4" w:themeFill="background1" w:themeFillShade="A5"/>
          </w:tcPr>
          <w:p w14:paraId="20AB797E">
            <w:pPr>
              <w:widowControl w:val="0"/>
              <w:spacing w:after="100"/>
              <w:jc w:val="both"/>
              <w:rPr>
                <w:rFonts w:hint="default"/>
                <w:vertAlign w:val="baseline"/>
                <w:lang w:val="en-US"/>
              </w:rPr>
            </w:pPr>
            <w:r>
              <w:rPr>
                <w:rFonts w:hint="default"/>
                <w:vertAlign w:val="baseline"/>
                <w:lang w:val="en-US"/>
              </w:rPr>
              <w:t>CPU Friendly</w:t>
            </w:r>
          </w:p>
        </w:tc>
        <w:tc>
          <w:tcPr>
            <w:tcW w:w="661" w:type="dxa"/>
            <w:shd w:val="clear" w:color="auto" w:fill="A4A4A4" w:themeFill="background1" w:themeFillShade="A5"/>
          </w:tcPr>
          <w:p w14:paraId="3A8EEFBD">
            <w:pPr>
              <w:widowControl w:val="0"/>
              <w:spacing w:after="100"/>
              <w:jc w:val="both"/>
              <w:rPr>
                <w:rFonts w:hint="default"/>
                <w:vertAlign w:val="baseline"/>
                <w:lang w:val="en-US"/>
              </w:rPr>
            </w:pPr>
            <w:r>
              <w:rPr>
                <w:rFonts w:hint="default"/>
                <w:vertAlign w:val="baseline"/>
                <w:lang w:val="en-US"/>
              </w:rPr>
              <w:t>Educational Transparency</w:t>
            </w:r>
          </w:p>
        </w:tc>
      </w:tr>
      <w:tr w14:paraId="372B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3A7328DC">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w:t>
            </w:r>
            <w:r>
              <w:rPr>
                <w:rFonts w:hint="default" w:ascii="Times New Roman" w:hAnsi="Times New Roman" w:eastAsia="SimSun" w:cs="Times New Roman"/>
                <w:sz w:val="20"/>
                <w:szCs w:val="20"/>
              </w:rPr>
              <w:t>icrograd[5]</w:t>
            </w:r>
          </w:p>
        </w:tc>
        <w:tc>
          <w:tcPr>
            <w:tcW w:w="978" w:type="dxa"/>
          </w:tcPr>
          <w:p w14:paraId="707C1F9A">
            <w:pPr>
              <w:widowControl w:val="0"/>
              <w:spacing w:after="100"/>
              <w:jc w:val="both"/>
              <w:rPr>
                <w:rFonts w:hint="default" w:ascii="Times New Roman" w:hAnsi="Times New Roman" w:cs="Times New Roman"/>
                <w:sz w:val="20"/>
                <w:szCs w:val="20"/>
                <w:vertAlign w:val="baseline"/>
              </w:rPr>
            </w:pPr>
            <w:r>
              <w:rPr>
                <w:rFonts w:hint="default" w:ascii="Times New Roman" w:hAnsi="Times New Roman" w:eastAsia="SimSun" w:cs="Times New Roman"/>
                <w:sz w:val="20"/>
                <w:szCs w:val="20"/>
              </w:rPr>
              <w:t>Python</w:t>
            </w:r>
          </w:p>
        </w:tc>
        <w:tc>
          <w:tcPr>
            <w:tcW w:w="662" w:type="dxa"/>
          </w:tcPr>
          <w:p w14:paraId="2E23F2D5">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No</w:t>
            </w:r>
          </w:p>
        </w:tc>
        <w:tc>
          <w:tcPr>
            <w:tcW w:w="524" w:type="dxa"/>
          </w:tcPr>
          <w:p w14:paraId="43626AF9">
            <w:pPr>
              <w:widowControl w:val="0"/>
              <w:spacing w:after="100"/>
              <w:jc w:val="both"/>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lang w:val="en-US"/>
              </w:rPr>
              <w:t>Yes</w:t>
            </w:r>
          </w:p>
        </w:tc>
        <w:tc>
          <w:tcPr>
            <w:tcW w:w="624" w:type="dxa"/>
          </w:tcPr>
          <w:p w14:paraId="2CCDB2CC">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No</w:t>
            </w:r>
          </w:p>
        </w:tc>
        <w:tc>
          <w:tcPr>
            <w:tcW w:w="547" w:type="dxa"/>
          </w:tcPr>
          <w:p w14:paraId="2703722F">
            <w:pPr>
              <w:widowControl w:val="0"/>
              <w:spacing w:after="100"/>
              <w:jc w:val="both"/>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lang w:val="en-US"/>
              </w:rPr>
              <w:t>Yes</w:t>
            </w:r>
          </w:p>
        </w:tc>
        <w:tc>
          <w:tcPr>
            <w:tcW w:w="661" w:type="dxa"/>
          </w:tcPr>
          <w:p w14:paraId="0704D8B0">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 xml:space="preserve">Very High </w:t>
            </w:r>
          </w:p>
        </w:tc>
      </w:tr>
      <w:tr w14:paraId="578E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64A24219">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w:t>
            </w:r>
            <w:r>
              <w:rPr>
                <w:rFonts w:hint="default" w:ascii="Times New Roman" w:hAnsi="Times New Roman" w:eastAsia="SimSun" w:cs="Times New Roman"/>
                <w:sz w:val="20"/>
                <w:szCs w:val="20"/>
              </w:rPr>
              <w:t>akemore[7]</w:t>
            </w:r>
          </w:p>
        </w:tc>
        <w:tc>
          <w:tcPr>
            <w:tcW w:w="978" w:type="dxa"/>
          </w:tcPr>
          <w:p w14:paraId="775272EF">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Python</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PyTorch</w:t>
            </w:r>
          </w:p>
        </w:tc>
        <w:tc>
          <w:tcPr>
            <w:tcW w:w="662" w:type="dxa"/>
          </w:tcPr>
          <w:p w14:paraId="00A09AED">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Yes</w:t>
            </w:r>
          </w:p>
        </w:tc>
        <w:tc>
          <w:tcPr>
            <w:tcW w:w="524" w:type="dxa"/>
          </w:tcPr>
          <w:p w14:paraId="797F0822">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No</w:t>
            </w:r>
          </w:p>
        </w:tc>
        <w:tc>
          <w:tcPr>
            <w:tcW w:w="624" w:type="dxa"/>
          </w:tcPr>
          <w:p w14:paraId="00A4D288">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Partial</w:t>
            </w:r>
          </w:p>
        </w:tc>
        <w:tc>
          <w:tcPr>
            <w:tcW w:w="547" w:type="dxa"/>
          </w:tcPr>
          <w:p w14:paraId="2BAB7B84">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MOderate</w:t>
            </w:r>
          </w:p>
        </w:tc>
        <w:tc>
          <w:tcPr>
            <w:tcW w:w="661" w:type="dxa"/>
          </w:tcPr>
          <w:p w14:paraId="46DB0419">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High</w:t>
            </w:r>
          </w:p>
        </w:tc>
      </w:tr>
      <w:tr w14:paraId="7ADD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1A36665A">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w:t>
            </w:r>
            <w:r>
              <w:rPr>
                <w:rFonts w:hint="default" w:ascii="Times New Roman" w:hAnsi="Times New Roman" w:eastAsia="SimSun" w:cs="Times New Roman"/>
                <w:sz w:val="20"/>
                <w:szCs w:val="20"/>
              </w:rPr>
              <w:t>anoGPT[6]</w:t>
            </w:r>
          </w:p>
        </w:tc>
        <w:tc>
          <w:tcPr>
            <w:tcW w:w="978" w:type="dxa"/>
          </w:tcPr>
          <w:p w14:paraId="21CAD265">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Python</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PyTorch</w:t>
            </w:r>
          </w:p>
        </w:tc>
        <w:tc>
          <w:tcPr>
            <w:tcW w:w="662" w:type="dxa"/>
          </w:tcPr>
          <w:p w14:paraId="14C2EAC6">
            <w:pPr>
              <w:widowControl w:val="0"/>
              <w:spacing w:after="100"/>
              <w:jc w:val="both"/>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lang w:val="en-US"/>
              </w:rPr>
              <w:t>Yes</w:t>
            </w:r>
          </w:p>
        </w:tc>
        <w:tc>
          <w:tcPr>
            <w:tcW w:w="524" w:type="dxa"/>
          </w:tcPr>
          <w:p w14:paraId="5C3F7627">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No</w:t>
            </w:r>
          </w:p>
        </w:tc>
        <w:tc>
          <w:tcPr>
            <w:tcW w:w="624" w:type="dxa"/>
          </w:tcPr>
          <w:p w14:paraId="011EBF7A">
            <w:pPr>
              <w:widowControl w:val="0"/>
              <w:spacing w:after="100"/>
              <w:jc w:val="both"/>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lang w:val="en-US"/>
              </w:rPr>
              <w:t>Yes</w:t>
            </w:r>
          </w:p>
        </w:tc>
        <w:tc>
          <w:tcPr>
            <w:tcW w:w="547" w:type="dxa"/>
          </w:tcPr>
          <w:p w14:paraId="58B87204">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Limited</w:t>
            </w:r>
          </w:p>
        </w:tc>
        <w:tc>
          <w:tcPr>
            <w:tcW w:w="661" w:type="dxa"/>
          </w:tcPr>
          <w:p w14:paraId="248F3A46">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Moderate</w:t>
            </w:r>
          </w:p>
        </w:tc>
      </w:tr>
      <w:tr w14:paraId="6D72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7954D34A">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G</w:t>
            </w:r>
            <w:r>
              <w:rPr>
                <w:rFonts w:hint="default" w:ascii="Times New Roman" w:hAnsi="Times New Roman" w:eastAsia="SimSun" w:cs="Times New Roman"/>
                <w:sz w:val="20"/>
                <w:szCs w:val="20"/>
              </w:rPr>
              <w:t>PT-2[3]</w:t>
            </w:r>
          </w:p>
        </w:tc>
        <w:tc>
          <w:tcPr>
            <w:tcW w:w="978" w:type="dxa"/>
          </w:tcPr>
          <w:p w14:paraId="166CA9D5">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Python</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TensorFlow</w:t>
            </w:r>
          </w:p>
        </w:tc>
        <w:tc>
          <w:tcPr>
            <w:tcW w:w="662" w:type="dxa"/>
          </w:tcPr>
          <w:p w14:paraId="29B1A6BC">
            <w:pPr>
              <w:widowControl w:val="0"/>
              <w:spacing w:after="100"/>
              <w:jc w:val="both"/>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lang w:val="en-US"/>
              </w:rPr>
              <w:t>Yes</w:t>
            </w:r>
          </w:p>
        </w:tc>
        <w:tc>
          <w:tcPr>
            <w:tcW w:w="524" w:type="dxa"/>
          </w:tcPr>
          <w:p w14:paraId="7BC04B4B">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No</w:t>
            </w:r>
          </w:p>
        </w:tc>
        <w:tc>
          <w:tcPr>
            <w:tcW w:w="624" w:type="dxa"/>
          </w:tcPr>
          <w:p w14:paraId="25E4AC32">
            <w:pPr>
              <w:widowControl w:val="0"/>
              <w:spacing w:after="100"/>
              <w:jc w:val="both"/>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lang w:val="en-US"/>
              </w:rPr>
              <w:t>Yes</w:t>
            </w:r>
          </w:p>
        </w:tc>
        <w:tc>
          <w:tcPr>
            <w:tcW w:w="547" w:type="dxa"/>
          </w:tcPr>
          <w:p w14:paraId="4BC3B226">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No</w:t>
            </w:r>
          </w:p>
        </w:tc>
        <w:tc>
          <w:tcPr>
            <w:tcW w:w="661" w:type="dxa"/>
          </w:tcPr>
          <w:p w14:paraId="293B330E">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Low</w:t>
            </w:r>
          </w:p>
        </w:tc>
      </w:tr>
      <w:tr w14:paraId="510B5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0C221597">
            <w:pPr>
              <w:widowControl w:val="0"/>
              <w:spacing w:after="100"/>
              <w:jc w:val="both"/>
              <w:rPr>
                <w:rFonts w:hint="default" w:ascii="Times New Roman" w:hAnsi="Times New Roman" w:cs="Times New Roman"/>
                <w:sz w:val="20"/>
                <w:szCs w:val="20"/>
                <w:vertAlign w:val="baseline"/>
              </w:rPr>
            </w:pPr>
            <w:r>
              <w:rPr>
                <w:rFonts w:hint="default" w:ascii="Times New Roman" w:hAnsi="Times New Roman" w:eastAsia="Times New Roman" w:cs="Times New Roman"/>
                <w:sz w:val="20"/>
                <w:szCs w:val="20"/>
              </w:rPr>
              <w:t>µ</w:t>
            </w:r>
            <w:r>
              <w:rPr>
                <w:rFonts w:hint="default" w:ascii="Times New Roman" w:hAnsi="Times New Roman" w:eastAsia="SimSun" w:cs="Times New Roman"/>
                <w:sz w:val="20"/>
                <w:szCs w:val="20"/>
              </w:rPr>
              <w:t>GPT(Proposed)</w:t>
            </w:r>
          </w:p>
        </w:tc>
        <w:tc>
          <w:tcPr>
            <w:tcW w:w="978" w:type="dxa"/>
          </w:tcPr>
          <w:p w14:paraId="7B074C57">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eastAsia="SimSun" w:cs="Times New Roman"/>
                <w:sz w:val="20"/>
                <w:szCs w:val="20"/>
              </w:rPr>
              <w:t>Python</w:t>
            </w:r>
            <w:r>
              <w:rPr>
                <w:rFonts w:hint="default" w:ascii="Times New Roman" w:hAnsi="Times New Roman" w:eastAsia="SimSun" w:cs="Times New Roman"/>
                <w:sz w:val="20"/>
                <w:szCs w:val="20"/>
                <w:lang w:val="en-US"/>
              </w:rPr>
              <w:t>/NumPy</w:t>
            </w:r>
          </w:p>
        </w:tc>
        <w:tc>
          <w:tcPr>
            <w:tcW w:w="662" w:type="dxa"/>
          </w:tcPr>
          <w:p w14:paraId="7658C9C1">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Minimal</w:t>
            </w:r>
          </w:p>
        </w:tc>
        <w:tc>
          <w:tcPr>
            <w:tcW w:w="524" w:type="dxa"/>
          </w:tcPr>
          <w:p w14:paraId="1EE85800">
            <w:pPr>
              <w:widowControl w:val="0"/>
              <w:spacing w:after="100"/>
              <w:jc w:val="both"/>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lang w:val="en-US"/>
              </w:rPr>
              <w:t>Yes</w:t>
            </w:r>
          </w:p>
        </w:tc>
        <w:tc>
          <w:tcPr>
            <w:tcW w:w="624" w:type="dxa"/>
          </w:tcPr>
          <w:p w14:paraId="72DB3C36">
            <w:pPr>
              <w:widowControl w:val="0"/>
              <w:spacing w:after="100"/>
              <w:jc w:val="both"/>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lang w:val="en-US"/>
              </w:rPr>
              <w:t>Yes</w:t>
            </w:r>
          </w:p>
        </w:tc>
        <w:tc>
          <w:tcPr>
            <w:tcW w:w="547" w:type="dxa"/>
          </w:tcPr>
          <w:p w14:paraId="7AA9E07B">
            <w:pPr>
              <w:widowControl w:val="0"/>
              <w:spacing w:after="100"/>
              <w:jc w:val="both"/>
              <w:rPr>
                <w:rFonts w:hint="default" w:ascii="Times New Roman" w:hAnsi="Times New Roman" w:cs="Times New Roman"/>
                <w:sz w:val="20"/>
                <w:szCs w:val="20"/>
                <w:vertAlign w:val="baseline"/>
              </w:rPr>
            </w:pPr>
            <w:r>
              <w:rPr>
                <w:rFonts w:hint="default" w:ascii="Times New Roman" w:hAnsi="Times New Roman" w:cs="Times New Roman"/>
                <w:sz w:val="20"/>
                <w:szCs w:val="20"/>
                <w:vertAlign w:val="baseline"/>
                <w:lang w:val="en-US"/>
              </w:rPr>
              <w:t>Yes</w:t>
            </w:r>
          </w:p>
        </w:tc>
        <w:tc>
          <w:tcPr>
            <w:tcW w:w="661" w:type="dxa"/>
          </w:tcPr>
          <w:p w14:paraId="64A7B79C">
            <w:pPr>
              <w:widowControl w:val="0"/>
              <w:spacing w:after="100"/>
              <w:jc w:val="both"/>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Very High</w:t>
            </w:r>
          </w:p>
        </w:tc>
      </w:tr>
    </w:tbl>
    <w:p w14:paraId="4369AF7A">
      <w:pPr>
        <w:spacing w:after="100"/>
      </w:pPr>
    </w:p>
    <w:p w14:paraId="36AB6D47">
      <w:pPr>
        <w:spacing w:after="80"/>
        <w:jc w:val="both"/>
      </w:pPr>
      <w:r>
        <w:rPr>
          <w:rFonts w:ascii="Times New Roman" w:hAnsi="Times New Roman" w:eastAsia="Times New Roman" w:cs="Times New Roman"/>
          <w:sz w:val="20"/>
          <w:szCs w:val="20"/>
        </w:rPr>
        <w:t>Unlike industrial transformer implementations, µGPT prioritizes simplicity and interpretability over large-scale performance. While frameworks such as GPT-2 and nanoGPT are optimized for high-performance GPU training, they rely heavily on external deep learning ecosystems including PyTorch or TensorFlow.</w:t>
      </w:r>
    </w:p>
    <w:p w14:paraId="1DC5BD9C">
      <w:pPr>
        <w:spacing w:after="80"/>
        <w:jc w:val="both"/>
      </w:pPr>
      <w:r>
        <w:rPr>
          <w:rFonts w:ascii="Times New Roman" w:hAnsi="Times New Roman" w:eastAsia="Times New Roman" w:cs="Times New Roman"/>
          <w:sz w:val="20"/>
          <w:szCs w:val="20"/>
        </w:rPr>
        <w:t>In contrast, µGPT explicitly implements: automatic differentiation, self-attention, RMS normalization, residual learning, optimization, and autoregressive decoding from first principles using lightweight Python code.</w:t>
      </w:r>
    </w:p>
    <w:p w14:paraId="1D2D0DB8">
      <w:pPr>
        <w:spacing w:after="80"/>
        <w:jc w:val="both"/>
      </w:pPr>
      <w:r>
        <w:rPr>
          <w:rFonts w:ascii="Times New Roman" w:hAnsi="Times New Roman" w:eastAsia="Times New Roman" w:cs="Times New Roman"/>
          <w:sz w:val="20"/>
          <w:szCs w:val="20"/>
        </w:rPr>
        <w:t>Compared to micrograd, µGPT extends the concept of custom autograd systems into transformer-based language modeling. Compared to makemore, µGPT introduces a more complete transformer architecture with multihead self-attention and sequence-based contextual learning.</w:t>
      </w:r>
    </w:p>
    <w:p w14:paraId="442614EF">
      <w:pPr>
        <w:spacing w:after="80"/>
        <w:jc w:val="both"/>
      </w:pPr>
      <w:r>
        <w:rPr>
          <w:rFonts w:ascii="Times New Roman" w:hAnsi="Times New Roman" w:eastAsia="Times New Roman" w:cs="Times New Roman"/>
          <w:sz w:val="20"/>
          <w:szCs w:val="20"/>
        </w:rPr>
        <w:t>Although µGPT does not achieve the scale or performance of modern industrial LLMs, it provides significantly higher educational transparency and easier accessibility for students, researchers, and low-resource experimentation.</w:t>
      </w:r>
    </w:p>
    <w:p w14:paraId="19A9DB41">
      <w:pPr>
        <w:spacing w:after="80"/>
        <w:jc w:val="both"/>
      </w:pPr>
      <w:r>
        <w:rPr>
          <w:rFonts w:ascii="Times New Roman" w:hAnsi="Times New Roman" w:eastAsia="Times New Roman" w:cs="Times New Roman"/>
          <w:sz w:val="20"/>
          <w:szCs w:val="20"/>
        </w:rPr>
        <w:t>The comparative analysis demonstrates that µGPT occupies a unique position between educational neural-network implementations and practical transformer-based language modeling systems.</w:t>
      </w:r>
    </w:p>
    <w:p w14:paraId="6A4AB4AE">
      <w:pPr>
        <w:spacing w:before="180" w:after="80"/>
        <w:jc w:val="center"/>
      </w:pPr>
      <w:r>
        <w:rPr>
          <w:rFonts w:ascii="Times New Roman" w:hAnsi="Times New Roman" w:eastAsia="Times New Roman" w:cs="Times New Roman"/>
          <w:b/>
          <w:bCs/>
          <w:sz w:val="20"/>
          <w:szCs w:val="20"/>
        </w:rPr>
        <w:t>11. CONCLUSION</w:t>
      </w:r>
    </w:p>
    <w:p w14:paraId="55600E34">
      <w:pPr>
        <w:spacing w:after="80"/>
        <w:jc w:val="both"/>
      </w:pPr>
      <w:r>
        <w:rPr>
          <w:rFonts w:ascii="Times New Roman" w:hAnsi="Times New Roman" w:eastAsia="Times New Roman" w:cs="Times New Roman"/>
          <w:sz w:val="20"/>
          <w:szCs w:val="20"/>
        </w:rPr>
        <w:t>This document introduces µGPT, a streamlined transformer-based language modeling framework created entirely with Python and NumPy, featuring minimal external dependencies. The initiative illustrates that the core concepts of contemporary GPT</w:t>
      </w:r>
      <w:r>
        <w:rPr>
          <w:rFonts w:hint="default" w:cs="Times New Roman"/>
          <w:sz w:val="20"/>
          <w:szCs w:val="20"/>
          <w:lang w:val="en-US"/>
        </w:rPr>
        <w:t xml:space="preserve"> </w:t>
      </w:r>
      <w:r>
        <w:rPr>
          <w:rFonts w:ascii="Times New Roman" w:hAnsi="Times New Roman" w:eastAsia="Times New Roman" w:cs="Times New Roman"/>
          <w:sz w:val="20"/>
          <w:szCs w:val="20"/>
        </w:rPr>
        <w:t>style architectures can be constructed from foundational principles, all while maintaining transparency, interpretability, and computational efficiency.</w:t>
      </w:r>
    </w:p>
    <w:p w14:paraId="5F291E64">
      <w:pPr>
        <w:spacing w:after="80"/>
        <w:jc w:val="both"/>
      </w:pPr>
      <w:r>
        <w:rPr>
          <w:rFonts w:ascii="Times New Roman" w:hAnsi="Times New Roman" w:eastAsia="Times New Roman" w:cs="Times New Roman"/>
          <w:sz w:val="20"/>
          <w:szCs w:val="20"/>
        </w:rPr>
        <w:t>The proposed framework successfully integrates key transformer components including:</w:t>
      </w:r>
    </w:p>
    <w:p w14:paraId="04C3FB84">
      <w:pPr>
        <w:pStyle w:val="19"/>
        <w:numPr>
          <w:ilvl w:val="0"/>
          <w:numId w:val="1"/>
        </w:numPr>
        <w:spacing w:after="40"/>
      </w:pPr>
      <w:r>
        <w:rPr>
          <w:rFonts w:ascii="Times New Roman" w:hAnsi="Times New Roman" w:eastAsia="Times New Roman" w:cs="Times New Roman"/>
          <w:sz w:val="20"/>
          <w:szCs w:val="20"/>
        </w:rPr>
        <w:t>self-attention mechanisms,</w:t>
      </w:r>
    </w:p>
    <w:p w14:paraId="11F20564">
      <w:pPr>
        <w:pStyle w:val="19"/>
        <w:numPr>
          <w:ilvl w:val="0"/>
          <w:numId w:val="1"/>
        </w:numPr>
        <w:spacing w:after="40"/>
      </w:pPr>
      <w:r>
        <w:rPr>
          <w:rFonts w:ascii="Times New Roman" w:hAnsi="Times New Roman" w:eastAsia="Times New Roman" w:cs="Times New Roman"/>
          <w:sz w:val="20"/>
          <w:szCs w:val="20"/>
        </w:rPr>
        <w:t>residual connections,</w:t>
      </w:r>
    </w:p>
    <w:p w14:paraId="5E3971A0">
      <w:pPr>
        <w:pStyle w:val="19"/>
        <w:numPr>
          <w:ilvl w:val="0"/>
          <w:numId w:val="1"/>
        </w:numPr>
        <w:spacing w:after="40"/>
      </w:pPr>
      <w:r>
        <w:rPr>
          <w:rFonts w:ascii="Times New Roman" w:hAnsi="Times New Roman" w:eastAsia="Times New Roman" w:cs="Times New Roman"/>
          <w:sz w:val="20"/>
          <w:szCs w:val="20"/>
        </w:rPr>
        <w:t>RMS normalization,</w:t>
      </w:r>
    </w:p>
    <w:p w14:paraId="2B7C87D0">
      <w:pPr>
        <w:pStyle w:val="19"/>
        <w:numPr>
          <w:ilvl w:val="0"/>
          <w:numId w:val="1"/>
        </w:numPr>
        <w:spacing w:after="40"/>
      </w:pPr>
      <w:r>
        <w:rPr>
          <w:rFonts w:ascii="Times New Roman" w:hAnsi="Times New Roman" w:eastAsia="Times New Roman" w:cs="Times New Roman"/>
          <w:sz w:val="20"/>
          <w:szCs w:val="20"/>
        </w:rPr>
        <w:t>autoregressive token prediction,</w:t>
      </w:r>
    </w:p>
    <w:p w14:paraId="2F0F2DBE">
      <w:pPr>
        <w:pStyle w:val="19"/>
        <w:numPr>
          <w:ilvl w:val="0"/>
          <w:numId w:val="1"/>
        </w:numPr>
        <w:spacing w:after="40"/>
      </w:pPr>
      <w:r>
        <w:rPr>
          <w:rFonts w:ascii="Times New Roman" w:hAnsi="Times New Roman" w:eastAsia="Times New Roman" w:cs="Times New Roman"/>
          <w:sz w:val="20"/>
          <w:szCs w:val="20"/>
        </w:rPr>
        <w:t>custom automatic differentiation,</w:t>
      </w:r>
    </w:p>
    <w:p w14:paraId="7DFCA9FC">
      <w:pPr>
        <w:pStyle w:val="19"/>
        <w:numPr>
          <w:ilvl w:val="0"/>
          <w:numId w:val="1"/>
        </w:numPr>
        <w:spacing w:after="40"/>
      </w:pPr>
      <w:r>
        <w:rPr>
          <w:rFonts w:ascii="Times New Roman" w:hAnsi="Times New Roman" w:eastAsia="Times New Roman" w:cs="Times New Roman"/>
          <w:sz w:val="20"/>
          <w:szCs w:val="20"/>
        </w:rPr>
        <w:t>and Adam-based optimization.</w:t>
      </w:r>
    </w:p>
    <w:p w14:paraId="2E1097DE">
      <w:pPr>
        <w:spacing w:after="80"/>
        <w:jc w:val="both"/>
      </w:pPr>
      <w:r>
        <w:rPr>
          <w:rFonts w:ascii="Times New Roman" w:hAnsi="Times New Roman" w:eastAsia="Times New Roman" w:cs="Times New Roman"/>
          <w:sz w:val="20"/>
          <w:szCs w:val="20"/>
        </w:rPr>
        <w:t>Several iterations of µGPT were developed over time, starting with a completely dependency-free scalar autograd implementation and subsequently advancing to a more refined NumPy</w:t>
      </w:r>
      <w:r>
        <w:rPr>
          <w:rFonts w:hint="default" w:cs="Times New Roman"/>
          <w:sz w:val="20"/>
          <w:szCs w:val="20"/>
          <w:lang w:val="en-US"/>
        </w:rPr>
        <w:t xml:space="preserve"> </w:t>
      </w:r>
      <w:r>
        <w:rPr>
          <w:rFonts w:ascii="Times New Roman" w:hAnsi="Times New Roman" w:eastAsia="Times New Roman" w:cs="Times New Roman"/>
          <w:sz w:val="20"/>
          <w:szCs w:val="20"/>
        </w:rPr>
        <w:t>based architecture that supports efficient CPU training and inference.</w:t>
      </w:r>
    </w:p>
    <w:p w14:paraId="7FA733C0">
      <w:pPr>
        <w:spacing w:after="80"/>
        <w:jc w:val="both"/>
      </w:pPr>
      <w:r>
        <w:rPr>
          <w:rFonts w:ascii="Times New Roman" w:hAnsi="Times New Roman" w:eastAsia="Times New Roman" w:cs="Times New Roman"/>
          <w:sz w:val="20"/>
          <w:szCs w:val="20"/>
        </w:rPr>
        <w:t>Experimental analysis revealed that µGPT is capable of understanding significant token relationships and producing coherent outputs for both character-level and word-level language modeling tasks. The framework also exhibited enhanced training stability by integrating dropout regularization, gradient clipping, learning-rate decay, and sophisticated sampling techniques.</w:t>
      </w:r>
    </w:p>
    <w:p w14:paraId="0FEB1A9C">
      <w:pPr>
        <w:spacing w:after="80"/>
        <w:jc w:val="both"/>
      </w:pPr>
      <w:r>
        <w:rPr>
          <w:rFonts w:ascii="Times New Roman" w:hAnsi="Times New Roman" w:eastAsia="Times New Roman" w:cs="Times New Roman"/>
          <w:sz w:val="20"/>
          <w:szCs w:val="20"/>
        </w:rPr>
        <w:t>In contrast to industrial large language models that emphasize scale and performance, µGPT prioritizes educational clarity, architectural transparency, and lightweight experimentation. This framework allows students and researchers to explore the internal workings of transformer systems without the need for extensive deep learning infrastructures.</w:t>
      </w:r>
    </w:p>
    <w:p w14:paraId="0F989D87">
      <w:pPr>
        <w:spacing w:after="80"/>
        <w:jc w:val="both"/>
      </w:pPr>
      <w:r>
        <w:rPr>
          <w:rFonts w:ascii="Times New Roman" w:hAnsi="Times New Roman" w:eastAsia="Times New Roman" w:cs="Times New Roman"/>
          <w:sz w:val="20"/>
          <w:szCs w:val="20"/>
        </w:rPr>
        <w:t>Future work may include:</w:t>
      </w:r>
    </w:p>
    <w:p w14:paraId="00583F4B">
      <w:pPr>
        <w:pStyle w:val="19"/>
        <w:numPr>
          <w:ilvl w:val="0"/>
          <w:numId w:val="1"/>
        </w:numPr>
        <w:spacing w:after="40"/>
      </w:pPr>
      <w:r>
        <w:rPr>
          <w:rFonts w:ascii="Times New Roman" w:hAnsi="Times New Roman" w:eastAsia="Times New Roman" w:cs="Times New Roman"/>
          <w:sz w:val="20"/>
          <w:szCs w:val="20"/>
        </w:rPr>
        <w:t>scaling the model to larger datasets,</w:t>
      </w:r>
    </w:p>
    <w:p w14:paraId="7F68846A">
      <w:pPr>
        <w:pStyle w:val="19"/>
        <w:numPr>
          <w:ilvl w:val="0"/>
          <w:numId w:val="1"/>
        </w:numPr>
        <w:spacing w:after="40"/>
      </w:pPr>
      <w:r>
        <w:rPr>
          <w:rFonts w:ascii="Times New Roman" w:hAnsi="Times New Roman" w:eastAsia="Times New Roman" w:cs="Times New Roman"/>
          <w:sz w:val="20"/>
          <w:szCs w:val="20"/>
        </w:rPr>
        <w:t>extending context length,</w:t>
      </w:r>
    </w:p>
    <w:p w14:paraId="4F96F8B3">
      <w:pPr>
        <w:pStyle w:val="19"/>
        <w:numPr>
          <w:ilvl w:val="0"/>
          <w:numId w:val="1"/>
        </w:numPr>
        <w:spacing w:after="40"/>
      </w:pPr>
      <w:r>
        <w:rPr>
          <w:rFonts w:ascii="Times New Roman" w:hAnsi="Times New Roman" w:eastAsia="Times New Roman" w:cs="Times New Roman"/>
          <w:sz w:val="20"/>
          <w:szCs w:val="20"/>
        </w:rPr>
        <w:t>integrating GPU acceleration,</w:t>
      </w:r>
    </w:p>
    <w:p w14:paraId="2C31454D">
      <w:pPr>
        <w:pStyle w:val="19"/>
        <w:numPr>
          <w:ilvl w:val="0"/>
          <w:numId w:val="1"/>
        </w:numPr>
        <w:spacing w:after="40"/>
      </w:pPr>
      <w:r>
        <w:rPr>
          <w:rFonts w:ascii="Times New Roman" w:hAnsi="Times New Roman" w:eastAsia="Times New Roman" w:cs="Times New Roman"/>
          <w:sz w:val="20"/>
          <w:szCs w:val="20"/>
        </w:rPr>
        <w:t>implementing causal masking,</w:t>
      </w:r>
    </w:p>
    <w:p w14:paraId="022A34A3">
      <w:pPr>
        <w:pStyle w:val="19"/>
        <w:numPr>
          <w:ilvl w:val="0"/>
          <w:numId w:val="1"/>
        </w:numPr>
        <w:spacing w:after="40"/>
      </w:pPr>
      <w:r>
        <w:rPr>
          <w:rFonts w:ascii="Times New Roman" w:hAnsi="Times New Roman" w:eastAsia="Times New Roman" w:cs="Times New Roman"/>
          <w:sz w:val="20"/>
          <w:szCs w:val="20"/>
        </w:rPr>
        <w:t>adding multi-layer transformer blocks,</w:t>
      </w:r>
    </w:p>
    <w:p w14:paraId="7654B0C2">
      <w:pPr>
        <w:pStyle w:val="19"/>
        <w:numPr>
          <w:ilvl w:val="0"/>
          <w:numId w:val="1"/>
        </w:numPr>
        <w:spacing w:after="40"/>
      </w:pPr>
      <w:r>
        <w:rPr>
          <w:rFonts w:ascii="Times New Roman" w:hAnsi="Times New Roman" w:eastAsia="Times New Roman" w:cs="Times New Roman"/>
          <w:sz w:val="20"/>
          <w:szCs w:val="20"/>
        </w:rPr>
        <w:t>and evaluating the framework on standardized NLP benchmarks.</w:t>
      </w:r>
    </w:p>
    <w:p w14:paraId="2887850E">
      <w:pPr>
        <w:spacing w:after="80"/>
        <w:jc w:val="both"/>
      </w:pPr>
      <w:r>
        <w:rPr>
          <w:rFonts w:ascii="Times New Roman" w:hAnsi="Times New Roman" w:eastAsia="Times New Roman" w:cs="Times New Roman"/>
          <w:sz w:val="20"/>
          <w:szCs w:val="20"/>
        </w:rPr>
        <w:t>In summary, µGPT creates a concise and comprehensible research framework aimed at elucidating transformer-based language models, while also offering a user-friendly basis for upcoming experiments in lightweight generative AI systems.</w:t>
      </w:r>
    </w:p>
    <w:p w14:paraId="42A3B773">
      <w:pPr>
        <w:spacing w:before="180" w:after="80"/>
        <w:jc w:val="center"/>
      </w:pPr>
      <w:r>
        <w:rPr>
          <w:rFonts w:ascii="Times New Roman" w:hAnsi="Times New Roman" w:eastAsia="Times New Roman" w:cs="Times New Roman"/>
          <w:b/>
          <w:bCs/>
          <w:sz w:val="20"/>
          <w:szCs w:val="20"/>
        </w:rPr>
        <w:t>12. DECLARATIONS</w:t>
      </w:r>
    </w:p>
    <w:p w14:paraId="4F57E0DE">
      <w:pPr>
        <w:spacing w:before="120" w:after="60"/>
      </w:pPr>
      <w:r>
        <w:rPr>
          <w:rFonts w:ascii="Times New Roman" w:hAnsi="Times New Roman" w:eastAsia="Times New Roman" w:cs="Times New Roman"/>
          <w:i/>
          <w:iCs/>
          <w:sz w:val="20"/>
          <w:szCs w:val="20"/>
        </w:rPr>
        <w:t>A. Availability of Supporting Data</w:t>
      </w:r>
    </w:p>
    <w:p w14:paraId="67F1F137">
      <w:pPr>
        <w:spacing w:after="80"/>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The source code and implementation details of µGPT are publicly available at: https://github.com/sanchayan7432/microGPT.git </w:t>
      </w:r>
    </w:p>
    <w:p w14:paraId="2502356B">
      <w:pPr>
        <w:spacing w:after="80"/>
        <w:jc w:val="both"/>
      </w:pPr>
      <w:r>
        <w:rPr>
          <w:rFonts w:ascii="Times New Roman" w:hAnsi="Times New Roman" w:eastAsia="Times New Roman" w:cs="Times New Roman"/>
          <w:sz w:val="20"/>
          <w:szCs w:val="20"/>
        </w:rPr>
        <w:t>and the dataset of Indian names are available at: https://github.com/sanchayan7432/MY-</w:t>
      </w:r>
      <w:r>
        <w:rPr>
          <w:rFonts w:hint="default" w:cs="Times New Roman"/>
          <w:sz w:val="20"/>
          <w:szCs w:val="20"/>
          <w:lang w:val="en-US"/>
        </w:rPr>
        <w:t>R</w:t>
      </w:r>
      <w:r>
        <w:rPr>
          <w:rFonts w:ascii="Times New Roman" w:hAnsi="Times New Roman" w:eastAsia="Times New Roman" w:cs="Times New Roman"/>
          <w:sz w:val="20"/>
          <w:szCs w:val="20"/>
        </w:rPr>
        <w:t>EPOSITORIES/blob/main/names.txt.</w:t>
      </w:r>
    </w:p>
    <w:p w14:paraId="6E4EB2B7">
      <w:pPr>
        <w:spacing w:before="120" w:after="60"/>
      </w:pPr>
      <w:r>
        <w:rPr>
          <w:rFonts w:ascii="Times New Roman" w:hAnsi="Times New Roman" w:eastAsia="Times New Roman" w:cs="Times New Roman"/>
          <w:i/>
          <w:iCs/>
          <w:sz w:val="20"/>
          <w:szCs w:val="20"/>
        </w:rPr>
        <w:t>B. Competing Interests</w:t>
      </w:r>
    </w:p>
    <w:p w14:paraId="7EDE63EE">
      <w:pPr>
        <w:spacing w:after="80"/>
        <w:jc w:val="both"/>
      </w:pPr>
      <w:r>
        <w:rPr>
          <w:rFonts w:ascii="Times New Roman" w:hAnsi="Times New Roman" w:eastAsia="Times New Roman" w:cs="Times New Roman"/>
          <w:sz w:val="20"/>
          <w:szCs w:val="20"/>
        </w:rPr>
        <w:t>The author declares no competing interests.</w:t>
      </w:r>
    </w:p>
    <w:p w14:paraId="0113918C">
      <w:pPr>
        <w:spacing w:before="120" w:after="60"/>
      </w:pPr>
      <w:r>
        <w:rPr>
          <w:rFonts w:ascii="Times New Roman" w:hAnsi="Times New Roman" w:eastAsia="Times New Roman" w:cs="Times New Roman"/>
          <w:i/>
          <w:iCs/>
          <w:sz w:val="20"/>
          <w:szCs w:val="20"/>
        </w:rPr>
        <w:t>C. Funding</w:t>
      </w:r>
    </w:p>
    <w:p w14:paraId="4A4A0FF3">
      <w:pPr>
        <w:spacing w:after="80"/>
        <w:jc w:val="both"/>
      </w:pPr>
      <w:r>
        <w:rPr>
          <w:rFonts w:ascii="Times New Roman" w:hAnsi="Times New Roman" w:eastAsia="Times New Roman" w:cs="Times New Roman"/>
          <w:sz w:val="20"/>
          <w:szCs w:val="20"/>
        </w:rPr>
        <w:t>No external funding was received for this research.</w:t>
      </w:r>
    </w:p>
    <w:p w14:paraId="5B855A0B">
      <w:pPr>
        <w:spacing w:before="120" w:after="60"/>
      </w:pPr>
      <w:r>
        <w:rPr>
          <w:rFonts w:ascii="Times New Roman" w:hAnsi="Times New Roman" w:eastAsia="Times New Roman" w:cs="Times New Roman"/>
          <w:i/>
          <w:iCs/>
          <w:sz w:val="20"/>
          <w:szCs w:val="20"/>
        </w:rPr>
        <w:t>D. Authors' Contributions</w:t>
      </w:r>
    </w:p>
    <w:p w14:paraId="43E4E9D1">
      <w:pPr>
        <w:spacing w:after="80"/>
        <w:jc w:val="both"/>
      </w:pPr>
      <w:r>
        <w:rPr>
          <w:rFonts w:ascii="Times New Roman" w:hAnsi="Times New Roman" w:eastAsia="Times New Roman" w:cs="Times New Roman"/>
          <w:sz w:val="20"/>
          <w:szCs w:val="20"/>
        </w:rPr>
        <w:t>Sanchayan Ghosh designed the architecture, implemented the framework, conducted the experiments, analyzed the results, and wrote the manuscript.</w:t>
      </w:r>
    </w:p>
    <w:p w14:paraId="4F60C05D">
      <w:pPr>
        <w:spacing w:before="120" w:after="60"/>
      </w:pPr>
      <w:r>
        <w:rPr>
          <w:rFonts w:ascii="Times New Roman" w:hAnsi="Times New Roman" w:eastAsia="Times New Roman" w:cs="Times New Roman"/>
          <w:i/>
          <w:iCs/>
          <w:sz w:val="20"/>
          <w:szCs w:val="20"/>
        </w:rPr>
        <w:t>E. Acknowledgments</w:t>
      </w:r>
    </w:p>
    <w:p w14:paraId="07AE6B84">
      <w:pPr>
        <w:spacing w:after="80"/>
        <w:jc w:val="both"/>
      </w:pPr>
      <w:r>
        <w:rPr>
          <w:rFonts w:ascii="Times New Roman" w:hAnsi="Times New Roman" w:eastAsia="Times New Roman" w:cs="Times New Roman"/>
          <w:sz w:val="20"/>
          <w:szCs w:val="20"/>
        </w:rPr>
        <w:t>Not applicable.</w:t>
      </w:r>
    </w:p>
    <w:p w14:paraId="7EF8398C">
      <w:pPr>
        <w:spacing w:before="120" w:after="60"/>
      </w:pPr>
      <w:r>
        <w:rPr>
          <w:rFonts w:ascii="Times New Roman" w:hAnsi="Times New Roman" w:eastAsia="Times New Roman" w:cs="Times New Roman"/>
          <w:i/>
          <w:iCs/>
          <w:sz w:val="20"/>
          <w:szCs w:val="20"/>
        </w:rPr>
        <w:t>F. Authors' Information</w:t>
      </w:r>
    </w:p>
    <w:p w14:paraId="7EB77DB6">
      <w:pPr>
        <w:spacing w:after="80"/>
        <w:jc w:val="both"/>
      </w:pPr>
      <w:r>
        <w:rPr>
          <w:rFonts w:ascii="Times New Roman" w:hAnsi="Times New Roman" w:eastAsia="Times New Roman" w:cs="Times New Roman"/>
          <w:sz w:val="20"/>
          <w:szCs w:val="20"/>
        </w:rPr>
        <w:t>Sanchayan Ghosh is an alumni student in the Department of Computer Science and Engineering at the University of Engineering and Management, Jaipur. His research interests include Artificial Intelligence and Machine Learning, Prompt Engineering and Security of LLMs. Former research intern at Machine Intelligence and Security of Things (MIST) lab of Indian Institute of Technology, Bhilai (IIT Bhi); Chattisgarh.</w:t>
      </w:r>
    </w:p>
    <w:p w14:paraId="1DFF9C47">
      <w:pPr>
        <w:spacing w:before="180" w:after="80"/>
        <w:jc w:val="center"/>
      </w:pPr>
      <w:r>
        <w:rPr>
          <w:rFonts w:ascii="Times New Roman" w:hAnsi="Times New Roman" w:eastAsia="Times New Roman" w:cs="Times New Roman"/>
          <w:b/>
          <w:bCs/>
          <w:sz w:val="20"/>
          <w:szCs w:val="20"/>
        </w:rPr>
        <w:t xml:space="preserve">References. </w:t>
      </w:r>
    </w:p>
    <w:p w14:paraId="0893658B">
      <w:pPr>
        <w:spacing w:after="80"/>
        <w:jc w:val="left"/>
      </w:pPr>
      <w:r>
        <w:rPr>
          <w:rFonts w:ascii="Times New Roman" w:hAnsi="Times New Roman" w:eastAsia="Times New Roman" w:cs="Times New Roman"/>
          <w:sz w:val="20"/>
          <w:szCs w:val="20"/>
        </w:rPr>
        <w:t>[1] A. Vaswani, N. Shazeer, N. Parmar, J. Uszkoreit, L. Jones, A. N. Gomez, L. Kaiser, and I. Polosukhin, “Attention is all you need,” Advances in Neural Information Processing Systems, vol. 30, 2017.</w:t>
      </w:r>
    </w:p>
    <w:p w14:paraId="6CF7F82B">
      <w:pPr>
        <w:spacing w:after="80"/>
        <w:jc w:val="left"/>
      </w:pPr>
      <w:r>
        <w:rPr>
          <w:rFonts w:ascii="Times New Roman" w:hAnsi="Times New Roman" w:eastAsia="Times New Roman" w:cs="Times New Roman"/>
          <w:sz w:val="20"/>
          <w:szCs w:val="20"/>
        </w:rPr>
        <w:t>[2] A. Radford, K. Narasimhan, T. Salimans, and I. Sutskever, “Improving language understanding by generative pre-training,” OpenAI, Tech. Rep., 2018.</w:t>
      </w:r>
    </w:p>
    <w:p w14:paraId="7E3B2668">
      <w:pPr>
        <w:spacing w:after="80"/>
        <w:jc w:val="left"/>
      </w:pPr>
      <w:r>
        <w:rPr>
          <w:rFonts w:ascii="Times New Roman" w:hAnsi="Times New Roman" w:eastAsia="Times New Roman" w:cs="Times New Roman"/>
          <w:sz w:val="20"/>
          <w:szCs w:val="20"/>
        </w:rPr>
        <w:t>[3] A. Radford, J. Wu, R. Child, D. Luan, D. Amodei, and I. Sutskever, “Language models are unsupervised multitask learners,” OpenAI, Tech. Rep., 2019.</w:t>
      </w:r>
    </w:p>
    <w:p w14:paraId="30356B9A">
      <w:pPr>
        <w:spacing w:after="80"/>
        <w:jc w:val="left"/>
      </w:pPr>
      <w:r>
        <w:rPr>
          <w:rFonts w:ascii="Times New Roman" w:hAnsi="Times New Roman" w:eastAsia="Times New Roman" w:cs="Times New Roman"/>
          <w:sz w:val="20"/>
          <w:szCs w:val="20"/>
        </w:rPr>
        <w:t>[4] T. B. Brown, B. Mann, N. Ryder, M. Subbiah, J. Kaplan, P. Dhariwal et al., “Language models are few-shot learners,” Advances in Neural Information Processing Systems, vol. 33, pp. 1877–1901, 2020.</w:t>
      </w:r>
    </w:p>
    <w:p w14:paraId="140D75C3">
      <w:pPr>
        <w:spacing w:after="80"/>
        <w:jc w:val="left"/>
      </w:pPr>
      <w:r>
        <w:rPr>
          <w:rFonts w:ascii="Times New Roman" w:hAnsi="Times New Roman" w:eastAsia="Times New Roman" w:cs="Times New Roman"/>
          <w:sz w:val="20"/>
          <w:szCs w:val="20"/>
        </w:rPr>
        <w:t>[5] A. Karpathy, “micrograd,” https://github.com/karpathy/micrograd, 2022.</w:t>
      </w:r>
    </w:p>
    <w:p w14:paraId="4698BAD1">
      <w:pPr>
        <w:spacing w:after="80"/>
        <w:jc w:val="left"/>
      </w:pPr>
      <w:r>
        <w:rPr>
          <w:rFonts w:ascii="Times New Roman" w:hAnsi="Times New Roman" w:eastAsia="Times New Roman" w:cs="Times New Roman"/>
          <w:sz w:val="20"/>
          <w:szCs w:val="20"/>
        </w:rPr>
        <w:t>[6] A. Karpathy, “nanogpt,” https://github.com/karpathy/nanoGPT, 2023.</w:t>
      </w:r>
    </w:p>
    <w:p w14:paraId="05E5AF6E">
      <w:pPr>
        <w:spacing w:after="80"/>
        <w:jc w:val="left"/>
      </w:pPr>
      <w:r>
        <w:rPr>
          <w:rFonts w:ascii="Times New Roman" w:hAnsi="Times New Roman" w:eastAsia="Times New Roman" w:cs="Times New Roman"/>
          <w:sz w:val="20"/>
          <w:szCs w:val="20"/>
        </w:rPr>
        <w:t>[7] A. Karpathy, “makemore,” https://github.com/karpathy/makemore, 2022.</w:t>
      </w:r>
    </w:p>
    <w:p w14:paraId="55D1389E">
      <w:pPr>
        <w:spacing w:after="80"/>
        <w:jc w:val="left"/>
      </w:pPr>
      <w:r>
        <w:rPr>
          <w:rFonts w:ascii="Times New Roman" w:hAnsi="Times New Roman" w:eastAsia="Times New Roman" w:cs="Times New Roman"/>
          <w:sz w:val="20"/>
          <w:szCs w:val="20"/>
        </w:rPr>
        <w:t>[8] D. P. Kingma and J. Ba, “Adam: A method for stochastic optimization,” in International Conference on Learning Representations (ICLR), 2015.</w:t>
      </w:r>
    </w:p>
    <w:p w14:paraId="794BD596">
      <w:pPr>
        <w:spacing w:after="80"/>
        <w:jc w:val="left"/>
      </w:pPr>
      <w:r>
        <w:rPr>
          <w:rFonts w:ascii="Times New Roman" w:hAnsi="Times New Roman" w:eastAsia="Times New Roman" w:cs="Times New Roman"/>
          <w:sz w:val="20"/>
          <w:szCs w:val="20"/>
        </w:rPr>
        <w:t>[9] J. L. Ba, J. R. Kiros, and G. E. Hinton, “Layer normalization,” arXiv preprint arXiv:1607.06450, 2016.</w:t>
      </w:r>
    </w:p>
    <w:p w14:paraId="28CB24F6">
      <w:pPr>
        <w:spacing w:after="80"/>
        <w:jc w:val="left"/>
      </w:pPr>
      <w:r>
        <w:rPr>
          <w:rFonts w:ascii="Times New Roman" w:hAnsi="Times New Roman" w:eastAsia="Times New Roman" w:cs="Times New Roman"/>
          <w:sz w:val="20"/>
          <w:szCs w:val="20"/>
        </w:rPr>
        <w:t>[10] B. Zhang and R. Sennrich, “Root mean square layer normalization,” Advances in Neural Information Processing Systems, vol. 32, 2019.</w:t>
      </w:r>
    </w:p>
    <w:p w14:paraId="1314AB0B">
      <w:pPr>
        <w:spacing w:after="80"/>
        <w:jc w:val="left"/>
      </w:pPr>
      <w:r>
        <w:rPr>
          <w:rFonts w:ascii="Times New Roman" w:hAnsi="Times New Roman" w:eastAsia="Times New Roman" w:cs="Times New Roman"/>
          <w:sz w:val="20"/>
          <w:szCs w:val="20"/>
        </w:rPr>
        <w:t>[11] N. Srivastava, G. Hinton, A. Krizhevsky, I. Sutskever, and R. Salakhutdinov, “Dropout: A simple way to prevent neural networks from overfitting,” Journal of Machine Learning Research, vol. 15, no. 56, pp. 1929–1958, 2014.</w:t>
      </w:r>
    </w:p>
    <w:p w14:paraId="44F0CDBA">
      <w:pPr>
        <w:spacing w:after="80"/>
        <w:jc w:val="left"/>
      </w:pPr>
      <w:r>
        <w:rPr>
          <w:rFonts w:ascii="Times New Roman" w:hAnsi="Times New Roman" w:eastAsia="Times New Roman" w:cs="Times New Roman"/>
          <w:sz w:val="20"/>
          <w:szCs w:val="20"/>
        </w:rPr>
        <w:t>[12] Python Software Foundation, “Python programming language,” https://www.python.org/, 2024.</w:t>
      </w:r>
    </w:p>
    <w:p w14:paraId="3833B2E6">
      <w:pPr>
        <w:spacing w:after="80"/>
        <w:jc w:val="left"/>
      </w:pPr>
      <w:r>
        <w:rPr>
          <w:rFonts w:ascii="Times New Roman" w:hAnsi="Times New Roman" w:eastAsia="Times New Roman" w:cs="Times New Roman"/>
          <w:sz w:val="20"/>
          <w:szCs w:val="20"/>
        </w:rPr>
        <w:t>[13] NumPy Developers, “Numpy,” https://numpy.org/, 2024.</w:t>
      </w:r>
    </w:p>
    <w:p w14:paraId="18ED065A">
      <w:pPr>
        <w:spacing w:after="80"/>
        <w:jc w:val="left"/>
      </w:pPr>
      <w:r>
        <w:rPr>
          <w:rFonts w:ascii="Times New Roman" w:hAnsi="Times New Roman" w:eastAsia="Times New Roman" w:cs="Times New Roman"/>
          <w:sz w:val="20"/>
          <w:szCs w:val="20"/>
        </w:rPr>
        <w:t>[14] Y. Bengio, R. Ducharme, P. Vincent, and C. Jauvin, “A neural probabilistic language model,” Journal of Machine Learning Research, vol. 3, pp. 1137–1155, 2003.</w:t>
      </w:r>
    </w:p>
    <w:p w14:paraId="5E06BE6B">
      <w:pPr>
        <w:spacing w:after="80"/>
        <w:jc w:val="left"/>
      </w:pPr>
      <w:r>
        <w:rPr>
          <w:rFonts w:ascii="Times New Roman" w:hAnsi="Times New Roman" w:eastAsia="Times New Roman" w:cs="Times New Roman"/>
          <w:sz w:val="20"/>
          <w:szCs w:val="20"/>
        </w:rPr>
        <w:t>[15] T. Mikolov, M. Karafiat, L. Burget, J. Cernocky, and S. Khudanpur, “Recurrent neural network based language model,” in INTERSPEECH, 2010.</w:t>
      </w:r>
    </w:p>
    <w:p w14:paraId="6653FF2E">
      <w:pPr>
        <w:spacing w:after="80"/>
        <w:jc w:val="left"/>
      </w:pPr>
      <w:r>
        <w:rPr>
          <w:rFonts w:ascii="Times New Roman" w:hAnsi="Times New Roman" w:eastAsia="Times New Roman" w:cs="Times New Roman"/>
          <w:sz w:val="20"/>
          <w:szCs w:val="20"/>
        </w:rPr>
        <w:t>[16] S. Hochreiter and J. Schmidhuber, “Long short-term memory,” Neural Computation, vol. 9, no. 8, pp. 1735–1780, 1997.</w:t>
      </w:r>
    </w:p>
    <w:p w14:paraId="29C41A7D">
      <w:pPr>
        <w:spacing w:after="80"/>
        <w:jc w:val="left"/>
      </w:pPr>
      <w:r>
        <w:rPr>
          <w:rFonts w:ascii="Times New Roman" w:hAnsi="Times New Roman" w:eastAsia="Times New Roman" w:cs="Times New Roman"/>
          <w:sz w:val="20"/>
          <w:szCs w:val="20"/>
        </w:rPr>
        <w:t>[17] J. Devlin, M.-W. Chang, K. Lee, and K. Toutanova, “Bert: Pre-training of deep bidirectional transformers for language understanding,” in Proceedings of NAACL-HLT, 2019, pp. 4171–4186.</w:t>
      </w:r>
    </w:p>
    <w:p w14:paraId="155D011C">
      <w:pPr>
        <w:spacing w:after="80"/>
        <w:jc w:val="left"/>
      </w:pPr>
      <w:r>
        <w:rPr>
          <w:rFonts w:ascii="Times New Roman" w:hAnsi="Times New Roman" w:eastAsia="Times New Roman" w:cs="Times New Roman"/>
          <w:sz w:val="20"/>
          <w:szCs w:val="20"/>
        </w:rPr>
        <w:t>[18] H. Zhang, Y. N. Dauphin, and T. Ma, “Fixup initialization: Residual learning without normalization,” in International Conference on Learning Representations (ICLR), 2019.</w:t>
      </w:r>
      <w:bookmarkStart w:id="0" w:name="_GoBack"/>
      <w:bookmarkEnd w:id="0"/>
    </w:p>
    <w:sectPr>
      <w:pgSz w:w="12240" w:h="15840"/>
      <w:pgMar w:top="1080" w:right="1080" w:bottom="1080" w:left="1080" w:header="708" w:footer="708" w:gutter="0"/>
      <w:cols w:space="72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9C52A"/>
    <w:multiLevelType w:val="singleLevel"/>
    <w:tmpl w:val="8259C52A"/>
    <w:lvl w:ilvl="0" w:tentative="0">
      <w:start w:val="2"/>
      <w:numFmt w:val="upperLetter"/>
      <w:suff w:val="space"/>
      <w:lvlText w:val="%1."/>
      <w:lvlJc w:val="left"/>
      <w:rPr>
        <w:rFonts w:hint="default"/>
        <w:i/>
        <w:iCs/>
      </w:rPr>
    </w:lvl>
  </w:abstractNum>
  <w:abstractNum w:abstractNumId="1">
    <w:nsid w:val="0053208E"/>
    <w:multiLevelType w:val="singleLevel"/>
    <w:tmpl w:val="0053208E"/>
    <w:lvl w:ilvl="0" w:tentative="0">
      <w:start w:val="1"/>
      <w:numFmt w:val="bullet"/>
      <w:lvlText w:val="•"/>
      <w:lvlJc w:val="left"/>
      <w:pPr>
        <w:ind w:left="540" w:hanging="260"/>
      </w:pPr>
    </w:lvl>
  </w:abstractNum>
  <w:abstractNum w:abstractNumId="2">
    <w:nsid w:val="54590278"/>
    <w:multiLevelType w:val="singleLevel"/>
    <w:tmpl w:val="54590278"/>
    <w:lvl w:ilvl="0" w:tentative="0">
      <w:start w:val="2"/>
      <w:numFmt w:val="decimal"/>
      <w:suff w:val="space"/>
      <w:lvlText w:val="%1)"/>
      <w:lvlJc w:val="left"/>
      <w:pPr>
        <w:ind w:left="400" w:leftChars="0" w:firstLine="0" w:firstLineChars="0"/>
      </w:pPr>
      <w:rPr>
        <w:rFonts w:hint="default"/>
        <w:i/>
        <w:iCs/>
      </w:r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compatSetting w:name="compatibilityMode" w:uri="http://schemas.microsoft.com/office/word" w:val="15"/>
  </w:compat>
  <w:rsids>
    <w:rsidRoot w:val="00000000"/>
    <w:rsid w:val="00053DA3"/>
    <w:rsid w:val="037F45EE"/>
    <w:rsid w:val="048C1A8E"/>
    <w:rsid w:val="04C00ED1"/>
    <w:rsid w:val="05D6684C"/>
    <w:rsid w:val="062D3CB8"/>
    <w:rsid w:val="081551F0"/>
    <w:rsid w:val="0A8169E6"/>
    <w:rsid w:val="0A9A3149"/>
    <w:rsid w:val="0D4572B2"/>
    <w:rsid w:val="123C59A2"/>
    <w:rsid w:val="12C84C4D"/>
    <w:rsid w:val="138E15C6"/>
    <w:rsid w:val="14AE07B1"/>
    <w:rsid w:val="16B93D30"/>
    <w:rsid w:val="16DA4CB6"/>
    <w:rsid w:val="1A043089"/>
    <w:rsid w:val="1A5237B7"/>
    <w:rsid w:val="1D4E5A6B"/>
    <w:rsid w:val="1F111026"/>
    <w:rsid w:val="22527C08"/>
    <w:rsid w:val="283B6250"/>
    <w:rsid w:val="298840A4"/>
    <w:rsid w:val="2EA61897"/>
    <w:rsid w:val="31727E59"/>
    <w:rsid w:val="32403D76"/>
    <w:rsid w:val="3A1425F6"/>
    <w:rsid w:val="3B1E5329"/>
    <w:rsid w:val="3B675F88"/>
    <w:rsid w:val="3B7F48FF"/>
    <w:rsid w:val="3C6F71A2"/>
    <w:rsid w:val="3D6C5D53"/>
    <w:rsid w:val="3E8D3F9B"/>
    <w:rsid w:val="3F6320D8"/>
    <w:rsid w:val="43F87310"/>
    <w:rsid w:val="453261EB"/>
    <w:rsid w:val="46030CEE"/>
    <w:rsid w:val="46CA73B3"/>
    <w:rsid w:val="46D215D2"/>
    <w:rsid w:val="4B9D5B5E"/>
    <w:rsid w:val="503C3847"/>
    <w:rsid w:val="542F3E94"/>
    <w:rsid w:val="54565926"/>
    <w:rsid w:val="54FB1B6D"/>
    <w:rsid w:val="5647129A"/>
    <w:rsid w:val="56CC2ACC"/>
    <w:rsid w:val="575F66F7"/>
    <w:rsid w:val="58173E39"/>
    <w:rsid w:val="584A07DE"/>
    <w:rsid w:val="59625E63"/>
    <w:rsid w:val="5AAE7D6F"/>
    <w:rsid w:val="5AF73B4C"/>
    <w:rsid w:val="5B4A7641"/>
    <w:rsid w:val="5BE20AA0"/>
    <w:rsid w:val="5D6974C3"/>
    <w:rsid w:val="5E912C2E"/>
    <w:rsid w:val="5EF044E1"/>
    <w:rsid w:val="60176628"/>
    <w:rsid w:val="622637C5"/>
    <w:rsid w:val="6332504E"/>
    <w:rsid w:val="6621693E"/>
    <w:rsid w:val="6CEF4F70"/>
    <w:rsid w:val="6DEB7588"/>
    <w:rsid w:val="6E3D1836"/>
    <w:rsid w:val="6F4556E7"/>
    <w:rsid w:val="72851201"/>
    <w:rsid w:val="742C2525"/>
    <w:rsid w:val="757F6F22"/>
    <w:rsid w:val="75917D38"/>
    <w:rsid w:val="778827E4"/>
    <w:rsid w:val="77FE3FAF"/>
    <w:rsid w:val="7880727F"/>
    <w:rsid w:val="788F772D"/>
    <w:rsid w:val="78A24BAC"/>
    <w:rsid w:val="7A1F1A91"/>
    <w:rsid w:val="7B864B03"/>
    <w:rsid w:val="7BB311FB"/>
    <w:rsid w:val="7EE84E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imes New Roman" w:hAnsi="Times New Roman" w:eastAsia="Times New Roman" w:cs="Times New Roman"/>
      <w:sz w:val="56"/>
      <w:szCs w:val="56"/>
    </w:rPr>
  </w:style>
  <w:style w:type="paragraph" w:styleId="19">
    <w:name w:val="List Paragraph"/>
    <w:qFormat/>
    <w:uiPriority w:val="0"/>
    <w:rPr>
      <w:rFonts w:ascii="Times New Roman" w:hAnsi="Times New Roman" w:eastAsia="Times New Roman" w:cs="Times New Roman"/>
      <w:sz w:val="20"/>
      <w:szCs w:val="20"/>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Lines>1</Lines>
  <Paragraphs>1</Paragraphs>
  <TotalTime>17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2026-05-22T06:23:00Z</dcterms:created>
  <dc:creator>Un-named</dc:creator>
  <cp:lastModifiedBy>Sanchayan Ghosh</cp:lastModifiedBy>
  <dcterms:modified xsi:type="dcterms:W3CDTF">2026-05-23T11:47:17Z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A2872D502FC84C2888FDDF5142D8A1F4_12</vt:lpwstr>
  </property>
</Properties>
</file>