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783"/>
        <w:gridCol w:w="1475"/>
        <w:gridCol w:w="1388"/>
        <w:gridCol w:w="1415"/>
        <w:gridCol w:w="1639"/>
      </w:tblGrid>
      <w:tr w:rsidR="008038E4" w:rsidTr="008038E4">
        <w:tc>
          <w:tcPr>
            <w:tcW w:w="1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8E4" w:rsidRDefault="008038E4">
            <w:r>
              <w:t>First submission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8E4" w:rsidRDefault="008038E4">
            <w:r>
              <w:t>Second submit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>
            <w:r>
              <w:t>Third submit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>
            <w:r>
              <w:t>Fourth submit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>
            <w:r>
              <w:t>Fifth submit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8E4" w:rsidRDefault="008038E4">
            <w:proofErr w:type="spellStart"/>
            <w:r>
              <w:t>Halabi</w:t>
            </w:r>
            <w:proofErr w:type="spellEnd"/>
            <w:r>
              <w:t xml:space="preserve"> results</w:t>
            </w:r>
          </w:p>
        </w:tc>
      </w:tr>
      <w:tr w:rsidR="008038E4" w:rsidTr="008038E4">
        <w:tc>
          <w:tcPr>
            <w:tcW w:w="1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8E4" w:rsidRDefault="008038E4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0.7157</w:t>
            </w:r>
          </w:p>
          <w:p w:rsidR="008038E4" w:rsidRDefault="008038E4">
            <w:pPr>
              <w:pStyle w:val="PlainText"/>
            </w:pPr>
            <w:r>
              <w:t>auc12: 0.8308</w:t>
            </w:r>
          </w:p>
          <w:p w:rsidR="008038E4" w:rsidRDefault="008038E4">
            <w:pPr>
              <w:pStyle w:val="PlainText"/>
            </w:pPr>
            <w:r>
              <w:t>auc18: 0.7262</w:t>
            </w:r>
          </w:p>
          <w:p w:rsidR="008038E4" w:rsidRDefault="008038E4">
            <w:pPr>
              <w:pStyle w:val="PlainText"/>
            </w:pPr>
            <w:r>
              <w:t>auc24: 0.7153</w:t>
            </w:r>
          </w:p>
          <w:p w:rsidR="008038E4" w:rsidRDefault="008038E4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0.7595</w:t>
            </w:r>
          </w:p>
          <w:p w:rsidR="008038E4" w:rsidRDefault="008038E4"/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8E4" w:rsidRDefault="008038E4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0.7324</w:t>
            </w:r>
          </w:p>
          <w:p w:rsidR="008038E4" w:rsidRDefault="008038E4">
            <w:pPr>
              <w:pStyle w:val="PlainText"/>
            </w:pPr>
            <w:r>
              <w:t>auc12: 0.8590</w:t>
            </w:r>
          </w:p>
          <w:p w:rsidR="008038E4" w:rsidRDefault="008038E4">
            <w:pPr>
              <w:pStyle w:val="PlainText"/>
            </w:pPr>
            <w:r>
              <w:t>auc18: 0.7469</w:t>
            </w:r>
          </w:p>
          <w:p w:rsidR="008038E4" w:rsidRDefault="008038E4">
            <w:pPr>
              <w:pStyle w:val="PlainText"/>
            </w:pPr>
            <w:r>
              <w:t>auc24: 0.7197</w:t>
            </w:r>
          </w:p>
          <w:p w:rsidR="008038E4" w:rsidRDefault="008038E4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0.7788</w:t>
            </w:r>
          </w:p>
          <w:p w:rsidR="008038E4" w:rsidRDefault="008038E4"/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 w:rsidP="00441375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0.7269</w:t>
            </w:r>
          </w:p>
          <w:p w:rsidR="008038E4" w:rsidRDefault="008038E4" w:rsidP="00441375">
            <w:pPr>
              <w:pStyle w:val="PlainText"/>
            </w:pPr>
            <w:r>
              <w:t>auc12: 0.8601</w:t>
            </w:r>
          </w:p>
          <w:p w:rsidR="008038E4" w:rsidRDefault="008038E4" w:rsidP="00441375">
            <w:pPr>
              <w:pStyle w:val="PlainText"/>
            </w:pPr>
            <w:r>
              <w:t>auc18: 0.7500</w:t>
            </w:r>
          </w:p>
          <w:p w:rsidR="008038E4" w:rsidRDefault="008038E4" w:rsidP="00441375">
            <w:pPr>
              <w:pStyle w:val="PlainText"/>
            </w:pPr>
            <w:r>
              <w:t>auc24: 0.7218</w:t>
            </w:r>
          </w:p>
          <w:p w:rsidR="008038E4" w:rsidRDefault="008038E4" w:rsidP="00441375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0.7783</w:t>
            </w:r>
          </w:p>
          <w:p w:rsidR="008038E4" w:rsidRDefault="008038E4">
            <w:pPr>
              <w:pStyle w:val="PlainText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 w:rsidP="00441375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0.7253</w:t>
            </w:r>
          </w:p>
          <w:p w:rsidR="008038E4" w:rsidRDefault="008038E4" w:rsidP="00441375">
            <w:pPr>
              <w:pStyle w:val="PlainText"/>
            </w:pPr>
            <w:r>
              <w:t>auc12: 0.8604</w:t>
            </w:r>
          </w:p>
          <w:p w:rsidR="008038E4" w:rsidRDefault="008038E4" w:rsidP="00441375">
            <w:pPr>
              <w:pStyle w:val="PlainText"/>
            </w:pPr>
            <w:r>
              <w:t>auc18: 0.7507</w:t>
            </w:r>
          </w:p>
          <w:p w:rsidR="008038E4" w:rsidRDefault="008038E4" w:rsidP="00441375">
            <w:pPr>
              <w:pStyle w:val="PlainText"/>
            </w:pPr>
            <w:r>
              <w:t>auc24: 0.7270</w:t>
            </w:r>
          </w:p>
          <w:p w:rsidR="008038E4" w:rsidRDefault="008038E4" w:rsidP="00441375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0.7776</w:t>
            </w:r>
          </w:p>
          <w:p w:rsidR="008038E4" w:rsidRDefault="008038E4">
            <w:pPr>
              <w:pStyle w:val="PlainText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8E4" w:rsidRDefault="008038E4" w:rsidP="008038E4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0.7165</w:t>
            </w:r>
          </w:p>
          <w:p w:rsidR="008038E4" w:rsidRDefault="008038E4" w:rsidP="008038E4">
            <w:pPr>
              <w:pStyle w:val="PlainText"/>
            </w:pPr>
            <w:r>
              <w:t>auc12: 0.8249</w:t>
            </w:r>
          </w:p>
          <w:p w:rsidR="008038E4" w:rsidRDefault="008038E4" w:rsidP="008038E4">
            <w:pPr>
              <w:pStyle w:val="PlainText"/>
            </w:pPr>
            <w:r>
              <w:t>auc18: 0.7062</w:t>
            </w:r>
          </w:p>
          <w:p w:rsidR="008038E4" w:rsidRDefault="008038E4" w:rsidP="008038E4">
            <w:pPr>
              <w:pStyle w:val="PlainText"/>
            </w:pPr>
            <w:r>
              <w:t>auc24: 0.7383</w:t>
            </w:r>
          </w:p>
          <w:p w:rsidR="008038E4" w:rsidRDefault="008038E4" w:rsidP="008038E4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0.7626</w:t>
            </w:r>
          </w:p>
          <w:p w:rsidR="008038E4" w:rsidRDefault="008038E4">
            <w:pPr>
              <w:pStyle w:val="PlainText"/>
            </w:pPr>
            <w:bookmarkStart w:id="0" w:name="_GoBack"/>
            <w:bookmarkEnd w:id="0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8E4" w:rsidRDefault="008038E4">
            <w:pPr>
              <w:pStyle w:val="PlainText"/>
            </w:pPr>
            <w:proofErr w:type="spellStart"/>
            <w:r>
              <w:t>cIndex</w:t>
            </w:r>
            <w:proofErr w:type="spellEnd"/>
            <w:r>
              <w:t>: 0.7359</w:t>
            </w:r>
          </w:p>
          <w:p w:rsidR="008038E4" w:rsidRDefault="008038E4">
            <w:pPr>
              <w:pStyle w:val="PlainText"/>
            </w:pPr>
            <w:r>
              <w:t>auc12: 0.8688</w:t>
            </w:r>
          </w:p>
          <w:p w:rsidR="008038E4" w:rsidRDefault="008038E4">
            <w:pPr>
              <w:pStyle w:val="PlainText"/>
            </w:pPr>
            <w:r>
              <w:t>auc18: 0.7344</w:t>
            </w:r>
          </w:p>
          <w:p w:rsidR="008038E4" w:rsidRDefault="008038E4">
            <w:pPr>
              <w:pStyle w:val="PlainText"/>
            </w:pPr>
            <w:r>
              <w:t>auc24: 0.7616</w:t>
            </w:r>
          </w:p>
          <w:p w:rsidR="008038E4" w:rsidRDefault="008038E4">
            <w:pPr>
              <w:pStyle w:val="PlainText"/>
            </w:pPr>
            <w:proofErr w:type="spellStart"/>
            <w:r>
              <w:t>iAUC</w:t>
            </w:r>
            <w:proofErr w:type="spellEnd"/>
            <w:r>
              <w:t>: 0.7802</w:t>
            </w:r>
          </w:p>
          <w:p w:rsidR="008038E4" w:rsidRDefault="008038E4"/>
        </w:tc>
      </w:tr>
    </w:tbl>
    <w:p w:rsidR="00A13A41" w:rsidRDefault="00A13A41"/>
    <w:sectPr w:rsidR="00A1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75"/>
    <w:rsid w:val="00441375"/>
    <w:rsid w:val="007D056E"/>
    <w:rsid w:val="008038E4"/>
    <w:rsid w:val="00A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4137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1375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4137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137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Ferrit</dc:creator>
  <cp:lastModifiedBy>Ferrit</cp:lastModifiedBy>
  <cp:revision>3</cp:revision>
  <dcterms:created xsi:type="dcterms:W3CDTF">2015-05-27T16:05:00Z</dcterms:created>
  <dcterms:modified xsi:type="dcterms:W3CDTF">2015-05-28T05:36:00Z</dcterms:modified>
</cp:coreProperties>
</file>