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Отчёт по лабораторной работе </w:t>
      </w:r>
      <w:r>
        <w:rPr>
          <w:rFonts w:ascii="Segoe UI Symbol" w:hAnsi="Segoe UI Symbol" w:cs="Segoe UI Symbol" w:eastAsia="Segoe UI Symbol"/>
          <w:b/>
          <w:color w:val="345A8A"/>
          <w:spacing w:val="0"/>
          <w:position w:val="0"/>
          <w:sz w:val="36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7</w:t>
      </w: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Математическое моделирование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Вишняков Александр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1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Цель работы</w:t>
      </w:r>
    </w:p>
    <w:p>
      <w:pPr>
        <w:numPr>
          <w:ilvl w:val="0"/>
          <w:numId w:val="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Рассмотреть простейшую модель “эффективность рекламы”.</w:t>
      </w:r>
    </w:p>
    <w:p>
      <w:pPr>
        <w:numPr>
          <w:ilvl w:val="0"/>
          <w:numId w:val="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Построить модель и визуализировать и анализировать графики эффективности распространения рекламы для трех случаев.</w:t>
      </w:r>
    </w:p>
    <w:p>
      <w:pPr>
        <w:numPr>
          <w:ilvl w:val="0"/>
          <w:numId w:val="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Визуализировать модель с помощью Julia и OpenModelica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2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Задание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Вариант 6.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dn/dt = (0.99 + 0.00012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n(t))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(N-n(t))</w:t>
      </w:r>
    </w:p>
    <w:p>
      <w:pPr>
        <w:numPr>
          <w:ilvl w:val="0"/>
          <w:numId w:val="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dn/dt = (0.000067 + 0.38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n(t))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(N-n(t))</w:t>
      </w:r>
    </w:p>
    <w:p>
      <w:pPr>
        <w:numPr>
          <w:ilvl w:val="0"/>
          <w:numId w:val="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dn/dt = (0.6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sin(4t) + 0.1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cosn(2t)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n(t))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(N-n(t))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При этом объем аудитории N = 777 , в начальный момент о товаре знает 1 человек. Для случая 2 определите в какой момент времени скорость распространения рекламы будет иметь максимальное значение.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3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Теоретическое введение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Предположим, что торговыми учреждениями реализуется некоторая продукция, о которой в момент времени  из числа потенциальных покупателей  знает лишь 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Модель рекламной кампании описывается следующими величинами. Считаем, что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скорость изменения со временем числа потребителей, узнавших о товаре и готовых его купить;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время, прошедшее с начала рекламной кампании;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n(t)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число уже информированных клиентов. Эта величина пропорциональна числу покупателей, еще не знающих о нем. Это описывается следующим образом: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общее число потенциальных платежеспособных покупателей;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характеризует интенсивность рекламной кампании (зависит от затрат на рекламу в данный момент времени).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эта величина увеличивается с увеличением потребителей узнавших о товаре.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Математическая модель распространения рекламы описывается уравнением: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4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Выполнение лабораторной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Код на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OpenModelica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model Lab07</w:t>
        <w:br/>
        <w:t xml:space="preserve">parameter Real N = 777;</w:t>
        <w:br/>
        <w:t xml:space="preserve">parameter Real N0 = 1;</w:t>
        <w:br/>
        <w:t xml:space="preserve">Real n(start=N0);</w:t>
        <w:br/>
        <w:t xml:space="preserve">equation</w:t>
        <w:br/>
        <w:t xml:space="preserve">// 1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случай</w:t>
        <w:br/>
        <w:t xml:space="preserve">der(n) = (0.99 + 0.00012 *n) * (N-n);</w:t>
        <w:br/>
        <w:t xml:space="preserve">// 2 случай</w:t>
        <w:br/>
        <w:t xml:space="preserve">//der(n) = (0.000067 + 0.38 *n) * (N-n);</w:t>
        <w:br/>
        <w:t xml:space="preserve">// 3 случай</w:t>
        <w:br/>
        <w:t xml:space="preserve">//der(n) = (0.6 *sin(4t) + 0.1 *cosn(2t) *n) * (N-n);</w:t>
        <w:br/>
        <w:t xml:space="preserve">end Lab07;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Результат 1 случая: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6030">
          <v:rect xmlns:o="urn:schemas-microsoft-com:office:office" xmlns:v="urn:schemas-microsoft-com:vml" id="rectole0000000000" style="width:403.200000pt;height:30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Случай 1 OpenModelica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Результат 2 случая: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6030">
          <v:rect xmlns:o="urn:schemas-microsoft-com:office:office" xmlns:v="urn:schemas-microsoft-com:vml" id="rectole0000000001" style="width:403.200000pt;height:30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Случай 2 OpenModelica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Результат 3 случая: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6030">
          <v:rect xmlns:o="urn:schemas-microsoft-com:office:office" xmlns:v="urn:schemas-microsoft-com:vml" id="rectole0000000002" style="width:403.200000pt;height:30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Случай 3 OpenModelica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Сравнение эффективности сарафанного радио и платной рекламы: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6030">
          <v:rect xmlns:o="urn:schemas-microsoft-com:office:office" xmlns:v="urn:schemas-microsoft-com:vml" id="rectole0000000003" style="width:403.200000pt;height:30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Случай 3 OpenModelica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Код на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Julia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using Plots</w:t>
        <w:br/>
        <w:t xml:space="preserve">using DifferentialEquations</w:t>
        <w:br/>
        <w:br/>
        <w:t xml:space="preserve">const N = 777</w:t>
        <w:br/>
        <w:t xml:space="preserve">const N0 = 1</w:t>
        <w:br/>
        <w:br/>
        <w:t xml:space="preserve">T1 = (0, 30)</w:t>
        <w:br/>
        <w:br/>
        <w:t xml:space="preserve">T2 = (0, 0.2)</w:t>
        <w:br/>
        <w:br/>
        <w:t xml:space="preserve">u0 = [N0]</w:t>
        <w:br/>
        <w:br/>
        <w:t xml:space="preserve"># 1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случай (alpha1 &gt;&gt; alpha2)</w:t>
        <w:br/>
        <w:br/>
        <w:t xml:space="preserve">function F1(du, u, p, t)</w:t>
        <w:br/>
        <w:t xml:space="preserve">  du[1] = (0.99 + 0.00012*u[1])*(N - u[1])</w:t>
        <w:br/>
        <w:t xml:space="preserve">end</w:t>
        <w:br/>
        <w:br/>
        <w:t xml:space="preserve">prob1 = ODEProblem(F1, u0, T1)</w:t>
        <w:br/>
        <w:t xml:space="preserve">sol1 = solve(prob1, dtmax=0.1)</w:t>
        <w:br/>
        <w:br/>
        <w:t xml:space="preserve">plt1 = plot(sol1, color=:red, title="Распространение рекламы, 1 случай", legend=false, xlabel="t", ylabel="N(t)")</w:t>
        <w:br/>
        <w:br/>
        <w:t xml:space="preserve">savefig(plt1, "Julia1.png")</w:t>
        <w:br/>
        <w:br/>
        <w:t xml:space="preserve"># 2 случай (alpha1 &lt;&lt; alpha2)</w:t>
        <w:br/>
        <w:br/>
        <w:t xml:space="preserve">maxx = [-10000.0, 0]</w:t>
        <w:br/>
        <w:br/>
        <w:t xml:space="preserve">function F2(du, u, p, t)</w:t>
        <w:br/>
        <w:t xml:space="preserve"> du[1] = (0.000067 + 0.38*u[1])*(N - u[1])</w:t>
        <w:br/>
        <w:br/>
        <w:t xml:space="preserve"> if du[1] &gt; maxx[1]</w:t>
        <w:br/>
        <w:t xml:space="preserve">     maxx[1] = du[1]</w:t>
        <w:br/>
        <w:t xml:space="preserve">     maxx[2] = t</w:t>
        <w:br/>
        <w:t xml:space="preserve"> end</w:t>
        <w:br/>
        <w:t xml:space="preserve">end</w:t>
        <w:br/>
        <w:br/>
        <w:t xml:space="preserve">prob2 = ODEProblem(F2, u0, T2)</w:t>
        <w:br/>
        <w:t xml:space="preserve">sol2 = solve(prob2, dtmax=0.001)</w:t>
        <w:br/>
        <w:br/>
        <w:t xml:space="preserve">println("t = ", maxx[2])</w:t>
        <w:br/>
        <w:br/>
        <w:t xml:space="preserve">plt2 = plot(sol2, color=:red, title="Распространение рекламы, 2 случай", legend=false, xlabel="t", ylabel="N(t)")</w:t>
        <w:br/>
        <w:br/>
        <w:t xml:space="preserve">savefig(plt2, "Julia2.png")</w:t>
        <w:br/>
        <w:br/>
        <w:t xml:space="preserve"># 3 случай (alpha1, alpha2 - периодические функции)</w:t>
        <w:br/>
        <w:br/>
        <w:t xml:space="preserve">function F3(du, u, p, t)</w:t>
        <w:br/>
        <w:t xml:space="preserve"> du[1] = (0.6*sin(4*t) + 0.1*cos(2*t)*u[1])*(N - u[1])</w:t>
        <w:br/>
        <w:t xml:space="preserve">end</w:t>
        <w:br/>
        <w:br/>
        <w:t xml:space="preserve">prob3 = ODEProblem(F3, u0, T2)</w:t>
        <w:br/>
        <w:t xml:space="preserve">sol3 = solve(prob3, dtmax=0.001)</w:t>
        <w:br/>
        <w:br/>
        <w:t xml:space="preserve">plt3 = plot(sol3, color=:red, title="Распространение рекламы, 3 случай", legend=false, xlabel="t", ylabel="N(t)")</w:t>
        <w:br/>
        <w:br/>
        <w:t xml:space="preserve">savefig(plt3, "Julia3.png")</w:t>
        <w:br/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Рассмотрим первый случай, где alpha1 &gt; alpha 2, и напишем программу. В функции F1 опишем, как меняется скорость распространения рекламы.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результате в виде графика мы видим, что количество осведомленных о товаре клиентов постепенно растет, пока не достигает максимально возможного - N.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5376">
          <v:rect xmlns:o="urn:schemas-microsoft-com:office:office" xmlns:v="urn:schemas-microsoft-com:vml" id="rectole0000000004" style="width:403.200000pt;height:268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Программа на Julia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Изменим функцию, чтобы она описывала ситуацию, где alpha1 &lt; alpha 2. Добавим в функцию F1 нахождение момента времени, в который скорость распространения рекламы, то есть производная, максимальна.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Получаем график распространения рекламы для второго случая. График принимает вид логистической кривой: сначала численность осведомленных о товаре клиентов растет медленно, но затем начинает увеличиваться быстрее.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5376">
          <v:rect xmlns:o="urn:schemas-microsoft-com:office:office" xmlns:v="urn:schemas-microsoft-com:vml" id="rectole0000000005" style="width:403.200000pt;height:268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Программа на Julia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Наконец поменяем функцию, чтобы она описывала ситуацию, где alpha1 и alpha 2 - периодические функции.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Получаем график распространения рекламы для третьего случая. График принимает вид, схожий со вторым случаем: численность осведомленных о товаре клиентов сначала возрастает медленно, а затем начинает стремительно увеличиваться.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5127">
          <v:rect xmlns:o="urn:schemas-microsoft-com:office:office" xmlns:v="urn:schemas-microsoft-com:vml" id="rectole0000000006" style="width:403.200000pt;height:256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Программа на Julia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5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Вывод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Рассмотрел модель эффективности рекламы в разных случаях. Сравнил решения, учитывающее вклад только платной рекламы и учитывающее вклад только сарафанного радио.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