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5BF9A" w14:textId="77777777" w:rsidR="004E2CF2" w:rsidRDefault="004E2CF2" w:rsidP="00C255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lang w:val="en-US" w:eastAsia="es-ES_tradnl"/>
        </w:rPr>
      </w:pPr>
      <w:r w:rsidRPr="004E2CF2">
        <w:rPr>
          <w:rFonts w:ascii="Cambria" w:eastAsia="Times New Roman" w:hAnsi="Cambria" w:cs="Times New Roman"/>
          <w:b/>
          <w:lang w:val="en-US" w:eastAsia="es-ES_tradnl"/>
        </w:rPr>
        <w:t>How would you evaluate GE’s Industrial Internet initiative? On what evidence would you base this assessment?</w:t>
      </w:r>
    </w:p>
    <w:p w14:paraId="40C47DBE" w14:textId="77777777" w:rsidR="00DD51AC" w:rsidRDefault="00DD51AC" w:rsidP="00C25551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lang w:val="en-US" w:eastAsia="es-ES_tradnl"/>
        </w:rPr>
      </w:pPr>
      <w:r w:rsidRPr="00BE5992">
        <w:rPr>
          <w:rFonts w:ascii="Cambria" w:eastAsia="Times New Roman" w:hAnsi="Cambria" w:cs="Times New Roman"/>
          <w:lang w:val="en-US" w:eastAsia="es-ES_tradnl"/>
        </w:rPr>
        <w:t xml:space="preserve">I would evaluate </w:t>
      </w:r>
      <w:r w:rsidR="000E1A86" w:rsidRPr="00C25551">
        <w:rPr>
          <w:rFonts w:ascii="Cambria" w:eastAsia="Times New Roman" w:hAnsi="Cambria" w:cs="Times New Roman"/>
          <w:lang w:val="en-US" w:eastAsia="es-ES_tradnl"/>
        </w:rPr>
        <w:t>GE’s Industrial Internet initiative</w:t>
      </w:r>
      <w:r w:rsidR="000E1A86" w:rsidRPr="00BE5992">
        <w:rPr>
          <w:rFonts w:ascii="Cambria" w:eastAsia="Times New Roman" w:hAnsi="Cambria" w:cs="Times New Roman"/>
          <w:b/>
          <w:lang w:val="en-US" w:eastAsia="es-ES_tradnl"/>
        </w:rPr>
        <w:t xml:space="preserve"> </w:t>
      </w:r>
      <w:r w:rsidR="000E1A86" w:rsidRPr="00BE5992">
        <w:rPr>
          <w:rFonts w:ascii="Cambria" w:eastAsia="Times New Roman" w:hAnsi="Cambria" w:cs="Times New Roman"/>
          <w:lang w:val="en-US" w:eastAsia="es-ES_tradnl"/>
        </w:rPr>
        <w:t xml:space="preserve">by two metrics: the first one, a </w:t>
      </w:r>
      <w:r w:rsidR="000E1A86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simple </w:t>
      </w:r>
      <w:r w:rsidR="006E2B01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ratio of </w:t>
      </w:r>
      <w:r w:rsidR="00BE5992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>software-analytics services revenue over total revenue for each industry segment</w:t>
      </w:r>
      <w:r w:rsidR="00BE5992" w:rsidRPr="00BE5992">
        <w:rPr>
          <w:rFonts w:ascii="Cambria" w:eastAsia="Times New Roman" w:hAnsi="Cambria" w:cs="Times New Roman"/>
          <w:lang w:val="en-US" w:eastAsia="es-ES_tradnl"/>
        </w:rPr>
        <w:t xml:space="preserve">. We would expect that this ratio will increase as customers will prefer this “adds-on” solution on top of the commoditization of products; the </w:t>
      </w:r>
      <w:proofErr w:type="gramStart"/>
      <w:r w:rsidR="00BE5992" w:rsidRPr="00BE5992">
        <w:rPr>
          <w:rFonts w:ascii="Cambria" w:eastAsia="Times New Roman" w:hAnsi="Cambria" w:cs="Times New Roman"/>
          <w:lang w:val="en-US" w:eastAsia="es-ES_tradnl"/>
        </w:rPr>
        <w:t xml:space="preserve">second,  </w:t>
      </w:r>
      <w:r w:rsidR="00BE5992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>m</w:t>
      </w:r>
      <w:r w:rsidR="00817559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>arket</w:t>
      </w:r>
      <w:proofErr w:type="gramEnd"/>
      <w:r w:rsidR="00817559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 share</w:t>
      </w:r>
      <w:r w:rsidR="000E1A86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 ratio over market growth</w:t>
      </w:r>
      <w:r w:rsidR="00DF5CEE" w:rsidRPr="00BE5992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 </w:t>
      </w:r>
      <w:r w:rsidR="00DF5CEE" w:rsidRPr="00BE5992">
        <w:rPr>
          <w:rFonts w:ascii="Cambria" w:eastAsia="Times New Roman" w:hAnsi="Cambria" w:cs="Times New Roman"/>
          <w:lang w:val="en-US" w:eastAsia="es-ES_tradnl"/>
        </w:rPr>
        <w:t xml:space="preserve">analysis would be an interesting metric to evaluate the Industrial Internet Initiative. </w:t>
      </w:r>
      <w:r w:rsidRPr="00BE5992">
        <w:rPr>
          <w:rFonts w:ascii="Cambria" w:eastAsia="Times New Roman" w:hAnsi="Cambria" w:cs="Times New Roman"/>
          <w:lang w:val="en-US" w:eastAsia="es-ES_tradnl"/>
        </w:rPr>
        <w:t>GE’s bet is to have a first mover advantage in a new “analytics-based industry”.  By giving customers a more integrated approach, that relies not only in the products cha</w:t>
      </w:r>
      <w:r w:rsidR="00282F08" w:rsidRPr="00BE5992">
        <w:rPr>
          <w:rFonts w:ascii="Cambria" w:eastAsia="Times New Roman" w:hAnsi="Cambria" w:cs="Times New Roman"/>
          <w:lang w:val="en-US" w:eastAsia="es-ES_tradnl"/>
        </w:rPr>
        <w:t>racteristics, but in ancillary services</w:t>
      </w:r>
      <w:r w:rsidRPr="00BE5992">
        <w:rPr>
          <w:rFonts w:ascii="Cambria" w:eastAsia="Times New Roman" w:hAnsi="Cambria" w:cs="Times New Roman"/>
          <w:lang w:val="en-US" w:eastAsia="es-ES_tradnl"/>
        </w:rPr>
        <w:t xml:space="preserve"> </w:t>
      </w:r>
      <w:r w:rsidR="00DF5CEE" w:rsidRPr="00BE5992">
        <w:rPr>
          <w:rFonts w:ascii="Cambria" w:eastAsia="Times New Roman" w:hAnsi="Cambria" w:cs="Times New Roman"/>
          <w:lang w:val="en-US" w:eastAsia="es-ES_tradnl"/>
        </w:rPr>
        <w:t>as “</w:t>
      </w:r>
      <w:r w:rsidR="00817559" w:rsidRPr="00BE5992">
        <w:rPr>
          <w:rFonts w:ascii="Cambria" w:eastAsia="Times New Roman" w:hAnsi="Cambria" w:cs="Times New Roman"/>
          <w:lang w:val="en-US" w:eastAsia="es-ES_tradnl"/>
        </w:rPr>
        <w:t xml:space="preserve">analytics </w:t>
      </w:r>
      <w:r w:rsidR="00DF5CEE" w:rsidRPr="00BE5992">
        <w:rPr>
          <w:rFonts w:ascii="Cambria" w:eastAsia="Times New Roman" w:hAnsi="Cambria" w:cs="Times New Roman"/>
          <w:lang w:val="en-US" w:eastAsia="es-ES_tradnl"/>
        </w:rPr>
        <w:t>add-ons” for their products features, GE, could trac</w:t>
      </w:r>
      <w:r w:rsidR="001456B9" w:rsidRPr="00BE5992">
        <w:rPr>
          <w:rFonts w:ascii="Cambria" w:eastAsia="Times New Roman" w:hAnsi="Cambria" w:cs="Times New Roman"/>
          <w:lang w:val="en-US" w:eastAsia="es-ES_tradnl"/>
        </w:rPr>
        <w:t>k how the industry is using these</w:t>
      </w:r>
      <w:r w:rsidR="00DF5CEE" w:rsidRPr="00BE5992">
        <w:rPr>
          <w:rFonts w:ascii="Cambria" w:eastAsia="Times New Roman" w:hAnsi="Cambria" w:cs="Times New Roman"/>
          <w:lang w:val="en-US" w:eastAsia="es-ES_tradnl"/>
        </w:rPr>
        <w:t xml:space="preserve"> services, from </w:t>
      </w:r>
      <w:r w:rsidR="001456B9" w:rsidRPr="00BE5992">
        <w:rPr>
          <w:rFonts w:ascii="Cambria" w:eastAsia="Times New Roman" w:hAnsi="Cambria" w:cs="Times New Roman"/>
          <w:lang w:val="en-US" w:eastAsia="es-ES_tradnl"/>
        </w:rPr>
        <w:t xml:space="preserve">intra-traditional </w:t>
      </w:r>
      <w:r w:rsidR="00DF5CEE" w:rsidRPr="00BE5992">
        <w:rPr>
          <w:rFonts w:ascii="Cambria" w:eastAsia="Times New Roman" w:hAnsi="Cambria" w:cs="Times New Roman"/>
          <w:lang w:val="en-US" w:eastAsia="es-ES_tradnl"/>
        </w:rPr>
        <w:t xml:space="preserve">competitors </w:t>
      </w:r>
      <w:r w:rsidR="001456B9" w:rsidRPr="00BE5992">
        <w:rPr>
          <w:rFonts w:ascii="Cambria" w:eastAsia="Times New Roman" w:hAnsi="Cambria" w:cs="Times New Roman"/>
          <w:lang w:val="en-US" w:eastAsia="es-ES_tradnl"/>
        </w:rPr>
        <w:t xml:space="preserve">(like, Siemens or Philips) and </w:t>
      </w:r>
      <w:r w:rsidRPr="00BE5992">
        <w:rPr>
          <w:rFonts w:ascii="Cambria" w:eastAsia="Times New Roman" w:hAnsi="Cambria" w:cs="Times New Roman"/>
          <w:lang w:val="en-US" w:eastAsia="es-ES_tradnl"/>
        </w:rPr>
        <w:t xml:space="preserve">what other </w:t>
      </w:r>
      <w:r w:rsidR="001456B9" w:rsidRPr="00BE5992">
        <w:rPr>
          <w:rFonts w:ascii="Cambria" w:eastAsia="Times New Roman" w:hAnsi="Cambria" w:cs="Times New Roman"/>
          <w:lang w:val="en-US" w:eastAsia="es-ES_tradnl"/>
        </w:rPr>
        <w:t xml:space="preserve">inter-non-traditional competitors (like cloud solutions/analytics IBM, SAP, </w:t>
      </w:r>
      <w:r w:rsidR="00817559" w:rsidRPr="00BE5992">
        <w:rPr>
          <w:rFonts w:ascii="Cambria" w:eastAsia="Times New Roman" w:hAnsi="Cambria" w:cs="Times New Roman"/>
          <w:lang w:val="en-US" w:eastAsia="es-ES_tradnl"/>
        </w:rPr>
        <w:t xml:space="preserve">INTEL). </w:t>
      </w:r>
    </w:p>
    <w:p w14:paraId="1E87A61D" w14:textId="77777777" w:rsidR="006E16F9" w:rsidRPr="00BE5992" w:rsidRDefault="006E16F9" w:rsidP="00C25551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lang w:val="en-US" w:eastAsia="es-ES_tradnl"/>
        </w:rPr>
      </w:pPr>
    </w:p>
    <w:p w14:paraId="479E6DF5" w14:textId="276BBB10" w:rsidR="00B1632D" w:rsidRPr="006E16F9" w:rsidRDefault="004E2CF2" w:rsidP="00C255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lang w:val="en-US" w:eastAsia="es-ES_tradnl"/>
        </w:rPr>
      </w:pPr>
      <w:r w:rsidRPr="004E2CF2">
        <w:rPr>
          <w:rFonts w:ascii="Cambria" w:eastAsia="Times New Roman" w:hAnsi="Cambria" w:cs="Times New Roman"/>
          <w:b/>
          <w:lang w:val="en-US" w:eastAsia="es-ES_tradnl"/>
        </w:rPr>
        <w:t xml:space="preserve">Would you alter the Industrial Internet strategy and, if so, how? What are the next steps in the best strategy (yours or theirs)? Develop a specific action plan for Beth Comstock, GE Chief Marketing Officer, and William </w:t>
      </w:r>
      <w:proofErr w:type="spellStart"/>
      <w:r w:rsidRPr="004E2CF2">
        <w:rPr>
          <w:rFonts w:ascii="Cambria" w:eastAsia="Times New Roman" w:hAnsi="Cambria" w:cs="Times New Roman"/>
          <w:b/>
          <w:lang w:val="en-US" w:eastAsia="es-ES_tradnl"/>
        </w:rPr>
        <w:t>Ruh</w:t>
      </w:r>
      <w:proofErr w:type="spellEnd"/>
      <w:r w:rsidRPr="004E2CF2">
        <w:rPr>
          <w:rFonts w:ascii="Cambria" w:eastAsia="Times New Roman" w:hAnsi="Cambria" w:cs="Times New Roman"/>
          <w:b/>
          <w:lang w:val="en-US" w:eastAsia="es-ES_tradnl"/>
        </w:rPr>
        <w:t>, GE VP and head of the new GE Software Unit, to work together to accelerate Industrial Internet efforts over the next 5 years.</w:t>
      </w:r>
    </w:p>
    <w:p w14:paraId="23ED3B14" w14:textId="1CB9B413" w:rsidR="00B1632D" w:rsidRPr="006E16F9" w:rsidRDefault="00F264C7" w:rsidP="00C25551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lang w:val="en-US" w:eastAsia="es-ES_tradnl"/>
        </w:rPr>
      </w:pPr>
      <w:r w:rsidRPr="006E16F9">
        <w:rPr>
          <w:rFonts w:ascii="Cambria" w:eastAsia="Times New Roman" w:hAnsi="Cambria" w:cs="Times New Roman"/>
          <w:lang w:val="en-US" w:eastAsia="es-ES_tradnl"/>
        </w:rPr>
        <w:t xml:space="preserve">I think that </w:t>
      </w:r>
      <w:r w:rsidR="00B1632D" w:rsidRPr="006E16F9">
        <w:rPr>
          <w:rFonts w:ascii="Cambria" w:eastAsia="Times New Roman" w:hAnsi="Cambria" w:cs="Times New Roman"/>
          <w:lang w:val="en-US" w:eastAsia="es-ES_tradnl"/>
        </w:rPr>
        <w:t>GE</w:t>
      </w:r>
      <w:r w:rsidRPr="006E16F9">
        <w:rPr>
          <w:rFonts w:ascii="Cambria" w:eastAsia="Times New Roman" w:hAnsi="Cambria" w:cs="Times New Roman"/>
          <w:lang w:val="en-US" w:eastAsia="es-ES_tradnl"/>
        </w:rPr>
        <w:t xml:space="preserve">’s Industrial Internet strategy could be suited with a </w:t>
      </w:r>
      <w:r w:rsidR="00842741" w:rsidRPr="006E16F9">
        <w:rPr>
          <w:rFonts w:ascii="Cambria" w:eastAsia="Times New Roman" w:hAnsi="Cambria" w:cs="Times New Roman"/>
          <w:lang w:val="en-US" w:eastAsia="es-ES_tradnl"/>
        </w:rPr>
        <w:t xml:space="preserve">more aggressive strategy by </w:t>
      </w:r>
      <w:r w:rsidR="00CB644D" w:rsidRPr="006E16F9">
        <w:rPr>
          <w:rFonts w:ascii="Cambria" w:eastAsia="Times New Roman" w:hAnsi="Cambria" w:cs="Times New Roman"/>
          <w:lang w:val="en-US" w:eastAsia="es-ES_tradnl"/>
        </w:rPr>
        <w:t xml:space="preserve">(1) </w:t>
      </w:r>
      <w:r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partnership with some of the Big </w:t>
      </w:r>
      <w:r w:rsidR="00B1632D"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>cloud-analytics</w:t>
      </w:r>
      <w:r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 actors</w:t>
      </w:r>
      <w:r w:rsidRPr="006E16F9">
        <w:rPr>
          <w:rFonts w:ascii="Cambria" w:eastAsia="Times New Roman" w:hAnsi="Cambria" w:cs="Times New Roman"/>
          <w:lang w:val="en-US" w:eastAsia="es-ES_tradnl"/>
        </w:rPr>
        <w:t xml:space="preserve"> as Google, Amazon, or EM</w:t>
      </w:r>
      <w:r w:rsidR="00842741" w:rsidRPr="006E16F9">
        <w:rPr>
          <w:rFonts w:ascii="Cambria" w:eastAsia="Times New Roman" w:hAnsi="Cambria" w:cs="Times New Roman"/>
          <w:lang w:val="en-US" w:eastAsia="es-ES_tradnl"/>
        </w:rPr>
        <w:t xml:space="preserve">C2. At the same time, </w:t>
      </w:r>
      <w:r w:rsidR="00CB644D" w:rsidRPr="006E16F9">
        <w:rPr>
          <w:rFonts w:ascii="Cambria" w:eastAsia="Times New Roman" w:hAnsi="Cambria" w:cs="Times New Roman"/>
          <w:lang w:val="en-US" w:eastAsia="es-ES_tradnl"/>
        </w:rPr>
        <w:t xml:space="preserve">(2) </w:t>
      </w:r>
      <w:bookmarkStart w:id="0" w:name="_GoBack"/>
      <w:r w:rsidR="00842741" w:rsidRPr="006E16F9">
        <w:rPr>
          <w:rFonts w:ascii="Cambria" w:eastAsia="Times New Roman" w:hAnsi="Cambria" w:cs="Times New Roman"/>
          <w:lang w:val="en-US" w:eastAsia="es-ES_tradnl"/>
        </w:rPr>
        <w:t xml:space="preserve">I will </w:t>
      </w:r>
      <w:r w:rsidR="00CB644D"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>specialize</w:t>
      </w:r>
      <w:r w:rsidR="00842741"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 xml:space="preserve"> in the most profitable industries that can gain from software-analytics services</w:t>
      </w:r>
      <w:bookmarkEnd w:id="0"/>
      <w:r w:rsidR="00842741" w:rsidRPr="006E16F9">
        <w:rPr>
          <w:rFonts w:ascii="Cambria" w:eastAsia="Times New Roman" w:hAnsi="Cambria" w:cs="Times New Roman"/>
          <w:lang w:val="en-US" w:eastAsia="es-ES_tradnl"/>
        </w:rPr>
        <w:t xml:space="preserve">, not </w:t>
      </w:r>
      <w:r w:rsidR="00CB644D" w:rsidRPr="006E16F9">
        <w:rPr>
          <w:rFonts w:ascii="Cambria" w:eastAsia="Times New Roman" w:hAnsi="Cambria" w:cs="Times New Roman"/>
          <w:lang w:val="en-US" w:eastAsia="es-ES_tradnl"/>
        </w:rPr>
        <w:t>the ones that have current software-based services in their</w:t>
      </w:r>
      <w:r w:rsidR="006E16F9">
        <w:rPr>
          <w:rFonts w:ascii="Cambria" w:eastAsia="Times New Roman" w:hAnsi="Cambria" w:cs="Times New Roman"/>
          <w:lang w:val="en-US" w:eastAsia="es-ES_tradnl"/>
        </w:rPr>
        <w:t xml:space="preserve"> current development that </w:t>
      </w:r>
      <w:r w:rsidR="00C25551">
        <w:rPr>
          <w:rFonts w:ascii="Cambria" w:eastAsia="Times New Roman" w:hAnsi="Cambria" w:cs="Times New Roman"/>
          <w:lang w:val="en-US" w:eastAsia="es-ES_tradnl"/>
        </w:rPr>
        <w:t>are more prone to engage in these</w:t>
      </w:r>
      <w:r w:rsidR="006E16F9">
        <w:rPr>
          <w:rFonts w:ascii="Cambria" w:eastAsia="Times New Roman" w:hAnsi="Cambria" w:cs="Times New Roman"/>
          <w:lang w:val="en-US" w:eastAsia="es-ES_tradnl"/>
        </w:rPr>
        <w:t xml:space="preserve"> services. </w:t>
      </w:r>
    </w:p>
    <w:p w14:paraId="5F003765" w14:textId="3415D593" w:rsidR="00027A03" w:rsidRPr="004E2CF2" w:rsidRDefault="00CB644D" w:rsidP="00C25551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lang w:val="en-US" w:eastAsia="es-ES_tradnl"/>
        </w:rPr>
      </w:pPr>
      <w:r w:rsidRPr="006E16F9">
        <w:rPr>
          <w:rFonts w:ascii="Cambria" w:eastAsia="Times New Roman" w:hAnsi="Cambria" w:cs="Times New Roman"/>
          <w:lang w:val="en-US" w:eastAsia="es-ES_tradnl"/>
        </w:rPr>
        <w:t>For the first action, I will start conversations with non-traditional competitors that are starting to engage in cloud-analytics and software solutions to have a sense of</w:t>
      </w:r>
      <w:r w:rsidR="006E16F9">
        <w:rPr>
          <w:rFonts w:ascii="Cambria" w:eastAsia="Times New Roman" w:hAnsi="Cambria" w:cs="Times New Roman"/>
          <w:lang w:val="en-US" w:eastAsia="es-ES_tradnl"/>
        </w:rPr>
        <w:t xml:space="preserve"> the pro</w:t>
      </w:r>
      <w:r w:rsidRPr="006E16F9">
        <w:rPr>
          <w:rFonts w:ascii="Cambria" w:eastAsia="Times New Roman" w:hAnsi="Cambria" w:cs="Times New Roman"/>
          <w:lang w:val="en-US" w:eastAsia="es-ES_tradnl"/>
        </w:rPr>
        <w:t xml:space="preserve">s and cons of delimiting this king of partnerships. For the second action, I will apply a team of analytics to predict the industries that will have more gains in terms of </w:t>
      </w:r>
      <w:r w:rsidR="006E16F9">
        <w:rPr>
          <w:rFonts w:ascii="Cambria" w:eastAsia="Times New Roman" w:hAnsi="Cambria" w:cs="Times New Roman"/>
          <w:lang w:val="en-US" w:eastAsia="es-ES_tradnl"/>
        </w:rPr>
        <w:t xml:space="preserve">cost reduction and revenue gain from data management, </w:t>
      </w:r>
      <w:r w:rsidR="00C25551" w:rsidRPr="00C25551">
        <w:rPr>
          <w:rFonts w:ascii="Cambria" w:eastAsia="Times New Roman" w:hAnsi="Cambria" w:cs="Times New Roman"/>
          <w:lang w:val="en-US" w:eastAsia="es-ES_tradnl"/>
        </w:rPr>
        <w:t>information services or remote monitoring, and I will assume that those i</w:t>
      </w:r>
      <w:r w:rsidR="00C25551">
        <w:rPr>
          <w:rFonts w:ascii="Cambria" w:eastAsia="Times New Roman" w:hAnsi="Cambria" w:cs="Times New Roman"/>
          <w:lang w:val="en-US" w:eastAsia="es-ES_tradnl"/>
        </w:rPr>
        <w:t xml:space="preserve">ndustries are the most complex </w:t>
      </w:r>
      <w:r w:rsidR="00C25551" w:rsidRPr="00C25551">
        <w:rPr>
          <w:rFonts w:ascii="Cambria" w:eastAsia="Times New Roman" w:hAnsi="Cambria" w:cs="Times New Roman"/>
          <w:lang w:val="en-US" w:eastAsia="es-ES_tradnl"/>
        </w:rPr>
        <w:t>in terms of networks communications.</w:t>
      </w:r>
    </w:p>
    <w:p w14:paraId="265A0252" w14:textId="77777777" w:rsidR="004E2CF2" w:rsidRDefault="004E2CF2" w:rsidP="00C255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lang w:val="en-US" w:eastAsia="es-ES_tradnl"/>
        </w:rPr>
      </w:pPr>
      <w:r w:rsidRPr="004E2CF2">
        <w:rPr>
          <w:rFonts w:ascii="Cambria" w:eastAsia="Times New Roman" w:hAnsi="Cambria" w:cs="Times New Roman"/>
          <w:b/>
          <w:lang w:val="en-US" w:eastAsia="es-ES_tradnl"/>
        </w:rPr>
        <w:t>Who will be GE’s most feared three competitors in five years?</w:t>
      </w:r>
    </w:p>
    <w:p w14:paraId="6617DB74" w14:textId="77777777" w:rsidR="00027A03" w:rsidRPr="004E2CF2" w:rsidRDefault="00BE5992" w:rsidP="00C25551">
      <w:pPr>
        <w:spacing w:before="100" w:beforeAutospacing="1" w:after="100" w:afterAutospacing="1"/>
        <w:jc w:val="both"/>
        <w:rPr>
          <w:rFonts w:ascii="Cambria" w:eastAsia="Times New Roman" w:hAnsi="Cambria" w:cs="Times New Roman"/>
          <w:lang w:val="en-US" w:eastAsia="es-ES_tradnl"/>
        </w:rPr>
      </w:pPr>
      <w:r w:rsidRPr="00C9374D">
        <w:rPr>
          <w:rFonts w:ascii="Cambria" w:eastAsia="Times New Roman" w:hAnsi="Cambria" w:cs="Times New Roman"/>
          <w:lang w:val="en-US" w:eastAsia="es-ES_tradnl"/>
        </w:rPr>
        <w:t xml:space="preserve">It is hard to say. GE’s have a </w:t>
      </w:r>
      <w:r w:rsidRPr="00C25551">
        <w:rPr>
          <w:rFonts w:ascii="Cambria" w:eastAsia="Times New Roman" w:hAnsi="Cambria" w:cs="Times New Roman"/>
          <w:lang w:val="en-US" w:eastAsia="es-ES_tradnl"/>
        </w:rPr>
        <w:t xml:space="preserve">comparative advantage </w:t>
      </w:r>
      <w:r w:rsidR="00C9374D" w:rsidRPr="00C25551">
        <w:rPr>
          <w:rFonts w:ascii="Cambria" w:eastAsia="Times New Roman" w:hAnsi="Cambria" w:cs="Times New Roman"/>
          <w:lang w:val="en-US" w:eastAsia="es-ES_tradnl"/>
        </w:rPr>
        <w:t xml:space="preserve">for accessing information generated by its products, </w:t>
      </w:r>
      <w:r w:rsidR="00C9374D" w:rsidRPr="00C9374D">
        <w:rPr>
          <w:rFonts w:ascii="Cambria" w:eastAsia="Times New Roman" w:hAnsi="Cambria" w:cs="Times New Roman"/>
          <w:lang w:val="en-US" w:eastAsia="es-ES_tradnl"/>
        </w:rPr>
        <w:t xml:space="preserve">but this doesn’t limit the expertise of other non-traditional competitors (cloud analytics providers) to provide with </w:t>
      </w:r>
      <w:r w:rsidR="00C9374D">
        <w:rPr>
          <w:rFonts w:ascii="Cambria" w:eastAsia="Times New Roman" w:hAnsi="Cambria" w:cs="Times New Roman"/>
          <w:lang w:val="en-US" w:eastAsia="es-ES_tradnl"/>
        </w:rPr>
        <w:t xml:space="preserve">this software-analytics services. Therefore, I will think that the most feared competitors would </w:t>
      </w:r>
      <w:r w:rsidR="00C9374D" w:rsidRPr="00C25551">
        <w:rPr>
          <w:rFonts w:ascii="Cambria" w:eastAsia="Times New Roman" w:hAnsi="Cambria" w:cs="Times New Roman"/>
          <w:b/>
          <w:u w:val="single"/>
          <w:lang w:val="en-US" w:eastAsia="es-ES_tradnl"/>
        </w:rPr>
        <w:t>be those that have the best cloud analytics power</w:t>
      </w:r>
      <w:r w:rsidR="00C9374D">
        <w:rPr>
          <w:rFonts w:ascii="Cambria" w:eastAsia="Times New Roman" w:hAnsi="Cambria" w:cs="Times New Roman"/>
          <w:lang w:val="en-US" w:eastAsia="es-ES_tradnl"/>
        </w:rPr>
        <w:t xml:space="preserve"> such as IBM, AWS, Google or Intel. </w:t>
      </w:r>
    </w:p>
    <w:p w14:paraId="3C4ADEE9" w14:textId="77777777" w:rsidR="004E2CF2" w:rsidRPr="004E2CF2" w:rsidRDefault="004E2CF2" w:rsidP="00C2555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eastAsia="Times New Roman" w:hAnsi="Cambria" w:cs="Times New Roman"/>
          <w:b/>
          <w:lang w:val="en-US" w:eastAsia="es-ES_tradnl"/>
        </w:rPr>
      </w:pPr>
      <w:r w:rsidRPr="004E2CF2">
        <w:rPr>
          <w:rFonts w:ascii="Cambria" w:eastAsia="Times New Roman" w:hAnsi="Cambria" w:cs="Times New Roman"/>
          <w:b/>
          <w:lang w:val="en-US" w:eastAsia="es-ES_tradnl"/>
        </w:rPr>
        <w:lastRenderedPageBreak/>
        <w:t>What do you think GE’s stock price will be in five years? Will it outperform the market?</w:t>
      </w:r>
    </w:p>
    <w:p w14:paraId="1F566E75" w14:textId="77777777" w:rsidR="001743BE" w:rsidRPr="00B1632D" w:rsidRDefault="00B1632D" w:rsidP="00C25551">
      <w:pPr>
        <w:jc w:val="both"/>
        <w:rPr>
          <w:rFonts w:ascii="Cambria" w:hAnsi="Cambria"/>
          <w:lang w:val="en-US"/>
        </w:rPr>
      </w:pPr>
      <w:r w:rsidRPr="00B1632D">
        <w:rPr>
          <w:rFonts w:ascii="Cambria" w:hAnsi="Cambria"/>
          <w:lang w:val="en-US"/>
        </w:rPr>
        <w:t>D</w:t>
      </w:r>
      <w:r>
        <w:rPr>
          <w:rFonts w:ascii="Cambria" w:hAnsi="Cambria"/>
          <w:lang w:val="en-US"/>
        </w:rPr>
        <w:t>epending on</w:t>
      </w:r>
      <w:r w:rsidRPr="00B1632D">
        <w:rPr>
          <w:rFonts w:ascii="Cambria" w:hAnsi="Cambria"/>
          <w:lang w:val="en-US"/>
        </w:rPr>
        <w:t xml:space="preserve"> how traditional and non-traditional competitors will overturn </w:t>
      </w:r>
      <w:r w:rsidR="00611E9E">
        <w:rPr>
          <w:rFonts w:ascii="Cambria" w:hAnsi="Cambria"/>
          <w:lang w:val="en-US"/>
        </w:rPr>
        <w:t xml:space="preserve">market </w:t>
      </w:r>
      <w:r w:rsidRPr="00B1632D">
        <w:rPr>
          <w:rFonts w:ascii="Cambria" w:hAnsi="Cambria"/>
          <w:lang w:val="en-US"/>
        </w:rPr>
        <w:t>cloud-analytics services</w:t>
      </w:r>
      <w:r w:rsidR="00611E9E">
        <w:rPr>
          <w:rFonts w:ascii="Cambria" w:hAnsi="Cambria"/>
          <w:lang w:val="en-US"/>
        </w:rPr>
        <w:t xml:space="preserve"> demands</w:t>
      </w:r>
      <w:r>
        <w:rPr>
          <w:rFonts w:ascii="Cambria" w:hAnsi="Cambria"/>
          <w:lang w:val="en-US"/>
        </w:rPr>
        <w:t>,</w:t>
      </w:r>
      <w:r w:rsidRPr="00B1632D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GE stock prices could maintain their sustain growth </w:t>
      </w:r>
      <w:r w:rsidR="00611E9E">
        <w:rPr>
          <w:rFonts w:ascii="Cambria" w:hAnsi="Cambria"/>
          <w:lang w:val="en-US"/>
        </w:rPr>
        <w:t>that has being seen since 2008 if they could market themselves as a more suited analytics-software se</w:t>
      </w:r>
      <w:r w:rsidR="00F264C7">
        <w:rPr>
          <w:rFonts w:ascii="Cambria" w:hAnsi="Cambria"/>
          <w:lang w:val="en-US"/>
        </w:rPr>
        <w:t xml:space="preserve">rvice provider. We must understand the initiatives of other competitors to see if it will outperform the market. </w:t>
      </w:r>
    </w:p>
    <w:sectPr w:rsidR="001743BE" w:rsidRPr="00B1632D" w:rsidSect="002C2A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5A94"/>
    <w:multiLevelType w:val="hybridMultilevel"/>
    <w:tmpl w:val="78BE81F4"/>
    <w:lvl w:ilvl="0" w:tplc="1EA6151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319F3"/>
    <w:multiLevelType w:val="multilevel"/>
    <w:tmpl w:val="8EEC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F2"/>
    <w:rsid w:val="00027A03"/>
    <w:rsid w:val="000E1A86"/>
    <w:rsid w:val="001456B9"/>
    <w:rsid w:val="00282F08"/>
    <w:rsid w:val="002C2A3A"/>
    <w:rsid w:val="00371A85"/>
    <w:rsid w:val="004E2CF2"/>
    <w:rsid w:val="00611E9E"/>
    <w:rsid w:val="006E16F9"/>
    <w:rsid w:val="006E2B01"/>
    <w:rsid w:val="00817559"/>
    <w:rsid w:val="00842741"/>
    <w:rsid w:val="00AF31E6"/>
    <w:rsid w:val="00B1632D"/>
    <w:rsid w:val="00B824F6"/>
    <w:rsid w:val="00BB1533"/>
    <w:rsid w:val="00BE5992"/>
    <w:rsid w:val="00C25551"/>
    <w:rsid w:val="00C9374D"/>
    <w:rsid w:val="00CB644D"/>
    <w:rsid w:val="00D82EE1"/>
    <w:rsid w:val="00DD51AC"/>
    <w:rsid w:val="00DF5AA5"/>
    <w:rsid w:val="00DF5CEE"/>
    <w:rsid w:val="00F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82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512</Words>
  <Characters>2820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3</cp:revision>
  <dcterms:created xsi:type="dcterms:W3CDTF">2017-05-10T01:10:00Z</dcterms:created>
  <dcterms:modified xsi:type="dcterms:W3CDTF">2017-05-10T02:57:00Z</dcterms:modified>
</cp:coreProperties>
</file>