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6BED7B" w14:textId="77777777" w:rsidR="00EE18B6" w:rsidRPr="00897BCA" w:rsidRDefault="00EE18B6" w:rsidP="00897BCA">
      <w:pPr>
        <w:spacing w:line="276" w:lineRule="auto"/>
        <w:jc w:val="center"/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  <w:t xml:space="preserve">Explicación Técnica del Simulador </w:t>
      </w:r>
      <w:proofErr w:type="spellStart"/>
      <w:r w:rsidRPr="00897BCA"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  <w:t>IoT</w:t>
      </w:r>
      <w:proofErr w:type="spellEnd"/>
    </w:p>
    <w:p w14:paraId="1B827F46" w14:textId="77777777" w:rsidR="00EE18B6" w:rsidRPr="00897BCA" w:rsidRDefault="00EE18B6" w:rsidP="00897BCA">
      <w:pPr>
        <w:spacing w:line="276" w:lineRule="auto"/>
        <w:jc w:val="center"/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  <w:t xml:space="preserve"> (Fase 1)</w:t>
      </w:r>
    </w:p>
    <w:p w14:paraId="78595002" w14:textId="77777777" w:rsidR="00EE18B6" w:rsidRPr="00897BCA" w:rsidRDefault="00EE18B6" w:rsidP="00897BCA">
      <w:pPr>
        <w:spacing w:line="276" w:lineRule="auto"/>
        <w:jc w:val="center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55F43AE" w14:textId="77777777" w:rsidR="00EE18B6" w:rsidRPr="00897BCA" w:rsidRDefault="00EE18B6" w:rsidP="00897BCA">
      <w:pPr>
        <w:pStyle w:val="Prrafodelista"/>
        <w:numPr>
          <w:ilvl w:val="0"/>
          <w:numId w:val="6"/>
        </w:numPr>
        <w:spacing w:line="276" w:lineRule="auto"/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  <w:t>Qué hace el simulador</w:t>
      </w:r>
    </w:p>
    <w:p w14:paraId="02B433DF" w14:textId="77777777" w:rsidR="00EE18B6" w:rsidRPr="00897BCA" w:rsidRDefault="00EE18B6" w:rsidP="00897BCA">
      <w:pPr>
        <w:pStyle w:val="Prrafodelista"/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56369454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Simulator Nube Verde.py genera lecturas simuladas de potencia y consumo energético por dispositivo individual para 4 puntos de monitoreo del campus (Laboratorio A, Laboratorio B, Oficina Administrativa y Aula 101) y las envía a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Firebase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Realtime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Database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 cada 60 segundos. Esto imita de manera realista el comportamiento de sensores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IoT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 reales instalados en cada espacio físico, permitiendo registrar las variables operativas en tiempo real de forma granular sin incurrir en duplicidades.</w:t>
      </w:r>
    </w:p>
    <w:p w14:paraId="06E53BB4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23302310" w14:textId="4B5E5A87" w:rsidR="00EE18B6" w:rsidRPr="00897BCA" w:rsidRDefault="00EE18B6" w:rsidP="00897BCA">
      <w:pPr>
        <w:pStyle w:val="Prrafodelista"/>
        <w:numPr>
          <w:ilvl w:val="0"/>
          <w:numId w:val="6"/>
        </w:numPr>
        <w:spacing w:line="276" w:lineRule="auto"/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  <w:t>Estructura general del código</w:t>
      </w:r>
    </w:p>
    <w:p w14:paraId="6D8CBDE8" w14:textId="77777777" w:rsidR="00EE18B6" w:rsidRPr="00897BCA" w:rsidRDefault="00EE18B6" w:rsidP="00897BCA">
      <w:pPr>
        <w:pStyle w:val="Prrafodelista"/>
        <w:spacing w:line="276" w:lineRule="auto"/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</w:pPr>
    </w:p>
    <w:p w14:paraId="08BDD8E9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El script está estrictamente organizado en bloques secuenciales invariables para facilitar su análisis, auditoría y desarrollo, distribuidos de la siguiente manera:</w:t>
      </w:r>
    </w:p>
    <w:p w14:paraId="763709AE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2"/>
        <w:gridCol w:w="3112"/>
        <w:gridCol w:w="4924"/>
      </w:tblGrid>
      <w:tr w:rsidR="00EE18B6" w:rsidRPr="00897BCA" w14:paraId="3C482FE7" w14:textId="77777777" w:rsidTr="00883E04">
        <w:trPr>
          <w:jc w:val="center"/>
        </w:trPr>
        <w:tc>
          <w:tcPr>
            <w:tcW w:w="851" w:type="dxa"/>
            <w:shd w:val="clear" w:color="auto" w:fill="auto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87B4A67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#</w:t>
            </w:r>
          </w:p>
        </w:tc>
        <w:tc>
          <w:tcPr>
            <w:tcW w:w="3260" w:type="dxa"/>
            <w:shd w:val="clear" w:color="auto" w:fill="auto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E2245C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Bloque</w:t>
            </w:r>
          </w:p>
        </w:tc>
        <w:tc>
          <w:tcPr>
            <w:tcW w:w="5249" w:type="dxa"/>
            <w:shd w:val="clear" w:color="auto" w:fill="auto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A99E08C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Qué contiene</w:t>
            </w:r>
          </w:p>
        </w:tc>
      </w:tr>
      <w:tr w:rsidR="00EE18B6" w:rsidRPr="00897BCA" w14:paraId="74258237" w14:textId="77777777" w:rsidTr="00883E04">
        <w:trPr>
          <w:jc w:val="center"/>
        </w:trPr>
        <w:tc>
          <w:tcPr>
            <w:tcW w:w="8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6290FA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</w:t>
            </w:r>
          </w:p>
        </w:tc>
        <w:tc>
          <w:tcPr>
            <w:tcW w:w="32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609B6A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Imports</w:t>
            </w:r>
            <w:proofErr w:type="spellEnd"/>
          </w:p>
        </w:tc>
        <w:tc>
          <w:tcPr>
            <w:tcW w:w="524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370E1E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 xml:space="preserve">Librerías del núcleo: 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random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 xml:space="preserve">, time, 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requests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 xml:space="preserve">, 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datetime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.</w:t>
            </w:r>
          </w:p>
        </w:tc>
      </w:tr>
      <w:tr w:rsidR="00EE18B6" w:rsidRPr="00897BCA" w14:paraId="1D7F382F" w14:textId="77777777" w:rsidTr="00883E04">
        <w:trPr>
          <w:jc w:val="center"/>
        </w:trPr>
        <w:tc>
          <w:tcPr>
            <w:tcW w:w="851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0178C8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2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8373C8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Configuración y datos</w:t>
            </w:r>
          </w:p>
        </w:tc>
        <w:tc>
          <w:tcPr>
            <w:tcW w:w="5249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FDCBC6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URL de Firebase, diccionario jerárquico de puntos de monitoreo (con potencias nominales individuales por dispositivo), y frecuencia de envío (60 s).</w:t>
            </w:r>
          </w:p>
        </w:tc>
      </w:tr>
      <w:tr w:rsidR="00EE18B6" w:rsidRPr="00897BCA" w14:paraId="0379608B" w14:textId="77777777" w:rsidTr="00883E04">
        <w:trPr>
          <w:jc w:val="center"/>
        </w:trPr>
        <w:tc>
          <w:tcPr>
            <w:tcW w:w="8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B20F7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3</w:t>
            </w:r>
          </w:p>
        </w:tc>
        <w:tc>
          <w:tcPr>
            <w:tcW w:w="32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4C7EEB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 xml:space="preserve">Función 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generar_lectura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()</w:t>
            </w:r>
          </w:p>
        </w:tc>
        <w:tc>
          <w:tcPr>
            <w:tcW w:w="524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ADD963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Calcula estocásticamente el estado operativo (encendido/apagado/falla), la potencia activa (W) con una variación aleatoria y calcula la energía integrada (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kWh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) según la ventana de tiempo del intervalo.</w:t>
            </w:r>
          </w:p>
        </w:tc>
      </w:tr>
      <w:tr w:rsidR="00EE18B6" w:rsidRPr="00897BCA" w14:paraId="23A16E49" w14:textId="77777777" w:rsidTr="00883E04">
        <w:trPr>
          <w:jc w:val="center"/>
        </w:trPr>
        <w:tc>
          <w:tcPr>
            <w:tcW w:w="851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79631A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4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DBB588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 xml:space="preserve">Función 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enviar_a_firebase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()</w:t>
            </w:r>
          </w:p>
        </w:tc>
        <w:tc>
          <w:tcPr>
            <w:tcW w:w="5249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D0217C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 xml:space="preserve">Transmite de forma síncrona el 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payload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 xml:space="preserve"> JSON de la lectura generada hacia la base de datos distribuida mediante una petición HTTP POST segura.</w:t>
            </w:r>
          </w:p>
        </w:tc>
      </w:tr>
      <w:tr w:rsidR="00EE18B6" w:rsidRPr="00897BCA" w14:paraId="3380BAD5" w14:textId="77777777" w:rsidTr="00883E04">
        <w:trPr>
          <w:jc w:val="center"/>
        </w:trPr>
        <w:tc>
          <w:tcPr>
            <w:tcW w:w="8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0B101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5</w:t>
            </w:r>
          </w:p>
        </w:tc>
        <w:tc>
          <w:tcPr>
            <w:tcW w:w="32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63159B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 xml:space="preserve">Función 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main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()</w:t>
            </w:r>
          </w:p>
        </w:tc>
        <w:tc>
          <w:tcPr>
            <w:tcW w:w="524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40B587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Ciclo de control principal: itera cíclicamente sobre los dispositivos de cada zona, invoca las lecturas, ejecuta la transmisión a la nube, congela el hilo por 60 segundos y repite.</w:t>
            </w:r>
          </w:p>
        </w:tc>
      </w:tr>
    </w:tbl>
    <w:p w14:paraId="0B5DED1F" w14:textId="3311E546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A01FF8F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603702CA" w14:textId="697E19AE" w:rsidR="00EE18B6" w:rsidRPr="00897BCA" w:rsidRDefault="00EE18B6" w:rsidP="00897BCA">
      <w:pPr>
        <w:pStyle w:val="Prrafodelista"/>
        <w:numPr>
          <w:ilvl w:val="0"/>
          <w:numId w:val="6"/>
        </w:numPr>
        <w:spacing w:line="276" w:lineRule="auto"/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  <w:t>De dónde salen las métricas: metodología de cálculo</w:t>
      </w:r>
    </w:p>
    <w:p w14:paraId="463139AA" w14:textId="77777777" w:rsidR="00EE18B6" w:rsidRPr="00897BCA" w:rsidRDefault="00EE18B6" w:rsidP="00897BCA">
      <w:pPr>
        <w:pStyle w:val="Prrafodelista"/>
        <w:spacing w:line="276" w:lineRule="auto"/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</w:pPr>
    </w:p>
    <w:p w14:paraId="3972DFD1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Para dotar al simulador de una base de datos físicamente verosímil y justificada, se levantó un inventario técnico de los equipos eléctricos característicos de cada espacio (detallando cantidad, potencia nominal en watts y horas estimadas de operación diaria). A partir de esta línea base, se determinó el consumo energético diario aplicando la relación clásica de la física eléctrica:</w:t>
      </w:r>
    </w:p>
    <w:p w14:paraId="07012601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Consumo diario (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>) = (Watts × Cantidad × Horas de uso) / 1000</w:t>
      </w:r>
    </w:p>
    <w:p w14:paraId="521B9601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La división constante entre 1000 realiza la conversión dimensional obligatoria de vatios-hora (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Wh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>) a kilovatios-hora (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>). Como el simulador genera lecturas instantáneas y discretas por intervalo en lugar de totales acumulados agregados, esta métrica se asocia de forma analítica a las horas en que el espacio físico se encuentra operativo, derivando el consumo base estático original de la habitación mediante la fórmula:</w:t>
      </w:r>
    </w:p>
    <w:p w14:paraId="07569390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consumo base = Consumo diario (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>) / Horas activas del espacio</w:t>
      </w:r>
    </w:p>
    <w:p w14:paraId="1F679DB5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6519EA8A" w14:textId="568849A0" w:rsidR="00EE18B6" w:rsidRPr="00897BCA" w:rsidRDefault="00EE18B6" w:rsidP="00897BCA">
      <w:pPr>
        <w:pStyle w:val="Prrafodelista"/>
        <w:numPr>
          <w:ilvl w:val="0"/>
          <w:numId w:val="6"/>
        </w:numPr>
        <w:spacing w:line="276" w:lineRule="auto"/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  <w:t>Inventario y cálculo por punto de monitoreo</w:t>
      </w:r>
    </w:p>
    <w:p w14:paraId="1C432251" w14:textId="77777777" w:rsidR="00EE18B6" w:rsidRPr="00897BCA" w:rsidRDefault="00EE18B6" w:rsidP="00897BCA">
      <w:pPr>
        <w:pStyle w:val="Prrafodelista"/>
        <w:spacing w:line="276" w:lineRule="auto"/>
        <w:rPr>
          <w:rFonts w:ascii="Arial" w:eastAsia="Times New Roman" w:hAnsi="Arial" w:cs="Arial"/>
          <w:color w:val="156082" w:themeColor="accent1"/>
          <w:sz w:val="22"/>
          <w:szCs w:val="22"/>
          <w:lang w:eastAsia="es-SV"/>
        </w:rPr>
      </w:pPr>
    </w:p>
    <w:p w14:paraId="2E479C68" w14:textId="70174648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Laboratorio A</w:t>
      </w:r>
    </w:p>
    <w:p w14:paraId="47F01AFD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1"/>
        <w:gridCol w:w="1761"/>
        <w:gridCol w:w="1708"/>
        <w:gridCol w:w="1735"/>
        <w:gridCol w:w="1773"/>
      </w:tblGrid>
      <w:tr w:rsidR="00EE18B6" w:rsidRPr="00897BCA" w14:paraId="3137778F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480751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Equipo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4D777B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Cantidad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ED8758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Watts c/u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6E16C2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Horas de uso/día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BD782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Consumo (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kWh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/día)</w:t>
            </w:r>
          </w:p>
        </w:tc>
      </w:tr>
      <w:tr w:rsidR="00EE18B6" w:rsidRPr="00897BCA" w14:paraId="5E3AD95A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F280EA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Computadoras de escritorio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487449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20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A20836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150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21C47A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6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7B5363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18.0</w:t>
            </w:r>
          </w:p>
        </w:tc>
      </w:tr>
      <w:tr w:rsidR="00EE18B6" w:rsidRPr="00897BCA" w14:paraId="47E0E79D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B12A1D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Aire acondicionado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A95AE6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110484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1,500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E7296D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4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2CFC89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6.0</w:t>
            </w:r>
          </w:p>
        </w:tc>
      </w:tr>
      <w:tr w:rsidR="00EE18B6" w:rsidRPr="00897BCA" w14:paraId="3D68F020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2255B1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Luces LED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3E311B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10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EEAF6E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18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CCC189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8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2995EA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1.44</w:t>
            </w:r>
          </w:p>
        </w:tc>
      </w:tr>
      <w:tr w:rsidR="00EE18B6" w:rsidRPr="00897BCA" w14:paraId="37C1177E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D0C55A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Proyector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3003B5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0B13E4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250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06E334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2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46FF68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0.5</w:t>
            </w:r>
          </w:p>
        </w:tc>
      </w:tr>
    </w:tbl>
    <w:p w14:paraId="05AF0708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Total, diario: 25.94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</w:p>
    <w:p w14:paraId="26AD719C" w14:textId="614825DD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consumo base = 25.94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 ÷ 8 horas activas = 3.25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</w:p>
    <w:p w14:paraId="27E173D7" w14:textId="0F25CFCE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38A1DD5D" w14:textId="34B61639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487F4F97" w14:textId="571D2740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477A276" w14:textId="4CA04509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3B853EA4" w14:textId="01C0E14A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5F8F80D7" w14:textId="1F4E915A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242ADAA0" w14:textId="1B11F70E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B3FA024" w14:textId="72EF4690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6072F912" w14:textId="35CA23FF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26D3BC2A" w14:textId="23E65886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49B94BD6" w14:textId="4A289CAE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66EC2DE2" w14:textId="5095771C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Laboratorio B</w:t>
      </w:r>
    </w:p>
    <w:p w14:paraId="11074E5B" w14:textId="77777777" w:rsidR="00116598" w:rsidRPr="00897BCA" w:rsidRDefault="00116598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1"/>
        <w:gridCol w:w="1761"/>
        <w:gridCol w:w="1708"/>
        <w:gridCol w:w="1735"/>
        <w:gridCol w:w="1773"/>
      </w:tblGrid>
      <w:tr w:rsidR="00EE18B6" w:rsidRPr="00897BCA" w14:paraId="5056BF37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A92A7F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Equipo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CFF320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Cantidad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AED3D1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Watts c/u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00AD73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Horas de uso/día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0AFB47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Consumo (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kWh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/día)</w:t>
            </w:r>
          </w:p>
        </w:tc>
      </w:tr>
      <w:tr w:rsidR="00EE18B6" w:rsidRPr="00897BCA" w14:paraId="74D1AA5E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F27474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Computadoras de escritorio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6A46F4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16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30DD0D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150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9D1078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5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8D8FC6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12.0</w:t>
            </w:r>
          </w:p>
        </w:tc>
      </w:tr>
      <w:tr w:rsidR="00EE18B6" w:rsidRPr="00897BCA" w14:paraId="1770EF7A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81D9B3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Aire acondicionado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89841D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9E2F72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1,200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8ED2E6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4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3D9B05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4.8</w:t>
            </w:r>
          </w:p>
        </w:tc>
      </w:tr>
      <w:tr w:rsidR="00EE18B6" w:rsidRPr="00897BCA" w14:paraId="328A8EB5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9FDAEF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Luces LED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9EE4D5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8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BD8955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18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4A666F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8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488107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1.15</w:t>
            </w:r>
          </w:p>
        </w:tc>
      </w:tr>
      <w:tr w:rsidR="00EE18B6" w:rsidRPr="00897BCA" w14:paraId="68F05683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919332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Proyector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C89CAF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2FD644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200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3BCFBD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9D41C0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0.2</w:t>
            </w:r>
          </w:p>
        </w:tc>
      </w:tr>
    </w:tbl>
    <w:p w14:paraId="6733D1C7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Total, diario: 18.15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</w:p>
    <w:p w14:paraId="4A03B89A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consumo base = 18.15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 ÷ 7 horas activas = 2.59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</w:p>
    <w:p w14:paraId="0BCDC8B6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70999CA5" w14:textId="130F8F76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Oficina Administrativa</w:t>
      </w:r>
    </w:p>
    <w:p w14:paraId="56FF69F2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1"/>
        <w:gridCol w:w="1761"/>
        <w:gridCol w:w="1708"/>
        <w:gridCol w:w="1735"/>
        <w:gridCol w:w="1773"/>
      </w:tblGrid>
      <w:tr w:rsidR="00EE18B6" w:rsidRPr="00897BCA" w14:paraId="56BDC5E5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1B5E6D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Equipo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2586F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Cantidad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077631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Watts c/u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4DDD70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Horas de uso/día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34EEE6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Consumo (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kWh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/día)</w:t>
            </w:r>
          </w:p>
        </w:tc>
      </w:tr>
      <w:tr w:rsidR="00EE18B6" w:rsidRPr="00897BCA" w14:paraId="4C378E05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5DC1F3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Computadoras de escritorio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E6665D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6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F1C485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120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0CE7C6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8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247F62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5.76</w:t>
            </w:r>
          </w:p>
        </w:tc>
      </w:tr>
      <w:tr w:rsidR="00EE18B6" w:rsidRPr="00897BCA" w14:paraId="492AF092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50313C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Impresora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7D6EFD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17AF7D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300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B3FE24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29799A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0.3</w:t>
            </w:r>
          </w:p>
        </w:tc>
      </w:tr>
      <w:tr w:rsidR="00EE18B6" w:rsidRPr="00897BCA" w14:paraId="1EA07A3E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5BF2E6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Luces LED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821D92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6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B556D5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18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D11FB0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10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B99BF2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1.08</w:t>
            </w:r>
          </w:p>
        </w:tc>
      </w:tr>
      <w:tr w:rsidR="00EE18B6" w:rsidRPr="00897BCA" w14:paraId="58B692E5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7E6283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Aire acondicionado (mini-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split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)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95E1BA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0187DE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900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C62DAE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3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D36AD7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2.7</w:t>
            </w:r>
          </w:p>
        </w:tc>
      </w:tr>
    </w:tbl>
    <w:p w14:paraId="6F2E3E65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Total, diario: 9.84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</w:p>
    <w:p w14:paraId="5C1C9569" w14:textId="1F905F14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consumo base = 9.84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 ÷ 8 horas activas = 1.23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</w:p>
    <w:p w14:paraId="009C46E7" w14:textId="0658CE15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7E6BE05" w14:textId="0A14823F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4FD5567A" w14:textId="46635D12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6CF643EB" w14:textId="3E987A0B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7A8ED295" w14:textId="54318F1F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0C4C6ECF" w14:textId="6B43A6CE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D63221A" w14:textId="7F1FFD42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0943C790" w14:textId="084B9916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573C9631" w14:textId="4A5AAE4A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3DD3A95" w14:textId="291D169C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5BF92627" w14:textId="00398AF3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3A944B84" w14:textId="6621EC7B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3E7A17A1" w14:textId="6CE9595F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4F168234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4F9CCC90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Aula 101</w:t>
      </w:r>
    </w:p>
    <w:p w14:paraId="4D608DF9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8"/>
        <w:gridCol w:w="1768"/>
        <w:gridCol w:w="1719"/>
        <w:gridCol w:w="1744"/>
        <w:gridCol w:w="1779"/>
      </w:tblGrid>
      <w:tr w:rsidR="00EE18B6" w:rsidRPr="00897BCA" w14:paraId="09E57E03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33653F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Equipo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BFE8EC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Cantidad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5760B5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Watts c/u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25B15A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Horas de uso/día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11D357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Consumo (</w:t>
            </w:r>
            <w:proofErr w:type="spellStart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kWh</w:t>
            </w:r>
            <w:proofErr w:type="spellEnd"/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/día)</w:t>
            </w:r>
          </w:p>
        </w:tc>
      </w:tr>
      <w:tr w:rsidR="00EE18B6" w:rsidRPr="00897BCA" w14:paraId="197F93BE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1FDE8E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Luces LED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A9C089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8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4BFE2B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18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628C83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6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B57613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0.86</w:t>
            </w:r>
          </w:p>
        </w:tc>
      </w:tr>
      <w:tr w:rsidR="00EE18B6" w:rsidRPr="00897BCA" w14:paraId="24D690FB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539586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Proyector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9C03AD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46076C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250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979294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2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DEF12A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0.5</w:t>
            </w:r>
          </w:p>
        </w:tc>
      </w:tr>
      <w:tr w:rsidR="00EE18B6" w:rsidRPr="00897BCA" w14:paraId="26A7F86B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84B3EA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Laptop del docente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F703D5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1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5AC478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65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2FEB03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3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57AD82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0.2</w:t>
            </w:r>
          </w:p>
        </w:tc>
      </w:tr>
      <w:tr w:rsidR="00EE18B6" w:rsidRPr="00897BCA" w14:paraId="5478E950" w14:textId="77777777" w:rsidTr="00883E04">
        <w:trPr>
          <w:jc w:val="center"/>
        </w:trPr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F1F073" w14:textId="77777777" w:rsidR="00EE18B6" w:rsidRPr="00897BCA" w:rsidRDefault="00EE18B6" w:rsidP="00897BCA">
            <w:pPr>
              <w:spacing w:line="276" w:lineRule="auto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Ventiladores de techo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A21B82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2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0618C1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75 W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F06560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4 h</w:t>
            </w:r>
          </w:p>
        </w:tc>
        <w:tc>
          <w:tcPr>
            <w:tcW w:w="1872" w:type="dxa"/>
            <w:shd w:val="clear" w:color="auto" w:fill="auto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6DF5BB" w14:textId="77777777" w:rsidR="00EE18B6" w:rsidRPr="00897BCA" w:rsidRDefault="00EE18B6" w:rsidP="00897BCA">
            <w:pPr>
              <w:spacing w:line="276" w:lineRule="auto"/>
              <w:jc w:val="center"/>
              <w:rPr>
                <w:rFonts w:ascii="Arial" w:eastAsia="Times New Roman" w:hAnsi="Arial" w:cs="Arial"/>
                <w:sz w:val="22"/>
                <w:szCs w:val="22"/>
                <w:lang w:eastAsia="es-SV"/>
              </w:rPr>
            </w:pPr>
            <w:r w:rsidRPr="00897BCA">
              <w:rPr>
                <w:rFonts w:ascii="Arial" w:eastAsia="Times New Roman" w:hAnsi="Arial" w:cs="Arial"/>
                <w:sz w:val="22"/>
                <w:szCs w:val="22"/>
                <w:lang w:eastAsia="es-SV"/>
              </w:rPr>
              <w:t>0.6</w:t>
            </w:r>
          </w:p>
        </w:tc>
      </w:tr>
    </w:tbl>
    <w:p w14:paraId="3D9B8EDC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3C45DE0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Total, diario: 2.16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</w:p>
    <w:p w14:paraId="6F520695" w14:textId="2D8DE5ED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consumo base = 2.16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  <w:r w:rsidRPr="00897BCA">
        <w:rPr>
          <w:rFonts w:ascii="Arial" w:eastAsia="Times New Roman" w:hAnsi="Arial" w:cs="Arial"/>
          <w:sz w:val="22"/>
          <w:szCs w:val="22"/>
          <w:lang w:eastAsia="es-SV"/>
        </w:rPr>
        <w:t xml:space="preserve"> ÷ 3 horas activas = 0.72 </w:t>
      </w:r>
      <w:proofErr w:type="spellStart"/>
      <w:r w:rsidRPr="00897BCA">
        <w:rPr>
          <w:rFonts w:ascii="Arial" w:eastAsia="Times New Roman" w:hAnsi="Arial" w:cs="Arial"/>
          <w:sz w:val="22"/>
          <w:szCs w:val="22"/>
          <w:lang w:eastAsia="es-SV"/>
        </w:rPr>
        <w:t>kWh</w:t>
      </w:r>
      <w:proofErr w:type="spellEnd"/>
    </w:p>
    <w:p w14:paraId="37BA7131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38D3626A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00604D11" w14:textId="5D213401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Nota de Diseño Arquitectónico Sostenible</w:t>
      </w:r>
      <w:r w:rsidR="00897BCA" w:rsidRPr="00897BCA">
        <w:rPr>
          <w:rFonts w:ascii="Arial" w:hAnsi="Arial" w:cs="Arial"/>
          <w:sz w:val="22"/>
          <w:szCs w:val="22"/>
        </w:rPr>
        <w:t xml:space="preserve"> </w:t>
      </w:r>
      <w:r w:rsidR="00897BCA" w:rsidRPr="00897BCA">
        <w:rPr>
          <w:rFonts w:ascii="Arial" w:hAnsi="Arial" w:cs="Arial"/>
          <w:sz w:val="22"/>
          <w:szCs w:val="22"/>
        </w:rPr>
        <w:t xml:space="preserve">diferencia de los laboratorios y oficinas, que tienen computadoras fijas encendidas todo el día y alta carga de calor, el </w:t>
      </w:r>
      <w:r w:rsidR="00897BCA" w:rsidRPr="00897BCA">
        <w:rPr>
          <w:rStyle w:val="Textoennegrita"/>
          <w:rFonts w:ascii="Arial" w:hAnsi="Arial" w:cs="Arial"/>
          <w:sz w:val="22"/>
          <w:szCs w:val="22"/>
        </w:rPr>
        <w:t>Aula 101</w:t>
      </w:r>
      <w:r w:rsidR="00897BCA" w:rsidRPr="00897BCA">
        <w:rPr>
          <w:rFonts w:ascii="Arial" w:hAnsi="Arial" w:cs="Arial"/>
          <w:sz w:val="22"/>
          <w:szCs w:val="22"/>
        </w:rPr>
        <w:t xml:space="preserve"> tiene un uso intermitente y pocos equipos (solo proyector y laptop). Por ello, se instalaron </w:t>
      </w:r>
      <w:r w:rsidR="00897BCA" w:rsidRPr="00897BCA">
        <w:rPr>
          <w:rStyle w:val="Textoennegrita"/>
          <w:rFonts w:ascii="Arial" w:hAnsi="Arial" w:cs="Arial"/>
          <w:sz w:val="22"/>
          <w:szCs w:val="22"/>
        </w:rPr>
        <w:t>ventiladores de techo (75 W)</w:t>
      </w:r>
      <w:r w:rsidR="00897BCA" w:rsidRPr="00897BCA">
        <w:rPr>
          <w:rFonts w:ascii="Arial" w:hAnsi="Arial" w:cs="Arial"/>
          <w:sz w:val="22"/>
          <w:szCs w:val="22"/>
        </w:rPr>
        <w:t xml:space="preserve"> en lugar de aire acondicionado (1500 W). Esto reduce la potencia demandada en más del 90%, aplicando un diseño bioclimático real que permitirá contrastar de forma muy interesante los consumos en los </w:t>
      </w:r>
      <w:proofErr w:type="spellStart"/>
      <w:r w:rsidR="00897BCA" w:rsidRPr="00897BCA">
        <w:rPr>
          <w:rFonts w:ascii="Arial" w:hAnsi="Arial" w:cs="Arial"/>
          <w:sz w:val="22"/>
          <w:szCs w:val="22"/>
        </w:rPr>
        <w:t>dashboards</w:t>
      </w:r>
      <w:proofErr w:type="spellEnd"/>
      <w:r w:rsidR="00897BCA" w:rsidRPr="00897BCA">
        <w:rPr>
          <w:rFonts w:ascii="Arial" w:hAnsi="Arial" w:cs="Arial"/>
          <w:sz w:val="22"/>
          <w:szCs w:val="22"/>
        </w:rPr>
        <w:t xml:space="preserve"> de </w:t>
      </w:r>
      <w:proofErr w:type="spellStart"/>
      <w:r w:rsidR="00897BCA" w:rsidRPr="00897BCA">
        <w:rPr>
          <w:rFonts w:ascii="Arial" w:hAnsi="Arial" w:cs="Arial"/>
          <w:sz w:val="22"/>
          <w:szCs w:val="22"/>
        </w:rPr>
        <w:t>Grafana</w:t>
      </w:r>
      <w:proofErr w:type="spellEnd"/>
      <w:r w:rsidR="00897BCA" w:rsidRPr="00897BCA">
        <w:rPr>
          <w:rFonts w:ascii="Arial" w:hAnsi="Arial" w:cs="Arial"/>
          <w:sz w:val="22"/>
          <w:szCs w:val="22"/>
        </w:rPr>
        <w:t>.</w:t>
      </w:r>
    </w:p>
    <w:p w14:paraId="61B6B873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34738317" w14:textId="3FA5992C" w:rsidR="00EE18B6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4EF1FC2F" w14:textId="346470B1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0C43F312" w14:textId="25D0B8EE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53534F90" w14:textId="3E201DA1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711D8CEA" w14:textId="15B3EEA3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32D69FFC" w14:textId="6EC445EF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7ABBD549" w14:textId="12F24E47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74B1BDE6" w14:textId="61CF2507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62CC5CC6" w14:textId="551012F6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64B44AF2" w14:textId="73AC0F1C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2ACCA646" w14:textId="0813A413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748A1BCE" w14:textId="7159A2CC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6C75AC8" w14:textId="78F26912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06B5BD25" w14:textId="0525F39C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1BFF5FDF" w14:textId="77777777" w:rsidR="00897BCA" w:rsidRP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097922C7" w14:textId="7AA559D0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br/>
        <w:t>Anexo</w:t>
      </w:r>
      <w:r w:rsidRPr="00897BCA">
        <w:rPr>
          <w:rFonts w:ascii="Arial" w:eastAsia="Times New Roman" w:hAnsi="Arial" w:cs="Arial"/>
          <w:sz w:val="22"/>
          <w:szCs w:val="22"/>
          <w:lang w:eastAsia="es-SV"/>
        </w:rPr>
        <w:br/>
      </w:r>
    </w:p>
    <w:p w14:paraId="0737D61C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t>Página para verificar consumos de equipo:</w:t>
      </w:r>
    </w:p>
    <w:p w14:paraId="041D994D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br/>
      </w:r>
      <w:hyperlink r:id="rId8" w:history="1">
        <w:r w:rsidRPr="00897BCA">
          <w:rPr>
            <w:rStyle w:val="Hipervnculo"/>
            <w:rFonts w:ascii="Arial" w:eastAsia="Times New Roman" w:hAnsi="Arial" w:cs="Arial"/>
            <w:sz w:val="22"/>
            <w:szCs w:val="22"/>
            <w:lang w:eastAsia="es-SV"/>
          </w:rPr>
          <w:t>https://www.daftlogic.com/information-appliance-power-consumption.htm</w:t>
        </w:r>
      </w:hyperlink>
    </w:p>
    <w:p w14:paraId="7E8EDED6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4A07B610" w14:textId="77777777" w:rsidR="00EE18B6" w:rsidRPr="00897BCA" w:rsidRDefault="00EE18B6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229DAF6C" w14:textId="1E9C5049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>
        <w:rPr>
          <w:rFonts w:ascii="Arial" w:eastAsia="Times New Roman" w:hAnsi="Arial" w:cs="Arial"/>
          <w:sz w:val="22"/>
          <w:szCs w:val="22"/>
          <w:lang w:eastAsia="es-SV"/>
        </w:rPr>
        <w:t xml:space="preserve">capturas de carga de </w:t>
      </w:r>
      <w:proofErr w:type="spellStart"/>
      <w:r>
        <w:rPr>
          <w:rFonts w:ascii="Arial" w:eastAsia="Times New Roman" w:hAnsi="Arial" w:cs="Arial"/>
          <w:sz w:val="22"/>
          <w:szCs w:val="22"/>
          <w:lang w:eastAsia="es-SV"/>
        </w:rPr>
        <w:t>informcion</w:t>
      </w:r>
      <w:proofErr w:type="spellEnd"/>
      <w:r>
        <w:rPr>
          <w:rFonts w:ascii="Arial" w:eastAsia="Times New Roman" w:hAnsi="Arial" w:cs="Arial"/>
          <w:sz w:val="22"/>
          <w:szCs w:val="22"/>
          <w:lang w:eastAsia="es-SV"/>
        </w:rPr>
        <w:t xml:space="preserve"> en </w:t>
      </w:r>
      <w:proofErr w:type="spellStart"/>
      <w:r>
        <w:rPr>
          <w:rFonts w:ascii="Arial" w:eastAsia="Times New Roman" w:hAnsi="Arial" w:cs="Arial"/>
          <w:sz w:val="22"/>
          <w:szCs w:val="22"/>
          <w:lang w:eastAsia="es-SV"/>
        </w:rPr>
        <w:t>firebase</w:t>
      </w:r>
      <w:proofErr w:type="spellEnd"/>
    </w:p>
    <w:p w14:paraId="6DC0C3E1" w14:textId="172773E5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5F95D40F" w14:textId="0EF2C47F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drawing>
          <wp:inline distT="0" distB="0" distL="0" distR="0" wp14:anchorId="1268F589" wp14:editId="662A8F06">
            <wp:extent cx="5612130" cy="198755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829" w14:textId="77777777" w:rsid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</w:p>
    <w:p w14:paraId="24E057F5" w14:textId="0310BBB9" w:rsidR="00EE18B6" w:rsidRPr="00897BCA" w:rsidRDefault="00897BCA" w:rsidP="00897BCA">
      <w:pPr>
        <w:spacing w:line="276" w:lineRule="auto"/>
        <w:rPr>
          <w:rFonts w:ascii="Arial" w:eastAsia="Times New Roman" w:hAnsi="Arial" w:cs="Arial"/>
          <w:sz w:val="22"/>
          <w:szCs w:val="22"/>
          <w:lang w:eastAsia="es-SV"/>
        </w:rPr>
      </w:pPr>
      <w:r w:rsidRPr="00897BCA">
        <w:rPr>
          <w:rFonts w:ascii="Arial" w:eastAsia="Times New Roman" w:hAnsi="Arial" w:cs="Arial"/>
          <w:sz w:val="22"/>
          <w:szCs w:val="22"/>
          <w:lang w:eastAsia="es-SV"/>
        </w:rPr>
        <w:drawing>
          <wp:inline distT="0" distB="0" distL="0" distR="0" wp14:anchorId="33FE4DBF" wp14:editId="0CD5135F">
            <wp:extent cx="5612130" cy="1960245"/>
            <wp:effectExtent l="0" t="0" r="762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18B6" w:rsidRPr="00897BCA">
        <w:rPr>
          <w:rFonts w:ascii="Arial" w:eastAsia="Times New Roman" w:hAnsi="Arial" w:cs="Arial"/>
          <w:sz w:val="22"/>
          <w:szCs w:val="22"/>
          <w:lang w:eastAsia="es-SV"/>
        </w:rPr>
        <w:br/>
      </w:r>
    </w:p>
    <w:p w14:paraId="4D9B2B2B" w14:textId="77777777" w:rsidR="00EE18B6" w:rsidRPr="00897BCA" w:rsidRDefault="00EE18B6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2AAA64A4" w14:textId="6C811503" w:rsidR="00BC43CD" w:rsidRDefault="00897BCA" w:rsidP="00897BCA">
      <w:pPr>
        <w:spacing w:line="276" w:lineRule="auto"/>
        <w:rPr>
          <w:rFonts w:ascii="Arial" w:hAnsi="Arial" w:cs="Arial"/>
          <w:sz w:val="22"/>
          <w:szCs w:val="22"/>
        </w:rPr>
      </w:pPr>
      <w:r w:rsidRPr="00897BCA">
        <w:rPr>
          <w:rFonts w:ascii="Arial" w:hAnsi="Arial" w:cs="Arial"/>
          <w:sz w:val="22"/>
          <w:szCs w:val="22"/>
        </w:rPr>
        <w:lastRenderedPageBreak/>
        <w:drawing>
          <wp:inline distT="0" distB="0" distL="0" distR="0" wp14:anchorId="7E39D65C" wp14:editId="48C29954">
            <wp:extent cx="5612130" cy="210248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00AB4" w14:textId="1577638D" w:rsidR="00897BCA" w:rsidRDefault="00897BCA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5D431461" w14:textId="34FE241C" w:rsidR="00897BCA" w:rsidRDefault="00897BCA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34BE06EA" w14:textId="791C16BF" w:rsidR="00897BCA" w:rsidRDefault="00897BCA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45A19220" w14:textId="370CAF11" w:rsidR="00897BCA" w:rsidRDefault="00897BCA" w:rsidP="00897BCA">
      <w:pPr>
        <w:spacing w:line="276" w:lineRule="auto"/>
        <w:rPr>
          <w:rFonts w:ascii="Arial" w:hAnsi="Arial" w:cs="Arial"/>
          <w:sz w:val="22"/>
          <w:szCs w:val="22"/>
        </w:rPr>
      </w:pPr>
      <w:r w:rsidRPr="00897BCA">
        <w:rPr>
          <w:rFonts w:ascii="Arial" w:hAnsi="Arial" w:cs="Arial"/>
          <w:sz w:val="22"/>
          <w:szCs w:val="22"/>
        </w:rPr>
        <w:drawing>
          <wp:inline distT="0" distB="0" distL="0" distR="0" wp14:anchorId="08D43DB9" wp14:editId="157402CE">
            <wp:extent cx="5612130" cy="178054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F2A4" w14:textId="5EFD8B1E" w:rsidR="003F28D2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3FCEDC62" w14:textId="7DE9774F" w:rsidR="003F28D2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00931E7E" w14:textId="266569B8" w:rsidR="003F28D2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1B958CD1" w14:textId="17638739" w:rsidR="003F28D2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Captura del </w:t>
      </w:r>
      <w:proofErr w:type="spellStart"/>
      <w:r>
        <w:rPr>
          <w:rFonts w:ascii="Arial" w:hAnsi="Arial" w:cs="Arial"/>
          <w:sz w:val="22"/>
          <w:szCs w:val="22"/>
        </w:rPr>
        <w:t>simluador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IoT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envio</w:t>
      </w:r>
      <w:proofErr w:type="spellEnd"/>
      <w:r>
        <w:rPr>
          <w:rFonts w:ascii="Arial" w:hAnsi="Arial" w:cs="Arial"/>
          <w:sz w:val="22"/>
          <w:szCs w:val="22"/>
        </w:rPr>
        <w:t xml:space="preserve"> de informacion</w:t>
      </w:r>
      <w:bookmarkStart w:id="0" w:name="_GoBack"/>
      <w:bookmarkEnd w:id="0"/>
    </w:p>
    <w:p w14:paraId="7841739A" w14:textId="01FCCA85" w:rsidR="003F28D2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59F1EF43" w14:textId="14A1F606" w:rsidR="003F28D2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  <w:r w:rsidRPr="003F28D2">
        <w:rPr>
          <w:rFonts w:ascii="Arial" w:hAnsi="Arial" w:cs="Arial"/>
          <w:sz w:val="22"/>
          <w:szCs w:val="22"/>
        </w:rPr>
        <w:drawing>
          <wp:inline distT="0" distB="0" distL="0" distR="0" wp14:anchorId="246801EC" wp14:editId="42ED5868">
            <wp:extent cx="5612130" cy="2422525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83C0" w14:textId="6CC92491" w:rsidR="003F28D2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7B8CBFA0" w14:textId="61A069C4" w:rsidR="003F28D2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62065BCB" w14:textId="28FC618D" w:rsidR="003F28D2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</w:p>
    <w:p w14:paraId="753719CA" w14:textId="374EDE45" w:rsidR="003F28D2" w:rsidRPr="00897BCA" w:rsidRDefault="003F28D2" w:rsidP="00897BCA">
      <w:pPr>
        <w:spacing w:line="276" w:lineRule="auto"/>
        <w:rPr>
          <w:rFonts w:ascii="Arial" w:hAnsi="Arial" w:cs="Arial"/>
          <w:sz w:val="22"/>
          <w:szCs w:val="22"/>
        </w:rPr>
      </w:pPr>
      <w:r w:rsidRPr="003F28D2">
        <w:rPr>
          <w:rFonts w:ascii="Arial" w:hAnsi="Arial" w:cs="Arial"/>
          <w:sz w:val="22"/>
          <w:szCs w:val="22"/>
        </w:rPr>
        <w:drawing>
          <wp:inline distT="0" distB="0" distL="0" distR="0" wp14:anchorId="67B1CE83" wp14:editId="009DE0C8">
            <wp:extent cx="5612130" cy="211455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28D2" w:rsidRPr="00897BCA" w:rsidSect="00BC43CD">
      <w:headerReference w:type="default" r:id="rId15"/>
      <w:pgSz w:w="12240" w:h="15840"/>
      <w:pgMar w:top="184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AF7A7F" w14:textId="77777777" w:rsidR="004C0ECF" w:rsidRDefault="004C0ECF" w:rsidP="00351BE8">
      <w:r>
        <w:separator/>
      </w:r>
    </w:p>
  </w:endnote>
  <w:endnote w:type="continuationSeparator" w:id="0">
    <w:p w14:paraId="12E687F0" w14:textId="77777777" w:rsidR="004C0ECF" w:rsidRDefault="004C0ECF" w:rsidP="00351B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useo Sans 9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B0E769" w14:textId="77777777" w:rsidR="004C0ECF" w:rsidRDefault="004C0ECF" w:rsidP="00351BE8">
      <w:r>
        <w:separator/>
      </w:r>
    </w:p>
  </w:footnote>
  <w:footnote w:type="continuationSeparator" w:id="0">
    <w:p w14:paraId="29761A73" w14:textId="77777777" w:rsidR="004C0ECF" w:rsidRDefault="004C0ECF" w:rsidP="00351B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F38D55" w14:textId="745E7CAF" w:rsidR="008837D1" w:rsidRPr="006F32E9" w:rsidRDefault="008837D1" w:rsidP="006F32E9">
    <w:pPr>
      <w:pStyle w:val="Encabezado"/>
    </w:pPr>
    <w:r>
      <w:rPr>
        <w:noProof/>
        <w:lang w:eastAsia="es-SV"/>
      </w:rPr>
      <w:drawing>
        <wp:anchor distT="0" distB="0" distL="114300" distR="114300" simplePos="0" relativeHeight="251658240" behindDoc="1" locked="0" layoutInCell="1" allowOverlap="1" wp14:anchorId="67E228DA" wp14:editId="274CD9F9">
          <wp:simplePos x="0" y="0"/>
          <wp:positionH relativeFrom="column">
            <wp:posOffset>-1083390</wp:posOffset>
          </wp:positionH>
          <wp:positionV relativeFrom="paragraph">
            <wp:posOffset>-452835</wp:posOffset>
          </wp:positionV>
          <wp:extent cx="7777281" cy="10064355"/>
          <wp:effectExtent l="0" t="0" r="0" b="0"/>
          <wp:wrapNone/>
          <wp:docPr id="3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9998" cy="100937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446A1D"/>
    <w:multiLevelType w:val="multilevel"/>
    <w:tmpl w:val="6108C97A"/>
    <w:lvl w:ilvl="0">
      <w:start w:val="1"/>
      <w:numFmt w:val="decimal"/>
      <w:lvlText w:val="Art.%1 -"/>
      <w:lvlJc w:val="left"/>
      <w:pPr>
        <w:ind w:left="360" w:hanging="360"/>
      </w:pPr>
      <w:rPr>
        <w:rFonts w:ascii="Museo Sans 900" w:eastAsia="Arial" w:hAnsi="Museo Sans 900" w:cs="Arial"/>
        <w:b/>
        <w:i/>
        <w:color w:val="1F3864"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3F6E189E"/>
    <w:multiLevelType w:val="multilevel"/>
    <w:tmpl w:val="6108C97A"/>
    <w:lvl w:ilvl="0">
      <w:start w:val="1"/>
      <w:numFmt w:val="decimal"/>
      <w:lvlText w:val="Art.%1 -"/>
      <w:lvlJc w:val="left"/>
      <w:pPr>
        <w:ind w:left="2160" w:hanging="360"/>
      </w:pPr>
      <w:rPr>
        <w:rFonts w:ascii="Arial" w:eastAsia="Arial" w:hAnsi="Arial" w:cs="Arial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2" w15:restartNumberingAfterBreak="0">
    <w:nsid w:val="6A7F4925"/>
    <w:multiLevelType w:val="hybridMultilevel"/>
    <w:tmpl w:val="AF54D7C6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6373B"/>
    <w:multiLevelType w:val="multilevel"/>
    <w:tmpl w:val="1898F3B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74775D"/>
    <w:multiLevelType w:val="multilevel"/>
    <w:tmpl w:val="0EBC971E"/>
    <w:styleLink w:val="Estilo1"/>
    <w:lvl w:ilvl="0">
      <w:start w:val="1"/>
      <w:numFmt w:val="decimal"/>
      <w:isLgl/>
      <w:lvlText w:val="%1"/>
      <w:lvlJc w:val="left"/>
      <w:pPr>
        <w:ind w:left="360" w:hanging="360"/>
      </w:pPr>
      <w:rPr>
        <w:rFonts w:ascii="Times New Roman" w:eastAsia="Arial" w:hAnsi="Times New Roman" w:cs="Times New Roman" w:hint="default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rFonts w:hint="default"/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rFonts w:hint="default"/>
        <w:u w:val="none"/>
      </w:rPr>
    </w:lvl>
  </w:abstractNum>
  <w:abstractNum w:abstractNumId="5" w15:restartNumberingAfterBreak="0">
    <w:nsid w:val="7EC773E1"/>
    <w:multiLevelType w:val="hybridMultilevel"/>
    <w:tmpl w:val="C3145680"/>
    <w:lvl w:ilvl="0" w:tplc="F8045876">
      <w:start w:val="1"/>
      <w:numFmt w:val="bullet"/>
      <w:lvlText w:val="●"/>
      <w:lvlJc w:val="left"/>
      <w:pPr>
        <w:ind w:left="720" w:hanging="360"/>
      </w:pPr>
    </w:lvl>
    <w:lvl w:ilvl="1" w:tplc="3482E69C">
      <w:start w:val="1"/>
      <w:numFmt w:val="bullet"/>
      <w:lvlText w:val="○"/>
      <w:lvlJc w:val="left"/>
      <w:pPr>
        <w:ind w:left="1440" w:hanging="360"/>
      </w:pPr>
    </w:lvl>
    <w:lvl w:ilvl="2" w:tplc="72024C58">
      <w:start w:val="1"/>
      <w:numFmt w:val="bullet"/>
      <w:lvlText w:val="■"/>
      <w:lvlJc w:val="left"/>
      <w:pPr>
        <w:ind w:left="2160" w:hanging="360"/>
      </w:pPr>
    </w:lvl>
    <w:lvl w:ilvl="3" w:tplc="50AEABD4">
      <w:start w:val="1"/>
      <w:numFmt w:val="bullet"/>
      <w:lvlText w:val="●"/>
      <w:lvlJc w:val="left"/>
      <w:pPr>
        <w:ind w:left="2880" w:hanging="360"/>
      </w:pPr>
    </w:lvl>
    <w:lvl w:ilvl="4" w:tplc="99FA7D4C">
      <w:start w:val="1"/>
      <w:numFmt w:val="bullet"/>
      <w:lvlText w:val="○"/>
      <w:lvlJc w:val="left"/>
      <w:pPr>
        <w:ind w:left="3600" w:hanging="360"/>
      </w:pPr>
    </w:lvl>
    <w:lvl w:ilvl="5" w:tplc="6396D716">
      <w:start w:val="1"/>
      <w:numFmt w:val="bullet"/>
      <w:lvlText w:val="■"/>
      <w:lvlJc w:val="left"/>
      <w:pPr>
        <w:ind w:left="4320" w:hanging="360"/>
      </w:pPr>
    </w:lvl>
    <w:lvl w:ilvl="6" w:tplc="161CB7F8">
      <w:start w:val="1"/>
      <w:numFmt w:val="bullet"/>
      <w:lvlText w:val="●"/>
      <w:lvlJc w:val="left"/>
      <w:pPr>
        <w:ind w:left="5040" w:hanging="360"/>
      </w:pPr>
    </w:lvl>
    <w:lvl w:ilvl="7" w:tplc="39CCB6E0">
      <w:start w:val="1"/>
      <w:numFmt w:val="bullet"/>
      <w:lvlText w:val="●"/>
      <w:lvlJc w:val="left"/>
      <w:pPr>
        <w:ind w:left="5760" w:hanging="360"/>
      </w:pPr>
    </w:lvl>
    <w:lvl w:ilvl="8" w:tplc="27B6BE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5"/>
    <w:lvlOverride w:ilvl="0">
      <w:startOverride w:val="1"/>
    </w:lvlOverride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B31"/>
    <w:rsid w:val="00075185"/>
    <w:rsid w:val="000B1118"/>
    <w:rsid w:val="00103B85"/>
    <w:rsid w:val="0011344B"/>
    <w:rsid w:val="00116598"/>
    <w:rsid w:val="001A7EC0"/>
    <w:rsid w:val="00253465"/>
    <w:rsid w:val="002631C5"/>
    <w:rsid w:val="00282B8D"/>
    <w:rsid w:val="002C31BB"/>
    <w:rsid w:val="00314FAE"/>
    <w:rsid w:val="00351BE8"/>
    <w:rsid w:val="003859DD"/>
    <w:rsid w:val="003900BD"/>
    <w:rsid w:val="00394004"/>
    <w:rsid w:val="003B7FDA"/>
    <w:rsid w:val="003F28D2"/>
    <w:rsid w:val="00422E7B"/>
    <w:rsid w:val="0048429D"/>
    <w:rsid w:val="004A1189"/>
    <w:rsid w:val="004C0ECF"/>
    <w:rsid w:val="005A3164"/>
    <w:rsid w:val="005E3BC2"/>
    <w:rsid w:val="005E52F6"/>
    <w:rsid w:val="006863EB"/>
    <w:rsid w:val="006E25BB"/>
    <w:rsid w:val="006F2F2F"/>
    <w:rsid w:val="006F32E9"/>
    <w:rsid w:val="00731E27"/>
    <w:rsid w:val="007A7531"/>
    <w:rsid w:val="007B10C8"/>
    <w:rsid w:val="008809A9"/>
    <w:rsid w:val="008837D1"/>
    <w:rsid w:val="00897BCA"/>
    <w:rsid w:val="00914932"/>
    <w:rsid w:val="00A57D00"/>
    <w:rsid w:val="00A6247F"/>
    <w:rsid w:val="00A8680A"/>
    <w:rsid w:val="00AF5AA6"/>
    <w:rsid w:val="00B56F85"/>
    <w:rsid w:val="00BC43CD"/>
    <w:rsid w:val="00BE0068"/>
    <w:rsid w:val="00BF0813"/>
    <w:rsid w:val="00C11C21"/>
    <w:rsid w:val="00C47B31"/>
    <w:rsid w:val="00C82B62"/>
    <w:rsid w:val="00CA058E"/>
    <w:rsid w:val="00D55A1E"/>
    <w:rsid w:val="00DD23D8"/>
    <w:rsid w:val="00E64406"/>
    <w:rsid w:val="00E81059"/>
    <w:rsid w:val="00EE18B6"/>
    <w:rsid w:val="00EF37D0"/>
    <w:rsid w:val="00F6565A"/>
    <w:rsid w:val="00FC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054B073"/>
  <w15:chartTrackingRefBased/>
  <w15:docId w15:val="{476AD63A-D637-3943-90A2-F560860B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47B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47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7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7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7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7B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7B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7B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7B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Estilo1">
    <w:name w:val="Estilo1"/>
    <w:uiPriority w:val="99"/>
    <w:rsid w:val="00BE0068"/>
    <w:pPr>
      <w:numPr>
        <w:numId w:val="3"/>
      </w:numPr>
    </w:pPr>
  </w:style>
  <w:style w:type="character" w:customStyle="1" w:styleId="Ttulo1Car">
    <w:name w:val="Título 1 Car"/>
    <w:basedOn w:val="Fuentedeprrafopredeter"/>
    <w:link w:val="Ttulo1"/>
    <w:uiPriority w:val="9"/>
    <w:rsid w:val="00C47B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47B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7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7B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7B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7B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7B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7B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7B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7B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7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7B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7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7B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7B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7B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7B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7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7B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7B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BE8"/>
  </w:style>
  <w:style w:type="paragraph" w:styleId="Piedepgina">
    <w:name w:val="footer"/>
    <w:basedOn w:val="Normal"/>
    <w:link w:val="Piedepgina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1BE8"/>
  </w:style>
  <w:style w:type="table" w:styleId="Tabladecuadrcula6concolores-nfasis1">
    <w:name w:val="Grid Table 6 Colorful Accent 1"/>
    <w:basedOn w:val="Tablanormal"/>
    <w:uiPriority w:val="51"/>
    <w:rsid w:val="002631C5"/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cuadrcula1clara-nfasis4">
    <w:name w:val="Grid Table 1 Light Accent 4"/>
    <w:basedOn w:val="Tablanormal"/>
    <w:uiPriority w:val="46"/>
    <w:rsid w:val="002631C5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3">
    <w:name w:val="Grid Table 3"/>
    <w:basedOn w:val="Tablanormal"/>
    <w:uiPriority w:val="48"/>
    <w:rsid w:val="007B10C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8837D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SV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6247F"/>
    <w:rPr>
      <w:color w:val="467886" w:themeColor="hyperlink"/>
      <w:u w:val="single"/>
    </w:rPr>
  </w:style>
  <w:style w:type="character" w:styleId="Textoennegrita">
    <w:name w:val="Strong"/>
    <w:basedOn w:val="Fuentedeprrafopredeter"/>
    <w:uiPriority w:val="22"/>
    <w:qFormat/>
    <w:rsid w:val="00897BC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26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5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1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ftlogic.com/information-appliance-power-consumption.htm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4BD9E70-85B9-4E2D-815A-035743241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727</Words>
  <Characters>4002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Comunicaciones Secretaria de Innovación</dc:creator>
  <cp:keywords/>
  <dc:description/>
  <cp:lastModifiedBy>Ponce</cp:lastModifiedBy>
  <cp:revision>5</cp:revision>
  <cp:lastPrinted>2025-05-30T17:54:00Z</cp:lastPrinted>
  <dcterms:created xsi:type="dcterms:W3CDTF">2026-10-10T17:18:00Z</dcterms:created>
  <dcterms:modified xsi:type="dcterms:W3CDTF">2026-10-10T20:37:00Z</dcterms:modified>
</cp:coreProperties>
</file>