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ED4" w:rsidRPr="00F72B52" w:rsidRDefault="00822ED4">
      <w:pPr>
        <w:rPr>
          <w:highlight w:val="yellow"/>
          <w:lang w:val="es-AR"/>
        </w:rPr>
      </w:pPr>
    </w:p>
    <w:tbl>
      <w:tblPr>
        <w:tblpPr w:leftFromText="141" w:rightFromText="141" w:vertAnchor="text" w:horzAnchor="margin" w:tblpXSpec="center" w:tblpY="34"/>
        <w:tblW w:w="10273" w:type="dxa"/>
        <w:tblLook w:val="01E0" w:firstRow="1" w:lastRow="1" w:firstColumn="1" w:lastColumn="1" w:noHBand="0" w:noVBand="0"/>
      </w:tblPr>
      <w:tblGrid>
        <w:gridCol w:w="10273"/>
      </w:tblGrid>
      <w:tr w:rsidR="00822ED4" w:rsidRPr="00F72B52" w:rsidTr="00EB4619">
        <w:trPr>
          <w:trHeight w:val="391"/>
        </w:trPr>
        <w:tc>
          <w:tcPr>
            <w:tcW w:w="10273" w:type="dxa"/>
            <w:shd w:val="clear" w:color="auto" w:fill="A6A6A6"/>
          </w:tcPr>
          <w:p w:rsidR="00822ED4" w:rsidRPr="00F72B52" w:rsidRDefault="00822ED4" w:rsidP="00EB4619">
            <w:pPr>
              <w:pStyle w:val="Ttulo3"/>
              <w:spacing w:line="240" w:lineRule="auto"/>
              <w:jc w:val="left"/>
              <w:rPr>
                <w:rFonts w:ascii="Garamond" w:hAnsi="Garamond" w:cs="Arial"/>
                <w:color w:val="FFFFFF"/>
                <w:sz w:val="16"/>
                <w:szCs w:val="16"/>
                <w:lang w:val="es-AR"/>
              </w:rPr>
            </w:pPr>
          </w:p>
          <w:p w:rsidR="00822ED4" w:rsidRPr="00F72B52" w:rsidRDefault="00822ED4" w:rsidP="00EB4619">
            <w:pPr>
              <w:pStyle w:val="Ttulo3"/>
              <w:rPr>
                <w:rFonts w:ascii="Garamond" w:hAnsi="Garamond" w:cs="Arial"/>
                <w:color w:val="FFFFFF"/>
                <w:sz w:val="22"/>
                <w:lang w:val="es-AR"/>
              </w:rPr>
            </w:pPr>
            <w:r w:rsidRPr="00F72B52">
              <w:rPr>
                <w:rFonts w:ascii="Calibri" w:hAnsi="Calibri" w:cs="Arial"/>
                <w:color w:val="FFFFFF"/>
                <w:szCs w:val="28"/>
                <w:lang w:val="es-AR"/>
              </w:rPr>
              <w:t>E</w:t>
            </w:r>
            <w:r>
              <w:rPr>
                <w:rFonts w:ascii="Calibri" w:hAnsi="Calibri" w:cs="Arial"/>
                <w:color w:val="FFFFFF"/>
                <w:szCs w:val="28"/>
                <w:lang w:val="es-AR"/>
              </w:rPr>
              <w:t xml:space="preserve"> </w:t>
            </w:r>
            <w:r w:rsidRPr="00F72B52">
              <w:rPr>
                <w:rFonts w:ascii="Calibri" w:hAnsi="Calibri" w:cs="Arial"/>
                <w:color w:val="FFFFFF"/>
                <w:szCs w:val="28"/>
                <w:lang w:val="es-AR"/>
              </w:rPr>
              <w:t>V A L U A C I Ó N   D E   L A S   F U N C I O N E S    C O G N I T I V A S</w:t>
            </w:r>
          </w:p>
        </w:tc>
      </w:tr>
    </w:tbl>
    <w:p w:rsidR="00822ED4" w:rsidRPr="00F72B52" w:rsidRDefault="00822ED4">
      <w:pPr>
        <w:rPr>
          <w:lang w:val="es-AR"/>
        </w:rPr>
      </w:pPr>
    </w:p>
    <w:p w:rsidR="00822ED4" w:rsidRPr="00F72B52" w:rsidRDefault="00822ED4" w:rsidP="001C63AB">
      <w:pPr>
        <w:spacing w:line="360" w:lineRule="auto"/>
        <w:jc w:val="right"/>
        <w:rPr>
          <w:rFonts w:ascii="Arial" w:hAnsi="Arial" w:cs="Arial"/>
          <w:sz w:val="20"/>
          <w:lang w:val="es-AR"/>
        </w:rPr>
      </w:pPr>
      <w:r w:rsidRPr="00F72B52">
        <w:rPr>
          <w:rFonts w:ascii="Arial" w:hAnsi="Arial" w:cs="Arial"/>
          <w:sz w:val="20"/>
          <w:lang w:val="es-AR"/>
        </w:rPr>
        <w:t xml:space="preserve">Buenos Aires, </w:t>
      </w:r>
      <w:r w:rsidRPr="00E902B3">
        <w:rPr>
          <w:rFonts w:ascii="Arial" w:hAnsi="Arial" w:cs="Arial"/>
          <w:noProof/>
          <w:sz w:val="20"/>
          <w:lang w:val="es-AR"/>
        </w:rPr>
        <w:t>21 de Enero de 2020</w:t>
      </w:r>
    </w:p>
    <w:p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 xml:space="preserve">Nombre: </w:t>
      </w:r>
      <w:r w:rsidRPr="00E902B3">
        <w:rPr>
          <w:rFonts w:ascii="Arial" w:hAnsi="Arial" w:cs="Arial"/>
          <w:noProof/>
          <w:sz w:val="20"/>
          <w:lang w:val="es-AR"/>
        </w:rPr>
        <w:t>B</w:t>
      </w:r>
      <w:r w:rsidR="00DF3FDB">
        <w:rPr>
          <w:rFonts w:ascii="Arial" w:hAnsi="Arial" w:cs="Arial"/>
          <w:noProof/>
          <w:sz w:val="20"/>
          <w:lang w:val="es-AR"/>
        </w:rPr>
        <w:t>otero</w:t>
      </w:r>
      <w:r w:rsidRPr="00F72B52">
        <w:rPr>
          <w:rFonts w:ascii="Arial" w:hAnsi="Arial" w:cs="Arial"/>
          <w:sz w:val="20"/>
          <w:lang w:val="es-AR"/>
        </w:rPr>
        <w:t xml:space="preserve">, </w:t>
      </w:r>
      <w:r w:rsidR="00DF3FDB">
        <w:rPr>
          <w:rFonts w:ascii="Arial" w:hAnsi="Arial" w:cs="Arial"/>
          <w:noProof/>
          <w:sz w:val="20"/>
          <w:lang w:val="es-AR"/>
        </w:rPr>
        <w:t>Beto</w:t>
      </w:r>
    </w:p>
    <w:p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 xml:space="preserve">Edad: </w:t>
      </w:r>
      <w:r w:rsidR="00DF3FDB">
        <w:rPr>
          <w:rFonts w:ascii="Arial" w:hAnsi="Arial" w:cs="Arial"/>
          <w:noProof/>
          <w:sz w:val="20"/>
          <w:lang w:val="es-AR"/>
        </w:rPr>
        <w:t>53</w:t>
      </w:r>
      <w:r w:rsidRPr="00F72B52">
        <w:rPr>
          <w:rFonts w:ascii="Arial" w:hAnsi="Arial" w:cs="Arial"/>
          <w:b/>
          <w:sz w:val="20"/>
          <w:lang w:val="es-AR"/>
        </w:rPr>
        <w:t xml:space="preserve"> </w:t>
      </w:r>
      <w:r w:rsidRPr="00F72B52">
        <w:rPr>
          <w:rFonts w:ascii="Arial" w:hAnsi="Arial" w:cs="Arial"/>
          <w:sz w:val="20"/>
          <w:lang w:val="es-AR"/>
        </w:rPr>
        <w:t>años</w:t>
      </w:r>
    </w:p>
    <w:p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 xml:space="preserve">DNI: </w:t>
      </w:r>
      <w:r w:rsidR="00DF3FDB">
        <w:rPr>
          <w:rFonts w:ascii="Arial" w:hAnsi="Arial" w:cs="Arial"/>
          <w:noProof/>
          <w:sz w:val="20"/>
          <w:lang w:val="es-AR"/>
        </w:rPr>
        <w:t>9876543</w:t>
      </w:r>
    </w:p>
    <w:p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Años de Educación</w:t>
      </w:r>
      <w:r w:rsidRPr="00F72B52">
        <w:rPr>
          <w:rFonts w:ascii="Arial" w:hAnsi="Arial" w:cs="Arial"/>
          <w:sz w:val="20"/>
          <w:lang w:val="es-AR"/>
        </w:rPr>
        <w:t xml:space="preserve">: </w:t>
      </w:r>
      <w:r w:rsidRPr="00E902B3">
        <w:rPr>
          <w:rFonts w:ascii="Arial" w:hAnsi="Arial" w:cs="Arial"/>
          <w:noProof/>
          <w:sz w:val="20"/>
          <w:lang w:val="es-AR"/>
        </w:rPr>
        <w:t>16</w:t>
      </w:r>
      <w:r w:rsidRPr="00F72B52">
        <w:rPr>
          <w:rFonts w:ascii="Arial" w:hAnsi="Arial" w:cs="Arial"/>
          <w:sz w:val="20"/>
          <w:lang w:val="es-AR"/>
        </w:rPr>
        <w:t xml:space="preserve"> años </w:t>
      </w:r>
    </w:p>
    <w:p w:rsidR="00822ED4" w:rsidRPr="00F72B52" w:rsidRDefault="00822ED4" w:rsidP="001C63AB">
      <w:pPr>
        <w:spacing w:line="360" w:lineRule="auto"/>
        <w:ind w:left="-540"/>
        <w:rPr>
          <w:rFonts w:ascii="Arial" w:hAnsi="Arial" w:cs="Arial"/>
          <w:b/>
          <w:sz w:val="20"/>
          <w:lang w:val="es-AR"/>
        </w:rPr>
      </w:pPr>
      <w:r w:rsidRPr="00F72B52">
        <w:rPr>
          <w:rFonts w:ascii="Arial" w:hAnsi="Arial" w:cs="Arial"/>
          <w:b/>
          <w:sz w:val="20"/>
          <w:lang w:val="es-AR"/>
        </w:rPr>
        <w:t xml:space="preserve">Preferencia manual: </w:t>
      </w:r>
      <w:r w:rsidRPr="00E902B3">
        <w:rPr>
          <w:rFonts w:ascii="Arial" w:hAnsi="Arial" w:cs="Arial"/>
          <w:noProof/>
          <w:sz w:val="20"/>
          <w:lang w:val="es-AR"/>
        </w:rPr>
        <w:t>Diestro</w:t>
      </w:r>
    </w:p>
    <w:p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Fecha de Evaluación</w:t>
      </w:r>
      <w:r w:rsidRPr="00F72B52">
        <w:rPr>
          <w:rFonts w:ascii="Arial" w:hAnsi="Arial" w:cs="Arial"/>
          <w:sz w:val="20"/>
          <w:lang w:val="es-AR"/>
        </w:rPr>
        <w:t xml:space="preserve">: </w:t>
      </w:r>
      <w:r w:rsidR="00DF3FDB">
        <w:rPr>
          <w:rFonts w:ascii="Arial" w:hAnsi="Arial" w:cs="Arial"/>
          <w:noProof/>
          <w:sz w:val="20"/>
          <w:lang w:val="es-AR"/>
        </w:rPr>
        <w:t>1</w:t>
      </w:r>
      <w:r w:rsidRPr="00E902B3">
        <w:rPr>
          <w:rFonts w:ascii="Arial" w:hAnsi="Arial" w:cs="Arial"/>
          <w:noProof/>
          <w:sz w:val="20"/>
          <w:lang w:val="es-AR"/>
        </w:rPr>
        <w:t>/</w:t>
      </w:r>
      <w:r w:rsidR="00DF3FDB">
        <w:rPr>
          <w:rFonts w:ascii="Arial" w:hAnsi="Arial" w:cs="Arial"/>
          <w:noProof/>
          <w:sz w:val="20"/>
          <w:lang w:val="es-AR"/>
        </w:rPr>
        <w:t>7</w:t>
      </w:r>
      <w:r w:rsidRPr="00E902B3">
        <w:rPr>
          <w:rFonts w:ascii="Arial" w:hAnsi="Arial" w:cs="Arial"/>
          <w:noProof/>
          <w:sz w:val="20"/>
          <w:lang w:val="es-AR"/>
        </w:rPr>
        <w:t>/2020</w:t>
      </w:r>
    </w:p>
    <w:p w:rsidR="00822ED4" w:rsidRDefault="00822ED4" w:rsidP="001C63AB">
      <w:pPr>
        <w:spacing w:line="360" w:lineRule="auto"/>
        <w:ind w:left="-540"/>
        <w:rPr>
          <w:rFonts w:ascii="Arial" w:hAnsi="Arial" w:cs="Arial"/>
          <w:sz w:val="20"/>
          <w:lang w:val="es-AR"/>
        </w:rPr>
      </w:pPr>
      <w:r w:rsidRPr="00F72B52">
        <w:rPr>
          <w:rFonts w:ascii="Arial" w:hAnsi="Arial" w:cs="Arial"/>
          <w:b/>
          <w:sz w:val="20"/>
          <w:lang w:val="es-AR"/>
        </w:rPr>
        <w:t>Derivado por</w:t>
      </w:r>
      <w:r w:rsidRPr="00F72B52">
        <w:rPr>
          <w:rFonts w:ascii="Arial" w:hAnsi="Arial" w:cs="Arial"/>
          <w:sz w:val="20"/>
          <w:lang w:val="es-AR"/>
        </w:rPr>
        <w:t xml:space="preserve">: </w:t>
      </w:r>
      <w:r>
        <w:rPr>
          <w:rFonts w:ascii="Arial" w:hAnsi="Arial" w:cs="Arial"/>
          <w:sz w:val="20"/>
          <w:lang w:val="es-AR"/>
        </w:rPr>
        <w:t xml:space="preserve">Dr. </w:t>
      </w:r>
      <w:r w:rsidR="005578BD">
        <w:rPr>
          <w:rFonts w:ascii="Arial" w:hAnsi="Arial" w:cs="Arial"/>
          <w:noProof/>
          <w:sz w:val="20"/>
          <w:lang w:val="es-AR"/>
        </w:rPr>
        <w:t>Pérez</w:t>
      </w:r>
    </w:p>
    <w:p w:rsidR="00822ED4" w:rsidRPr="00F72B52" w:rsidRDefault="00822ED4" w:rsidP="001C63AB">
      <w:pPr>
        <w:spacing w:line="360" w:lineRule="auto"/>
        <w:ind w:left="-540"/>
        <w:rPr>
          <w:rFonts w:ascii="Arial" w:hAnsi="Arial" w:cs="Arial"/>
          <w:sz w:val="20"/>
          <w:lang w:val="es-AR"/>
        </w:rPr>
      </w:pPr>
      <w:r>
        <w:rPr>
          <w:rFonts w:ascii="Arial" w:hAnsi="Arial" w:cs="Arial"/>
          <w:b/>
          <w:sz w:val="20"/>
          <w:lang w:val="es-AR"/>
        </w:rPr>
        <w:t>Obra Social</w:t>
      </w:r>
      <w:r w:rsidRPr="005C5AC0">
        <w:rPr>
          <w:rFonts w:ascii="Arial" w:hAnsi="Arial" w:cs="Arial"/>
          <w:sz w:val="20"/>
          <w:lang w:val="es-AR"/>
        </w:rPr>
        <w:t>:</w:t>
      </w:r>
      <w:r>
        <w:rPr>
          <w:rFonts w:ascii="Arial" w:hAnsi="Arial" w:cs="Arial"/>
          <w:sz w:val="20"/>
          <w:lang w:val="es-AR"/>
        </w:rPr>
        <w:t xml:space="preserve"> </w:t>
      </w:r>
      <w:r w:rsidRPr="00E902B3">
        <w:rPr>
          <w:rFonts w:ascii="Arial" w:hAnsi="Arial" w:cs="Arial"/>
          <w:noProof/>
          <w:sz w:val="20"/>
          <w:lang w:val="es-AR"/>
        </w:rPr>
        <w:t>IOMA</w:t>
      </w:r>
    </w:p>
    <w:p w:rsidR="00822ED4" w:rsidRPr="00F72B52" w:rsidRDefault="00822ED4" w:rsidP="00DE6BEC">
      <w:pPr>
        <w:spacing w:line="360" w:lineRule="auto"/>
        <w:ind w:left="-540"/>
        <w:rPr>
          <w:rFonts w:ascii="Arial" w:hAnsi="Arial" w:cs="Arial"/>
          <w:sz w:val="20"/>
          <w:szCs w:val="20"/>
          <w:highlight w:val="yellow"/>
          <w:lang w:val="es-AR"/>
        </w:rPr>
      </w:pPr>
    </w:p>
    <w:p w:rsidR="00822ED4" w:rsidRPr="00F72B52" w:rsidRDefault="00822ED4" w:rsidP="00FB4C3B">
      <w:pPr>
        <w:pStyle w:val="Textoindependiente"/>
        <w:ind w:left="-540"/>
        <w:jc w:val="both"/>
        <w:rPr>
          <w:b/>
          <w:bCs/>
          <w:szCs w:val="20"/>
          <w:lang w:val="es-AR"/>
        </w:rPr>
      </w:pPr>
      <w:r w:rsidRPr="00F72B52">
        <w:rPr>
          <w:b/>
          <w:bCs/>
          <w:szCs w:val="20"/>
          <w:lang w:val="es-AR"/>
        </w:rPr>
        <w:t>Antecedentes</w:t>
      </w:r>
    </w:p>
    <w:p w:rsidR="00822ED4" w:rsidRPr="00F72B52" w:rsidRDefault="00A902F0" w:rsidP="007C7E29">
      <w:pPr>
        <w:shd w:val="clear" w:color="auto" w:fill="FFFFFF"/>
        <w:spacing w:line="360" w:lineRule="auto"/>
        <w:ind w:left="-567"/>
        <w:jc w:val="both"/>
        <w:rPr>
          <w:rFonts w:ascii="Arial" w:hAnsi="Arial" w:cs="Arial"/>
          <w:noProof/>
          <w:sz w:val="20"/>
          <w:lang w:val="es-AR"/>
        </w:rPr>
      </w:pPr>
      <w:r>
        <w:rPr>
          <w:rFonts w:ascii="Arial" w:hAnsi="Arial" w:cs="Arial"/>
          <w:noProof/>
          <w:sz w:val="20"/>
          <w:lang w:val="es-AR"/>
        </w:rPr>
        <w:t xml:space="preserve">El Sr. </w:t>
      </w:r>
      <w:r w:rsidR="005578BD">
        <w:rPr>
          <w:rFonts w:ascii="Arial" w:hAnsi="Arial" w:cs="Arial"/>
          <w:noProof/>
          <w:sz w:val="20"/>
          <w:lang w:val="es-AR"/>
        </w:rPr>
        <w:t>Botero</w:t>
      </w:r>
      <w:r w:rsidR="00822ED4" w:rsidRPr="00E902B3">
        <w:rPr>
          <w:rFonts w:ascii="Arial" w:hAnsi="Arial" w:cs="Arial"/>
          <w:noProof/>
          <w:sz w:val="20"/>
          <w:lang w:val="es-AR"/>
        </w:rPr>
        <w:t xml:space="preserve"> concurre</w:t>
      </w:r>
      <w:r>
        <w:rPr>
          <w:rFonts w:ascii="Arial" w:hAnsi="Arial" w:cs="Arial"/>
          <w:noProof/>
          <w:sz w:val="20"/>
          <w:lang w:val="es-AR"/>
        </w:rPr>
        <w:t xml:space="preserve"> a</w:t>
      </w:r>
      <w:r w:rsidR="005578BD">
        <w:rPr>
          <w:rFonts w:ascii="Arial" w:hAnsi="Arial" w:cs="Arial"/>
          <w:noProof/>
          <w:sz w:val="20"/>
          <w:lang w:val="es-AR"/>
        </w:rPr>
        <w:t xml:space="preserve"> </w:t>
      </w:r>
      <w:r>
        <w:rPr>
          <w:rFonts w:ascii="Arial" w:hAnsi="Arial" w:cs="Arial"/>
          <w:noProof/>
          <w:sz w:val="20"/>
          <w:lang w:val="es-AR"/>
        </w:rPr>
        <w:t xml:space="preserve">derivado por el </w:t>
      </w:r>
      <w:r w:rsidR="005578BD">
        <w:rPr>
          <w:rFonts w:ascii="Arial" w:hAnsi="Arial" w:cs="Arial"/>
          <w:noProof/>
          <w:sz w:val="20"/>
          <w:lang w:val="es-AR"/>
        </w:rPr>
        <w:t>Dr. Pérez</w:t>
      </w:r>
      <w:r w:rsidR="00822ED4" w:rsidRPr="00E902B3">
        <w:rPr>
          <w:rFonts w:ascii="Arial" w:hAnsi="Arial" w:cs="Arial"/>
          <w:noProof/>
          <w:sz w:val="20"/>
          <w:lang w:val="es-AR"/>
        </w:rPr>
        <w:t xml:space="preserve"> para la realización de una evaluación cognitiva completa que permita conocer su </w:t>
      </w:r>
      <w:r>
        <w:rPr>
          <w:rFonts w:ascii="Arial" w:hAnsi="Arial" w:cs="Arial"/>
          <w:noProof/>
          <w:sz w:val="20"/>
          <w:lang w:val="es-AR"/>
        </w:rPr>
        <w:t>perfil neuropsicológico actual. El paciente refiere la presencia</w:t>
      </w:r>
      <w:r w:rsidR="002A2930">
        <w:rPr>
          <w:rFonts w:ascii="Arial" w:hAnsi="Arial" w:cs="Arial"/>
          <w:noProof/>
          <w:sz w:val="20"/>
          <w:lang w:val="es-AR"/>
        </w:rPr>
        <w:t xml:space="preserve"> de cefaleas a repetición y </w:t>
      </w:r>
      <w:r>
        <w:rPr>
          <w:rFonts w:ascii="Arial" w:hAnsi="Arial" w:cs="Arial"/>
          <w:noProof/>
          <w:sz w:val="20"/>
          <w:lang w:val="es-AR"/>
        </w:rPr>
        <w:t xml:space="preserve">en Diciembre de 2018 presentó </w:t>
      </w:r>
      <w:r w:rsidR="007C7E29">
        <w:rPr>
          <w:rFonts w:ascii="Arial" w:hAnsi="Arial" w:cs="Arial"/>
          <w:noProof/>
          <w:sz w:val="20"/>
          <w:lang w:val="es-AR"/>
        </w:rPr>
        <w:t xml:space="preserve">episodio de </w:t>
      </w:r>
      <w:r>
        <w:rPr>
          <w:rFonts w:ascii="Arial" w:hAnsi="Arial" w:cs="Arial"/>
          <w:noProof/>
          <w:sz w:val="20"/>
          <w:lang w:val="es-AR"/>
        </w:rPr>
        <w:t>cefalea de máxima intensidad con evidenc</w:t>
      </w:r>
      <w:r w:rsidR="007C7E29">
        <w:rPr>
          <w:rFonts w:ascii="Arial" w:hAnsi="Arial" w:cs="Arial"/>
          <w:noProof/>
          <w:sz w:val="20"/>
          <w:lang w:val="es-AR"/>
        </w:rPr>
        <w:t>ia de sangrado aneurismática y posterior</w:t>
      </w:r>
      <w:r>
        <w:rPr>
          <w:rFonts w:ascii="Arial" w:hAnsi="Arial" w:cs="Arial"/>
          <w:noProof/>
          <w:sz w:val="20"/>
          <w:lang w:val="es-AR"/>
        </w:rPr>
        <w:t xml:space="preserve"> realización de clipado. En Septiembre de 2019 </w:t>
      </w:r>
      <w:r w:rsidR="007C7E29">
        <w:rPr>
          <w:rFonts w:ascii="Arial" w:hAnsi="Arial" w:cs="Arial"/>
          <w:noProof/>
          <w:sz w:val="20"/>
          <w:lang w:val="es-AR"/>
        </w:rPr>
        <w:t xml:space="preserve">refiere que </w:t>
      </w:r>
      <w:r>
        <w:rPr>
          <w:rFonts w:ascii="Arial" w:hAnsi="Arial" w:cs="Arial"/>
          <w:noProof/>
          <w:sz w:val="20"/>
          <w:lang w:val="es-AR"/>
        </w:rPr>
        <w:t>presentó un nuevo episodio de cefalea y se evidenció nueva formación aneurismática por desplazamiento del clip presentando vasoespasmo y hemiparesia izquierda. El paciente realiza reha</w:t>
      </w:r>
      <w:r w:rsidR="007C7E29">
        <w:rPr>
          <w:rFonts w:ascii="Arial" w:hAnsi="Arial" w:cs="Arial"/>
          <w:noProof/>
          <w:sz w:val="20"/>
          <w:lang w:val="es-AR"/>
        </w:rPr>
        <w:t xml:space="preserve">bilitación en IMAR de La Plata. </w:t>
      </w:r>
      <w:r w:rsidR="00822ED4" w:rsidRPr="00E902B3">
        <w:rPr>
          <w:rFonts w:ascii="Arial" w:hAnsi="Arial" w:cs="Arial"/>
          <w:noProof/>
          <w:sz w:val="20"/>
          <w:lang w:val="es-AR"/>
        </w:rPr>
        <w:t>Cuando se indaga por síntomas cognitivos a través de un cuestionario n</w:t>
      </w:r>
      <w:r w:rsidR="007C7E29">
        <w:rPr>
          <w:rFonts w:ascii="Arial" w:hAnsi="Arial" w:cs="Arial"/>
          <w:noProof/>
          <w:sz w:val="20"/>
          <w:lang w:val="es-AR"/>
        </w:rPr>
        <w:t>europsicológico específico, la esposa refiere como único síntoma dificultades en la articulación de las palabras</w:t>
      </w:r>
      <w:r w:rsidR="00822ED4" w:rsidRPr="00E902B3">
        <w:rPr>
          <w:rFonts w:ascii="Arial" w:hAnsi="Arial" w:cs="Arial"/>
          <w:noProof/>
          <w:sz w:val="20"/>
          <w:lang w:val="es-AR"/>
        </w:rPr>
        <w:t>. Cuando se indaga por síntomas aním</w:t>
      </w:r>
      <w:r w:rsidR="007C7E29">
        <w:rPr>
          <w:rFonts w:ascii="Arial" w:hAnsi="Arial" w:cs="Arial"/>
          <w:noProof/>
          <w:sz w:val="20"/>
          <w:lang w:val="es-AR"/>
        </w:rPr>
        <w:t>icos y conductuales, la esposa</w:t>
      </w:r>
      <w:r w:rsidR="00822ED4" w:rsidRPr="00E902B3">
        <w:rPr>
          <w:rFonts w:ascii="Arial" w:hAnsi="Arial" w:cs="Arial"/>
          <w:noProof/>
          <w:sz w:val="20"/>
          <w:lang w:val="es-AR"/>
        </w:rPr>
        <w:t xml:space="preserve"> refiere </w:t>
      </w:r>
      <w:r w:rsidR="007C7E29">
        <w:rPr>
          <w:rFonts w:ascii="Arial" w:hAnsi="Arial" w:cs="Arial"/>
          <w:noProof/>
          <w:sz w:val="20"/>
          <w:lang w:val="es-AR"/>
        </w:rPr>
        <w:t>síntomas de ansiedad y problemas en la conciliación del sueño</w:t>
      </w:r>
      <w:r w:rsidR="00822ED4" w:rsidRPr="00E902B3">
        <w:rPr>
          <w:rFonts w:ascii="Arial" w:hAnsi="Arial" w:cs="Arial"/>
          <w:noProof/>
          <w:sz w:val="20"/>
          <w:lang w:val="es-AR"/>
        </w:rPr>
        <w:t>.</w:t>
      </w:r>
    </w:p>
    <w:p w:rsidR="00822ED4" w:rsidRPr="00F72B52" w:rsidRDefault="00822ED4" w:rsidP="00BC4D6E">
      <w:pPr>
        <w:shd w:val="clear" w:color="auto" w:fill="FFFFFF"/>
        <w:spacing w:line="360" w:lineRule="auto"/>
        <w:ind w:left="-567"/>
        <w:jc w:val="both"/>
        <w:rPr>
          <w:rFonts w:ascii="Arial" w:hAnsi="Arial" w:cs="Arial"/>
          <w:sz w:val="20"/>
          <w:lang w:val="es-AR"/>
        </w:rPr>
      </w:pPr>
    </w:p>
    <w:p w:rsidR="00822ED4" w:rsidRPr="00F72B52" w:rsidRDefault="00822ED4" w:rsidP="00BC4D6E">
      <w:pPr>
        <w:shd w:val="clear" w:color="auto" w:fill="FFFFFF"/>
        <w:spacing w:line="360" w:lineRule="auto"/>
        <w:ind w:left="-567"/>
        <w:jc w:val="both"/>
        <w:rPr>
          <w:rFonts w:ascii="Arial" w:hAnsi="Arial" w:cs="Arial"/>
          <w:sz w:val="20"/>
          <w:lang w:val="es-AR"/>
        </w:rPr>
      </w:pPr>
      <w:r w:rsidRPr="00E902B3">
        <w:rPr>
          <w:rFonts w:ascii="Arial" w:hAnsi="Arial" w:cs="Arial"/>
          <w:noProof/>
          <w:sz w:val="20"/>
          <w:lang w:val="es-AR"/>
        </w:rPr>
        <w:t xml:space="preserve">El </w:t>
      </w:r>
      <w:r w:rsidR="007C7E29">
        <w:rPr>
          <w:rFonts w:ascii="Arial" w:hAnsi="Arial" w:cs="Arial"/>
          <w:noProof/>
          <w:sz w:val="20"/>
          <w:lang w:val="es-AR"/>
        </w:rPr>
        <w:t>paciente realizó sus estudios primarios y secundarios con buen rendimiento</w:t>
      </w:r>
      <w:r w:rsidRPr="00E902B3">
        <w:rPr>
          <w:rFonts w:ascii="Arial" w:hAnsi="Arial" w:cs="Arial"/>
          <w:noProof/>
          <w:sz w:val="20"/>
          <w:lang w:val="es-AR"/>
        </w:rPr>
        <w:t>.</w:t>
      </w:r>
      <w:r w:rsidR="007C7E29">
        <w:rPr>
          <w:rFonts w:ascii="Arial" w:hAnsi="Arial" w:cs="Arial"/>
          <w:noProof/>
          <w:sz w:val="20"/>
          <w:lang w:val="es-AR"/>
        </w:rPr>
        <w:t xml:space="preserve"> Luego continuó su formación académica como docente, ocupación que desempeñó a lo largo de su vida y hasta la actualidad.</w:t>
      </w:r>
    </w:p>
    <w:p w:rsidR="00822ED4" w:rsidRPr="00F72B52" w:rsidRDefault="00822ED4" w:rsidP="00BC4D6E">
      <w:pPr>
        <w:shd w:val="clear" w:color="auto" w:fill="FFFFFF"/>
        <w:spacing w:line="360" w:lineRule="auto"/>
        <w:ind w:left="-567"/>
        <w:jc w:val="both"/>
        <w:rPr>
          <w:rFonts w:ascii="Arial" w:hAnsi="Arial" w:cs="Arial"/>
          <w:sz w:val="20"/>
          <w:lang w:val="es-AR"/>
        </w:rPr>
      </w:pPr>
    </w:p>
    <w:p w:rsidR="00822ED4" w:rsidRPr="00F72B52" w:rsidRDefault="00822ED4" w:rsidP="00BC4D6E">
      <w:pPr>
        <w:shd w:val="clear" w:color="auto" w:fill="FFFFFF"/>
        <w:spacing w:line="360" w:lineRule="auto"/>
        <w:ind w:left="-567"/>
        <w:jc w:val="both"/>
        <w:rPr>
          <w:rFonts w:ascii="Arial" w:hAnsi="Arial" w:cs="Arial"/>
          <w:sz w:val="20"/>
          <w:lang w:val="es-AR"/>
        </w:rPr>
      </w:pPr>
      <w:r w:rsidRPr="00E902B3">
        <w:rPr>
          <w:rFonts w:ascii="Arial" w:hAnsi="Arial" w:cs="Arial"/>
          <w:noProof/>
          <w:sz w:val="20"/>
          <w:lang w:val="es-AR"/>
        </w:rPr>
        <w:t xml:space="preserve">Como antecedentes médicos de relevancia refiere </w:t>
      </w:r>
      <w:r w:rsidR="007C7E29">
        <w:rPr>
          <w:rFonts w:ascii="Arial" w:hAnsi="Arial" w:cs="Arial"/>
          <w:noProof/>
          <w:sz w:val="20"/>
          <w:lang w:val="es-AR"/>
        </w:rPr>
        <w:t>cirugía bariátrica en el año 2018. No se refieren</w:t>
      </w:r>
      <w:r w:rsidRPr="00E902B3">
        <w:rPr>
          <w:rFonts w:ascii="Arial" w:hAnsi="Arial" w:cs="Arial"/>
          <w:noProof/>
          <w:sz w:val="20"/>
          <w:lang w:val="es-AR"/>
        </w:rPr>
        <w:t xml:space="preserve"> </w:t>
      </w:r>
      <w:r w:rsidR="007C7E29">
        <w:rPr>
          <w:rFonts w:ascii="Arial" w:hAnsi="Arial" w:cs="Arial"/>
          <w:noProof/>
          <w:sz w:val="20"/>
          <w:lang w:val="es-AR"/>
        </w:rPr>
        <w:t>antecedentes familiares</w:t>
      </w:r>
      <w:r w:rsidRPr="00E902B3">
        <w:rPr>
          <w:rFonts w:ascii="Arial" w:hAnsi="Arial" w:cs="Arial"/>
          <w:noProof/>
          <w:sz w:val="20"/>
          <w:lang w:val="es-AR"/>
        </w:rPr>
        <w:t>. Actualmente se encuentra medicado con</w:t>
      </w:r>
      <w:r w:rsidR="007C7E29">
        <w:rPr>
          <w:rFonts w:ascii="Arial" w:hAnsi="Arial" w:cs="Arial"/>
          <w:noProof/>
          <w:sz w:val="20"/>
          <w:lang w:val="es-AR"/>
        </w:rPr>
        <w:t xml:space="preserve"> sertralina, pantoprazol y clonazepam.</w:t>
      </w:r>
    </w:p>
    <w:p w:rsidR="00822ED4" w:rsidRPr="00F72B52" w:rsidRDefault="00822ED4" w:rsidP="002209FB">
      <w:pPr>
        <w:shd w:val="clear" w:color="auto" w:fill="FFFFFF"/>
        <w:spacing w:line="360" w:lineRule="auto"/>
        <w:ind w:left="-567"/>
        <w:jc w:val="both"/>
        <w:rPr>
          <w:rFonts w:ascii="Arial" w:hAnsi="Arial" w:cs="Arial"/>
          <w:sz w:val="20"/>
          <w:szCs w:val="20"/>
          <w:lang w:val="es-AR"/>
        </w:rPr>
      </w:pPr>
    </w:p>
    <w:p w:rsidR="00822ED4" w:rsidRPr="00F72B52" w:rsidRDefault="00822ED4" w:rsidP="00060559">
      <w:pPr>
        <w:pStyle w:val="Textoindependiente"/>
        <w:ind w:left="-540"/>
        <w:jc w:val="both"/>
        <w:rPr>
          <w:b/>
          <w:bCs/>
          <w:szCs w:val="20"/>
          <w:lang w:val="es-AR"/>
        </w:rPr>
      </w:pPr>
      <w:r w:rsidRPr="00F72B52">
        <w:rPr>
          <w:b/>
          <w:bCs/>
          <w:szCs w:val="20"/>
          <w:lang w:val="es-AR"/>
        </w:rPr>
        <w:t>Observaciones Conductuales</w:t>
      </w:r>
    </w:p>
    <w:p w:rsidR="00822ED4" w:rsidRPr="00F72B52" w:rsidRDefault="00A902F0" w:rsidP="001C63AB">
      <w:pPr>
        <w:pStyle w:val="Textoindependiente"/>
        <w:ind w:left="-540"/>
        <w:jc w:val="both"/>
        <w:rPr>
          <w:rFonts w:cs="Arial"/>
          <w:szCs w:val="20"/>
          <w:lang w:val="es-AR"/>
        </w:rPr>
      </w:pPr>
      <w:r>
        <w:rPr>
          <w:rFonts w:cs="Arial"/>
          <w:noProof/>
          <w:szCs w:val="20"/>
          <w:lang w:val="es-AR"/>
        </w:rPr>
        <w:t xml:space="preserve">El Sr. </w:t>
      </w:r>
      <w:r w:rsidR="005578BD">
        <w:rPr>
          <w:rFonts w:cs="Arial"/>
          <w:noProof/>
          <w:szCs w:val="20"/>
          <w:lang w:val="es-AR"/>
        </w:rPr>
        <w:t>Botero</w:t>
      </w:r>
      <w:r w:rsidR="00822ED4" w:rsidRPr="00E902B3">
        <w:rPr>
          <w:rFonts w:cs="Arial"/>
          <w:noProof/>
          <w:szCs w:val="20"/>
          <w:lang w:val="es-AR"/>
        </w:rPr>
        <w:t xml:space="preserve"> se presentó puntualmente a la entrevista, adecuadamente arreglado y vestido. Se encontró en conocimiento de las razones por las cuales se realizaba la evaluación. Habló en forma fluente y articulada, con normal prosodia y volumen, sin presentar anomias en el lenguaje espontáneo. Su discurso fue </w:t>
      </w:r>
      <w:r w:rsidR="00822ED4" w:rsidRPr="00E902B3">
        <w:rPr>
          <w:rFonts w:cs="Arial"/>
          <w:noProof/>
          <w:szCs w:val="20"/>
          <w:lang w:val="es-AR"/>
        </w:rPr>
        <w:lastRenderedPageBreak/>
        <w:t>organizado y lógico-lineal, con contenido apropiado a la situación de evaluación. El paciente</w:t>
      </w:r>
      <w:r w:rsidR="00822ED4">
        <w:rPr>
          <w:rFonts w:cs="Arial"/>
          <w:noProof/>
          <w:szCs w:val="20"/>
          <w:lang w:val="es-AR"/>
        </w:rPr>
        <w:t xml:space="preserve"> </w:t>
      </w:r>
      <w:r w:rsidR="00822ED4" w:rsidRPr="00E902B3">
        <w:rPr>
          <w:rFonts w:cs="Arial"/>
          <w:noProof/>
          <w:szCs w:val="20"/>
          <w:lang w:val="es-AR"/>
        </w:rPr>
        <w:t>demostró clara comprensión de las consignas</w:t>
      </w:r>
      <w:r w:rsidR="00822ED4">
        <w:rPr>
          <w:rFonts w:cs="Arial"/>
          <w:noProof/>
          <w:szCs w:val="20"/>
          <w:lang w:val="es-AR"/>
        </w:rPr>
        <w:t xml:space="preserve"> y </w:t>
      </w:r>
      <w:r w:rsidR="00822ED4" w:rsidRPr="00E902B3">
        <w:rPr>
          <w:rFonts w:cs="Arial"/>
          <w:noProof/>
          <w:szCs w:val="20"/>
          <w:lang w:val="es-AR"/>
        </w:rPr>
        <w:t>una actitud colaboradora durante toda la evaluación al participar activamente de las tareas propuestas.</w:t>
      </w:r>
    </w:p>
    <w:p w:rsidR="00822ED4" w:rsidRPr="00F72B52" w:rsidRDefault="00822ED4" w:rsidP="007F4079">
      <w:pPr>
        <w:pStyle w:val="Textoindependiente"/>
        <w:jc w:val="both"/>
        <w:rPr>
          <w:rFonts w:cs="Arial"/>
          <w:szCs w:val="20"/>
          <w:lang w:val="es-AR"/>
        </w:rPr>
      </w:pPr>
    </w:p>
    <w:p w:rsidR="00822ED4" w:rsidRPr="00F72B52" w:rsidRDefault="00822ED4" w:rsidP="001C63AB">
      <w:pPr>
        <w:pStyle w:val="Textoindependiente"/>
        <w:ind w:left="-540"/>
        <w:jc w:val="both"/>
        <w:rPr>
          <w:szCs w:val="20"/>
          <w:lang w:val="es-AR"/>
        </w:rPr>
      </w:pPr>
    </w:p>
    <w:p w:rsidR="00822ED4" w:rsidRPr="00F72B52" w:rsidRDefault="00822ED4" w:rsidP="001C63AB">
      <w:pPr>
        <w:pStyle w:val="Textoindependiente"/>
        <w:ind w:left="-540"/>
        <w:jc w:val="both"/>
        <w:rPr>
          <w:bCs/>
          <w:szCs w:val="20"/>
          <w:lang w:val="es-AR"/>
        </w:rPr>
      </w:pPr>
      <w:r w:rsidRPr="00F72B52">
        <w:rPr>
          <w:szCs w:val="20"/>
          <w:lang w:val="es-AR"/>
        </w:rPr>
        <w:t xml:space="preserve">Se considera que la presente evaluación refleja apropiadamente el funcionamiento cognitivo actual </w:t>
      </w:r>
      <w:r w:rsidR="00A902F0">
        <w:rPr>
          <w:noProof/>
          <w:szCs w:val="20"/>
          <w:lang w:val="es-AR"/>
        </w:rPr>
        <w:t xml:space="preserve">del Sr. </w:t>
      </w:r>
      <w:r w:rsidR="005578BD">
        <w:rPr>
          <w:noProof/>
          <w:szCs w:val="20"/>
          <w:lang w:val="es-AR"/>
        </w:rPr>
        <w:t>Botero</w:t>
      </w:r>
      <w:r w:rsidRPr="00F72B52">
        <w:rPr>
          <w:szCs w:val="20"/>
          <w:lang w:val="es-AR"/>
        </w:rPr>
        <w:t>:</w:t>
      </w:r>
    </w:p>
    <w:p w:rsidR="00822ED4" w:rsidRPr="00F72B52" w:rsidRDefault="00822ED4" w:rsidP="00FB4ABA">
      <w:pPr>
        <w:pStyle w:val="Textoindependiente"/>
        <w:ind w:left="-540"/>
        <w:jc w:val="both"/>
        <w:rPr>
          <w:b/>
          <w:bCs/>
          <w:lang w:val="es-AR"/>
        </w:rPr>
      </w:pPr>
    </w:p>
    <w:p w:rsidR="00822ED4" w:rsidRPr="00F72B52" w:rsidRDefault="00822ED4" w:rsidP="007F3D42">
      <w:pPr>
        <w:pStyle w:val="Textoindependiente"/>
        <w:ind w:left="-540"/>
        <w:jc w:val="both"/>
        <w:rPr>
          <w:b/>
          <w:bCs/>
          <w:lang w:val="es-AR"/>
        </w:rPr>
      </w:pPr>
      <w:r w:rsidRPr="00F72B52">
        <w:rPr>
          <w:b/>
          <w:bCs/>
          <w:lang w:val="es-AR"/>
        </w:rPr>
        <w:t>Pruebas Administradas</w:t>
      </w:r>
    </w:p>
    <w:tbl>
      <w:tblPr>
        <w:tblW w:w="0" w:type="auto"/>
        <w:tblInd w:w="-540" w:type="dxa"/>
        <w:tblLook w:val="04A0" w:firstRow="1" w:lastRow="0" w:firstColumn="1" w:lastColumn="0" w:noHBand="0" w:noVBand="1"/>
      </w:tblPr>
      <w:tblGrid>
        <w:gridCol w:w="4543"/>
        <w:gridCol w:w="4543"/>
      </w:tblGrid>
      <w:tr w:rsidR="00822ED4" w:rsidRPr="00F72B52" w:rsidTr="00655423">
        <w:trPr>
          <w:trHeight w:val="699"/>
        </w:trPr>
        <w:tc>
          <w:tcPr>
            <w:tcW w:w="4543" w:type="dxa"/>
            <w:shd w:val="clear" w:color="auto" w:fill="auto"/>
          </w:tcPr>
          <w:p w:rsidR="00822ED4" w:rsidRPr="00822ED4" w:rsidRDefault="00822ED4" w:rsidP="004363DE">
            <w:pPr>
              <w:pStyle w:val="Textoindependiente"/>
              <w:jc w:val="both"/>
              <w:rPr>
                <w:rFonts w:cs="Arial"/>
                <w:sz w:val="16"/>
                <w:szCs w:val="16"/>
                <w:lang w:val="es-AR"/>
              </w:rPr>
            </w:pPr>
            <w:r w:rsidRPr="00822ED4">
              <w:rPr>
                <w:rFonts w:cs="Arial"/>
                <w:noProof/>
                <w:sz w:val="16"/>
                <w:szCs w:val="16"/>
                <w:lang w:val="es-AR"/>
              </w:rPr>
              <w:t>Test de Acentuación de Palabras-WATBA-R</w:t>
            </w:r>
          </w:p>
          <w:p w:rsidR="00822ED4" w:rsidRPr="00822ED4" w:rsidRDefault="00822ED4" w:rsidP="004363DE">
            <w:pPr>
              <w:pStyle w:val="Textoindependiente"/>
              <w:jc w:val="both"/>
              <w:rPr>
                <w:rFonts w:cs="Arial"/>
                <w:sz w:val="16"/>
                <w:szCs w:val="16"/>
                <w:lang w:val="es-AR"/>
              </w:rPr>
            </w:pPr>
            <w:r w:rsidRPr="00822ED4">
              <w:rPr>
                <w:rFonts w:cs="Arial"/>
                <w:noProof/>
                <w:sz w:val="16"/>
                <w:szCs w:val="16"/>
                <w:lang w:val="es-AR"/>
              </w:rPr>
              <w:t>INECO Frontal Screening (IFS)</w:t>
            </w:r>
          </w:p>
          <w:p w:rsidR="00822ED4" w:rsidRPr="00822ED4" w:rsidRDefault="00822ED4" w:rsidP="004363DE">
            <w:pPr>
              <w:pStyle w:val="Textoindependiente"/>
              <w:jc w:val="both"/>
              <w:rPr>
                <w:rFonts w:cs="Arial"/>
                <w:sz w:val="16"/>
                <w:szCs w:val="16"/>
                <w:lang w:val="es-AR"/>
              </w:rPr>
            </w:pPr>
            <w:r w:rsidRPr="00822ED4">
              <w:rPr>
                <w:rFonts w:cs="Arial"/>
                <w:noProof/>
                <w:sz w:val="16"/>
                <w:szCs w:val="16"/>
                <w:lang w:val="es-AR"/>
              </w:rPr>
              <w:t>Subtest de Dígito-Símbolo (WAIS III)</w:t>
            </w:r>
          </w:p>
          <w:p w:rsidR="00822ED4" w:rsidRPr="00822ED4" w:rsidRDefault="00822ED4" w:rsidP="004363DE">
            <w:pPr>
              <w:pStyle w:val="Textoindependiente"/>
              <w:jc w:val="both"/>
              <w:rPr>
                <w:rFonts w:cs="Arial"/>
                <w:sz w:val="16"/>
                <w:szCs w:val="16"/>
                <w:lang w:val="es-AR"/>
              </w:rPr>
            </w:pPr>
            <w:r w:rsidRPr="00822ED4">
              <w:rPr>
                <w:rFonts w:cs="Arial"/>
                <w:noProof/>
                <w:sz w:val="16"/>
                <w:szCs w:val="16"/>
                <w:lang w:val="es-AR"/>
              </w:rPr>
              <w:t>Subtest de Búsqueda de Símbolos (WAIS III)</w:t>
            </w:r>
          </w:p>
          <w:p w:rsidR="00822ED4" w:rsidRPr="00F72B52" w:rsidRDefault="00822ED4" w:rsidP="004363DE">
            <w:pPr>
              <w:pStyle w:val="Textoindependiente"/>
              <w:jc w:val="both"/>
              <w:rPr>
                <w:rFonts w:cs="Arial"/>
                <w:sz w:val="16"/>
                <w:szCs w:val="16"/>
                <w:lang w:val="es-AR"/>
              </w:rPr>
            </w:pPr>
            <w:r w:rsidRPr="00E902B3">
              <w:rPr>
                <w:rFonts w:cs="Arial"/>
                <w:noProof/>
                <w:sz w:val="16"/>
                <w:szCs w:val="16"/>
                <w:lang w:val="es-AR"/>
              </w:rPr>
              <w:t>Subtest de Aritmética (WAIS III)</w:t>
            </w:r>
          </w:p>
          <w:p w:rsidR="00822ED4" w:rsidRPr="00F72B52" w:rsidRDefault="00822ED4" w:rsidP="004363DE">
            <w:pPr>
              <w:pStyle w:val="Textoindependiente"/>
              <w:jc w:val="both"/>
              <w:rPr>
                <w:rFonts w:cs="Arial"/>
                <w:sz w:val="16"/>
                <w:szCs w:val="16"/>
                <w:lang w:val="es-AR"/>
              </w:rPr>
            </w:pPr>
            <w:r w:rsidRPr="00E902B3">
              <w:rPr>
                <w:rFonts w:cs="Arial"/>
                <w:noProof/>
                <w:sz w:val="16"/>
                <w:szCs w:val="16"/>
                <w:lang w:val="es-AR"/>
              </w:rPr>
              <w:t>Subtest de Repetición letras y números (WAIS III)</w:t>
            </w:r>
          </w:p>
          <w:p w:rsidR="00822ED4" w:rsidRPr="00F72B52" w:rsidRDefault="00822ED4" w:rsidP="004363DE">
            <w:pPr>
              <w:pStyle w:val="Textoindependiente"/>
              <w:jc w:val="both"/>
              <w:rPr>
                <w:rFonts w:cs="Arial"/>
                <w:sz w:val="16"/>
                <w:szCs w:val="16"/>
                <w:lang w:val="es-AR"/>
              </w:rPr>
            </w:pPr>
          </w:p>
          <w:p w:rsidR="00822ED4" w:rsidRPr="00F72B52" w:rsidRDefault="00822ED4" w:rsidP="004363DE">
            <w:pPr>
              <w:pStyle w:val="Textoindependiente"/>
              <w:jc w:val="both"/>
              <w:rPr>
                <w:rFonts w:cs="Arial"/>
                <w:sz w:val="16"/>
                <w:szCs w:val="16"/>
                <w:lang w:val="es-AR"/>
              </w:rPr>
            </w:pPr>
          </w:p>
        </w:tc>
        <w:tc>
          <w:tcPr>
            <w:tcW w:w="4543" w:type="dxa"/>
            <w:shd w:val="clear" w:color="auto" w:fill="auto"/>
          </w:tcPr>
          <w:p w:rsidR="00822ED4" w:rsidRPr="00F72B52" w:rsidRDefault="00822ED4" w:rsidP="004363DE">
            <w:pPr>
              <w:pStyle w:val="Textoindependiente"/>
              <w:jc w:val="both"/>
              <w:rPr>
                <w:rFonts w:cs="Arial"/>
                <w:sz w:val="16"/>
                <w:szCs w:val="16"/>
                <w:lang w:val="es-AR"/>
              </w:rPr>
            </w:pPr>
            <w:r w:rsidRPr="00E902B3">
              <w:rPr>
                <w:rFonts w:cs="Arial"/>
                <w:noProof/>
                <w:sz w:val="16"/>
                <w:szCs w:val="16"/>
                <w:lang w:val="es-AR"/>
              </w:rPr>
              <w:t>Aprendizaje Verbal Auditivo de Rey (RAVLT)</w:t>
            </w:r>
          </w:p>
          <w:p w:rsidR="00822ED4" w:rsidRPr="00F72B52" w:rsidRDefault="00822ED4" w:rsidP="004363DE">
            <w:pPr>
              <w:pStyle w:val="Textoindependiente"/>
              <w:jc w:val="both"/>
              <w:rPr>
                <w:rFonts w:cs="Arial"/>
                <w:sz w:val="16"/>
                <w:szCs w:val="16"/>
                <w:lang w:val="es-AR"/>
              </w:rPr>
            </w:pPr>
            <w:r w:rsidRPr="00E902B3">
              <w:rPr>
                <w:rFonts w:cs="Arial"/>
                <w:noProof/>
                <w:sz w:val="16"/>
                <w:szCs w:val="16"/>
                <w:lang w:val="es-AR"/>
              </w:rPr>
              <w:t>Repetición de Dígitos (en orden directo e inverso)</w:t>
            </w:r>
          </w:p>
          <w:p w:rsidR="00822ED4" w:rsidRPr="00F72B52" w:rsidRDefault="00822ED4" w:rsidP="00D203E9">
            <w:pPr>
              <w:pStyle w:val="Textoindependiente"/>
              <w:jc w:val="both"/>
              <w:rPr>
                <w:rFonts w:cs="Arial"/>
                <w:sz w:val="16"/>
                <w:szCs w:val="16"/>
                <w:lang w:val="es-AR"/>
              </w:rPr>
            </w:pPr>
            <w:r w:rsidRPr="00E902B3">
              <w:rPr>
                <w:rFonts w:cs="Arial"/>
                <w:noProof/>
                <w:sz w:val="16"/>
                <w:szCs w:val="16"/>
                <w:lang w:val="es-AR"/>
              </w:rPr>
              <w:t>Figura compleja de Rey (FCR)</w:t>
            </w:r>
          </w:p>
        </w:tc>
      </w:tr>
    </w:tbl>
    <w:p w:rsidR="00822ED4" w:rsidRPr="00F72B52" w:rsidRDefault="00822ED4" w:rsidP="007F3D42">
      <w:pPr>
        <w:pStyle w:val="Textoindependiente"/>
        <w:ind w:left="-540"/>
        <w:jc w:val="both"/>
        <w:rPr>
          <w:b/>
          <w:bCs/>
          <w:lang w:val="es-AR"/>
        </w:rPr>
      </w:pPr>
    </w:p>
    <w:p w:rsidR="00822ED4" w:rsidRPr="00F72B52" w:rsidRDefault="00822ED4" w:rsidP="00743820">
      <w:pPr>
        <w:pStyle w:val="Textoindependiente"/>
        <w:rPr>
          <w:sz w:val="16"/>
          <w:lang w:val="es-AR"/>
        </w:rPr>
        <w:sectPr w:rsidR="00822ED4" w:rsidRPr="00F72B52" w:rsidSect="00822ED4">
          <w:headerReference w:type="default" r:id="rId8"/>
          <w:footerReference w:type="default" r:id="rId9"/>
          <w:pgSz w:w="11906" w:h="16838"/>
          <w:pgMar w:top="2268" w:right="1259" w:bottom="2268" w:left="1701" w:header="709" w:footer="2041" w:gutter="0"/>
          <w:pgNumType w:start="1"/>
          <w:cols w:space="708"/>
          <w:docGrid w:linePitch="360"/>
        </w:sectPr>
      </w:pPr>
    </w:p>
    <w:p w:rsidR="00822ED4" w:rsidRPr="00F72B52" w:rsidRDefault="00822ED4" w:rsidP="00763F6F">
      <w:pPr>
        <w:pStyle w:val="Textoindependiente"/>
        <w:jc w:val="both"/>
        <w:rPr>
          <w:rFonts w:cs="Arial"/>
          <w:sz w:val="16"/>
          <w:szCs w:val="16"/>
          <w:lang w:val="es-AR"/>
        </w:rPr>
        <w:sectPr w:rsidR="00822ED4" w:rsidRPr="00F72B52" w:rsidSect="00AA4BDD">
          <w:type w:val="continuous"/>
          <w:pgSz w:w="11906" w:h="16838"/>
          <w:pgMar w:top="2268" w:right="1259" w:bottom="2268" w:left="1701" w:header="709" w:footer="2041" w:gutter="0"/>
          <w:cols w:num="2" w:space="708"/>
          <w:docGrid w:linePitch="360"/>
        </w:sectPr>
      </w:pPr>
    </w:p>
    <w:p w:rsidR="00822ED4" w:rsidRPr="00F72B52" w:rsidRDefault="00822ED4" w:rsidP="00F647E6">
      <w:pPr>
        <w:pStyle w:val="Textoindependiente"/>
        <w:jc w:val="both"/>
        <w:rPr>
          <w:b/>
          <w:bCs/>
          <w:lang w:val="es-AR"/>
        </w:rPr>
      </w:pPr>
    </w:p>
    <w:p w:rsidR="00822ED4" w:rsidRDefault="00822ED4" w:rsidP="00FB4ABA">
      <w:pPr>
        <w:pStyle w:val="Textoindependiente"/>
        <w:ind w:left="-567"/>
        <w:jc w:val="both"/>
        <w:rPr>
          <w:szCs w:val="20"/>
          <w:lang w:val="es-AR"/>
        </w:rPr>
      </w:pPr>
      <w:r w:rsidRPr="00F72B52">
        <w:rPr>
          <w:szCs w:val="20"/>
          <w:lang w:val="es-AR"/>
        </w:rPr>
        <w:t>Durante la presente evaluación cognitiva se evaluaron las siguientes funciones:</w:t>
      </w:r>
    </w:p>
    <w:p w:rsidR="00822ED4" w:rsidRPr="00F72B52" w:rsidRDefault="00822ED4" w:rsidP="007C7E29">
      <w:pPr>
        <w:pStyle w:val="Textoindependiente"/>
        <w:jc w:val="both"/>
        <w:rPr>
          <w:b/>
          <w:bCs/>
          <w:lang w:val="es-AR"/>
        </w:rPr>
      </w:pPr>
    </w:p>
    <w:p w:rsidR="007C7E29" w:rsidRPr="007C7E29" w:rsidRDefault="00DF3FDB" w:rsidP="007C7E29">
      <w:pPr>
        <w:pStyle w:val="Textoindependiente"/>
        <w:ind w:left="-540"/>
        <w:jc w:val="both"/>
        <w:rPr>
          <w:noProof/>
          <w:lang w:val="es-ES"/>
        </w:rPr>
      </w:pPr>
      <w:r>
        <w:rPr>
          <w:noProof/>
          <w:lang w:val="es-ES"/>
        </w:rPr>
        <w:drawing>
          <wp:inline distT="0" distB="0" distL="0" distR="0" wp14:anchorId="550161C6">
            <wp:extent cx="6210300" cy="2999740"/>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22ED4" w:rsidRPr="007C7E29" w:rsidRDefault="00822ED4" w:rsidP="007C7E29">
      <w:pPr>
        <w:pStyle w:val="Textoindependiente"/>
        <w:ind w:left="-540"/>
        <w:jc w:val="both"/>
        <w:rPr>
          <w:b/>
          <w:bCs/>
          <w:lang w:val="es-AR"/>
        </w:rPr>
      </w:pPr>
    </w:p>
    <w:p w:rsidR="00822ED4" w:rsidRPr="00F72B52" w:rsidRDefault="00822ED4" w:rsidP="00FB4ABA">
      <w:pPr>
        <w:pStyle w:val="Textoindependiente"/>
        <w:ind w:left="-540"/>
        <w:jc w:val="both"/>
        <w:rPr>
          <w:i/>
          <w:iCs/>
          <w:sz w:val="16"/>
          <w:szCs w:val="16"/>
          <w:lang w:val="es-AR"/>
        </w:rPr>
      </w:pPr>
      <w:r w:rsidRPr="00F72B52">
        <w:rPr>
          <w:i/>
          <w:iCs/>
          <w:sz w:val="16"/>
          <w:szCs w:val="16"/>
          <w:lang w:val="es-AR"/>
        </w:rPr>
        <w:lastRenderedPageBreak/>
        <w:t xml:space="preserve">Nota: Coeficientes Intelectuales y Puntajes Índice (CIs) tiene una media de 100 y un desvío estándar de 15. Puntuaciones escalares tienen una media de 10 y un desvío standard de 3. Puntuaciones z tienen una media de 0 y una desviación estándar de 1. Se considera déficit aquellos puntajes que se encuentren dos desvíos por debajo de la media y bajos aquellos puntajes que se encuentren más de un desvío por debajo de la media. </w:t>
      </w:r>
    </w:p>
    <w:p w:rsidR="00822ED4" w:rsidRPr="00F72B52" w:rsidRDefault="00822ED4" w:rsidP="00FB4ABA">
      <w:pPr>
        <w:pStyle w:val="Textoindependiente"/>
        <w:jc w:val="both"/>
        <w:rPr>
          <w:b/>
          <w:bCs/>
          <w:lang w:val="es-AR"/>
        </w:rPr>
      </w:pPr>
    </w:p>
    <w:p w:rsidR="00822ED4" w:rsidRPr="00F72B52" w:rsidRDefault="00822ED4" w:rsidP="00FB4ABA">
      <w:pPr>
        <w:pStyle w:val="Textoindependiente"/>
        <w:pBdr>
          <w:bottom w:val="single" w:sz="4" w:space="1" w:color="auto"/>
        </w:pBdr>
        <w:ind w:left="-540"/>
        <w:jc w:val="both"/>
        <w:rPr>
          <w:b/>
          <w:bCs/>
          <w:sz w:val="24"/>
          <w:lang w:val="es-AR"/>
        </w:rPr>
      </w:pPr>
      <w:r w:rsidRPr="00F72B52">
        <w:rPr>
          <w:b/>
          <w:bCs/>
          <w:sz w:val="24"/>
          <w:lang w:val="es-AR"/>
        </w:rPr>
        <w:t>Resultados</w:t>
      </w:r>
    </w:p>
    <w:p w:rsidR="00822ED4" w:rsidRPr="00F72B52" w:rsidRDefault="00822ED4" w:rsidP="00255E86">
      <w:pPr>
        <w:pStyle w:val="Textoindependiente"/>
        <w:ind w:left="-540"/>
        <w:jc w:val="both"/>
        <w:rPr>
          <w:rFonts w:cs="Arial"/>
          <w:szCs w:val="20"/>
          <w:lang w:val="es-AR"/>
        </w:rPr>
      </w:pPr>
    </w:p>
    <w:p w:rsidR="00822ED4" w:rsidRPr="00F72B52" w:rsidRDefault="00A902F0" w:rsidP="00182D19">
      <w:pPr>
        <w:shd w:val="clear" w:color="auto" w:fill="FFFFFF"/>
        <w:spacing w:line="360" w:lineRule="auto"/>
        <w:ind w:left="-567"/>
        <w:jc w:val="both"/>
        <w:rPr>
          <w:rFonts w:ascii="Arial" w:hAnsi="Arial" w:cs="Arial"/>
          <w:sz w:val="20"/>
          <w:lang w:val="es-AR"/>
        </w:rPr>
      </w:pPr>
      <w:r>
        <w:rPr>
          <w:rFonts w:ascii="Arial" w:hAnsi="Arial" w:cs="Arial"/>
          <w:noProof/>
          <w:sz w:val="20"/>
          <w:lang w:val="es-AR"/>
        </w:rPr>
        <w:t xml:space="preserve">Se estima que el Sr. </w:t>
      </w:r>
      <w:r w:rsidR="005578BD">
        <w:rPr>
          <w:rFonts w:ascii="Arial" w:hAnsi="Arial" w:cs="Arial"/>
          <w:noProof/>
          <w:sz w:val="20"/>
          <w:lang w:val="es-AR"/>
        </w:rPr>
        <w:t>Botero</w:t>
      </w:r>
      <w:r w:rsidR="00822ED4" w:rsidRPr="00E902B3">
        <w:rPr>
          <w:rFonts w:ascii="Arial" w:hAnsi="Arial" w:cs="Arial"/>
          <w:noProof/>
          <w:sz w:val="20"/>
          <w:lang w:val="es-AR"/>
        </w:rPr>
        <w:t xml:space="preserve"> presenta un nivel intelectual previo normal, basado en el rendimiento observado en una prueba de lectura de palabras de baja frecuencia de uso (WATBA-R: 40/50) y sus años de educación formal (nivel intelectual estimativo previo: 102).</w:t>
      </w:r>
      <w:r w:rsidR="00822ED4" w:rsidRPr="00F72B52">
        <w:rPr>
          <w:rFonts w:ascii="Arial" w:hAnsi="Arial" w:cs="Arial"/>
          <w:sz w:val="20"/>
          <w:lang w:val="es-AR"/>
        </w:rPr>
        <w:t xml:space="preserve"> </w:t>
      </w:r>
    </w:p>
    <w:p w:rsidR="00822ED4" w:rsidRPr="00F72B52" w:rsidRDefault="00822ED4" w:rsidP="00182D19">
      <w:pPr>
        <w:shd w:val="clear" w:color="auto" w:fill="FFFFFF"/>
        <w:spacing w:line="360" w:lineRule="auto"/>
        <w:ind w:left="-567"/>
        <w:jc w:val="both"/>
        <w:rPr>
          <w:rFonts w:ascii="Arial" w:hAnsi="Arial" w:cs="Arial"/>
          <w:sz w:val="20"/>
          <w:lang w:val="es-AR"/>
        </w:rPr>
      </w:pPr>
    </w:p>
    <w:p w:rsidR="00822ED4" w:rsidRPr="00F72B52" w:rsidRDefault="00822ED4" w:rsidP="00182D19">
      <w:pPr>
        <w:shd w:val="clear" w:color="auto" w:fill="FFFFFF"/>
        <w:spacing w:line="360" w:lineRule="auto"/>
        <w:ind w:left="-567"/>
        <w:jc w:val="both"/>
        <w:rPr>
          <w:rFonts w:ascii="Arial" w:hAnsi="Arial" w:cs="Arial"/>
          <w:sz w:val="20"/>
          <w:lang w:val="es-AR"/>
        </w:rPr>
      </w:pPr>
      <w:r w:rsidRPr="00E902B3">
        <w:rPr>
          <w:rFonts w:ascii="Arial" w:hAnsi="Arial" w:cs="Arial"/>
          <w:noProof/>
          <w:sz w:val="20"/>
          <w:lang w:val="es-AR"/>
        </w:rPr>
        <w:t>En pruebas de screening específicamente ejecutivas, el paciente obtuvo valores dentro de lo esperado respecto al nivel educativo alcanzado (IFS: 28/30).</w:t>
      </w:r>
    </w:p>
    <w:p w:rsidR="00822ED4" w:rsidRPr="00F72B52" w:rsidRDefault="00822ED4" w:rsidP="00177243">
      <w:pPr>
        <w:pStyle w:val="Textoindependiente"/>
        <w:ind w:left="-510"/>
        <w:jc w:val="both"/>
        <w:rPr>
          <w:szCs w:val="20"/>
          <w:highlight w:val="yellow"/>
          <w:lang w:val="es-AR"/>
        </w:rPr>
      </w:pPr>
    </w:p>
    <w:p w:rsidR="00822ED4" w:rsidRPr="00F72B52" w:rsidRDefault="00822ED4" w:rsidP="00FB4ABA">
      <w:pPr>
        <w:pStyle w:val="Textoindependiente"/>
        <w:ind w:left="-567"/>
        <w:jc w:val="both"/>
        <w:rPr>
          <w:b/>
          <w:sz w:val="18"/>
          <w:szCs w:val="18"/>
          <w:lang w:val="es-AR"/>
        </w:rPr>
      </w:pPr>
      <w:r w:rsidRPr="00F72B52">
        <w:rPr>
          <w:b/>
          <w:sz w:val="18"/>
          <w:szCs w:val="18"/>
          <w:lang w:val="es-AR"/>
        </w:rPr>
        <w:t xml:space="preserve">Atención, Memoria de Trabajo y Velocidad de Procesamiento </w:t>
      </w:r>
    </w:p>
    <w:p w:rsidR="00822ED4" w:rsidRPr="00F72B52" w:rsidRDefault="00822ED4" w:rsidP="00000F97">
      <w:pPr>
        <w:spacing w:line="360" w:lineRule="auto"/>
        <w:ind w:left="-540"/>
        <w:jc w:val="both"/>
        <w:rPr>
          <w:rFonts w:ascii="Arial" w:hAnsi="Arial" w:cs="Arial"/>
          <w:sz w:val="18"/>
          <w:szCs w:val="18"/>
          <w:lang w:val="es-AR"/>
        </w:rPr>
      </w:pPr>
      <w:r w:rsidRPr="00E902B3">
        <w:rPr>
          <w:rFonts w:ascii="Arial" w:hAnsi="Arial" w:cs="Arial"/>
          <w:noProof/>
          <w:sz w:val="18"/>
          <w:szCs w:val="18"/>
          <w:lang w:val="es-AR"/>
        </w:rPr>
        <w:t>El rendimiento del paciente en pruebas que evalúan la amplitud atencional auditiva presentó valores normales. Así, se observaron valores normales en el recuerdo inicial de una lista de palabras, así como en la repetición de dígitos en orden directo. De esta manera, frente a la presentación secuencial de estímulos, la cantidad que pueden ser procesados simultáneamente presentó valores normales, evidenciándose un adecuado span atencional.</w:t>
      </w:r>
    </w:p>
    <w:p w:rsidR="00822ED4" w:rsidRPr="00F72B52" w:rsidRDefault="00822ED4" w:rsidP="00291737">
      <w:pPr>
        <w:pStyle w:val="Textoindependiente"/>
        <w:ind w:left="-539"/>
        <w:jc w:val="both"/>
        <w:rPr>
          <w:sz w:val="18"/>
          <w:szCs w:val="18"/>
          <w:highlight w:val="yellow"/>
          <w:lang w:val="es-AR"/>
        </w:rPr>
      </w:pPr>
    </w:p>
    <w:p w:rsidR="00822ED4" w:rsidRPr="00F72B52" w:rsidRDefault="00822ED4" w:rsidP="00291737">
      <w:pPr>
        <w:pStyle w:val="Textoindependiente"/>
        <w:ind w:left="-539"/>
        <w:jc w:val="both"/>
        <w:rPr>
          <w:sz w:val="18"/>
          <w:szCs w:val="18"/>
          <w:lang w:val="es-AR"/>
        </w:rPr>
      </w:pPr>
      <w:r w:rsidRPr="00E902B3">
        <w:rPr>
          <w:noProof/>
          <w:sz w:val="18"/>
          <w:szCs w:val="18"/>
          <w:lang w:val="es-AR"/>
        </w:rPr>
        <w:t>Cuando se requirió que dicha información fuera no solo retenida sino también manipulada,</w:t>
      </w:r>
      <w:r w:rsidR="00B36569">
        <w:rPr>
          <w:noProof/>
          <w:sz w:val="18"/>
          <w:szCs w:val="18"/>
          <w:lang w:val="es-AR"/>
        </w:rPr>
        <w:t xml:space="preserve"> </w:t>
      </w:r>
      <w:r w:rsidRPr="00E902B3">
        <w:rPr>
          <w:noProof/>
          <w:sz w:val="18"/>
          <w:szCs w:val="18"/>
          <w:lang w:val="es-AR"/>
        </w:rPr>
        <w:t>también se observó un rendimiento normal frente al material verbal (Repetición de dígitos en orden inverso) y visual (Cubos de Knox). Estos hallazgos ponen de manifiesto un adecuado funcionamiento de la memoria de trabajo, entendida como la capacidad de mantener la información en la mente disponible para su manipulación. En pruebas más específicas y de mayor complejidad, evidenció valores normales cuando se lo compara con personas de su misma edad (Subíndice de Memoria de Trabajo WAIS III CIMO: 86 z: -0,93).</w:t>
      </w:r>
    </w:p>
    <w:p w:rsidR="00822ED4" w:rsidRPr="00F72B52" w:rsidRDefault="00822ED4" w:rsidP="00291737">
      <w:pPr>
        <w:pStyle w:val="Textoindependiente"/>
        <w:ind w:left="-539"/>
        <w:jc w:val="both"/>
        <w:rPr>
          <w:sz w:val="18"/>
          <w:szCs w:val="18"/>
          <w:lang w:val="es-AR"/>
        </w:rPr>
      </w:pPr>
    </w:p>
    <w:p w:rsidR="00822ED4" w:rsidRPr="00F72B52" w:rsidRDefault="00822ED4" w:rsidP="00291737">
      <w:pPr>
        <w:pStyle w:val="Textoindependiente"/>
        <w:ind w:left="-539"/>
        <w:jc w:val="both"/>
        <w:rPr>
          <w:sz w:val="18"/>
          <w:szCs w:val="18"/>
          <w:lang w:val="es-AR"/>
        </w:rPr>
      </w:pPr>
      <w:r w:rsidRPr="00E902B3">
        <w:rPr>
          <w:noProof/>
          <w:sz w:val="18"/>
          <w:szCs w:val="18"/>
          <w:lang w:val="es-AR"/>
        </w:rPr>
        <w:t>En pruebas complejas que implican procesar estímulos visuales con velocidad, el paciente presentó valores normales al compararlos con personas de su misma edad (Subíndice Velocidad de Procesamiento WAIS III CIVP:</w:t>
      </w:r>
      <w:r w:rsidR="00B36569">
        <w:rPr>
          <w:noProof/>
          <w:sz w:val="18"/>
          <w:szCs w:val="18"/>
          <w:lang w:val="es-AR"/>
        </w:rPr>
        <w:t xml:space="preserve"> </w:t>
      </w:r>
      <w:r w:rsidRPr="00E902B3">
        <w:rPr>
          <w:noProof/>
          <w:sz w:val="18"/>
          <w:szCs w:val="18"/>
          <w:lang w:val="es-AR"/>
        </w:rPr>
        <w:t>88 z: -0,8).</w:t>
      </w:r>
    </w:p>
    <w:p w:rsidR="00822ED4" w:rsidRPr="00F72B52" w:rsidRDefault="00822ED4" w:rsidP="008F336D">
      <w:pPr>
        <w:pStyle w:val="Textoindependiente"/>
        <w:jc w:val="both"/>
        <w:rPr>
          <w:sz w:val="18"/>
          <w:szCs w:val="18"/>
          <w:lang w:val="es-AR"/>
        </w:rPr>
      </w:pPr>
    </w:p>
    <w:p w:rsidR="00822ED4" w:rsidRPr="00F72B52" w:rsidRDefault="00822ED4" w:rsidP="001F7167">
      <w:pPr>
        <w:pStyle w:val="Textoindependiente"/>
        <w:ind w:left="-567"/>
        <w:jc w:val="both"/>
        <w:rPr>
          <w:b/>
          <w:sz w:val="18"/>
          <w:szCs w:val="18"/>
          <w:lang w:val="es-AR"/>
        </w:rPr>
      </w:pPr>
      <w:r w:rsidRPr="00F72B52">
        <w:rPr>
          <w:b/>
          <w:sz w:val="18"/>
          <w:szCs w:val="18"/>
          <w:lang w:val="es-AR"/>
        </w:rPr>
        <w:t>Funciones Ejecutivas</w:t>
      </w:r>
    </w:p>
    <w:p w:rsidR="00822ED4" w:rsidRPr="00F72B52" w:rsidRDefault="00822ED4" w:rsidP="00FB4ABA">
      <w:pPr>
        <w:pStyle w:val="Textoindependiente"/>
        <w:ind w:left="-540"/>
        <w:jc w:val="both"/>
        <w:rPr>
          <w:sz w:val="18"/>
          <w:szCs w:val="18"/>
          <w:lang w:val="es-AR"/>
        </w:rPr>
      </w:pPr>
      <w:r w:rsidRPr="00E902B3">
        <w:rPr>
          <w:noProof/>
          <w:sz w:val="18"/>
          <w:szCs w:val="18"/>
          <w:lang w:val="es-AR"/>
        </w:rPr>
        <w:t>Como se mencionó anteriormente,</w:t>
      </w:r>
      <w:r w:rsidR="00B36569">
        <w:rPr>
          <w:noProof/>
          <w:sz w:val="18"/>
          <w:szCs w:val="18"/>
          <w:lang w:val="es-AR"/>
        </w:rPr>
        <w:t xml:space="preserve"> </w:t>
      </w:r>
      <w:r w:rsidRPr="00E902B3">
        <w:rPr>
          <w:noProof/>
          <w:sz w:val="18"/>
          <w:szCs w:val="18"/>
          <w:lang w:val="es-AR"/>
        </w:rPr>
        <w:t>en pruebas de screening específicamente ejecutivas, el paciente obtuvo valores dentro de lo esperado respecto al nivel educativo alcanzado (IFS: 28/30).</w:t>
      </w:r>
      <w:r w:rsidR="00B36569">
        <w:rPr>
          <w:noProof/>
          <w:sz w:val="18"/>
          <w:szCs w:val="18"/>
          <w:lang w:val="es-AR"/>
        </w:rPr>
        <w:t xml:space="preserve"> </w:t>
      </w:r>
      <w:r w:rsidRPr="00E902B3">
        <w:rPr>
          <w:noProof/>
          <w:sz w:val="18"/>
          <w:szCs w:val="18"/>
          <w:lang w:val="es-AR"/>
        </w:rPr>
        <w:t>Así, se observó una adecuada capacidad para mantener una serie motora preestablecida, para</w:t>
      </w:r>
      <w:r w:rsidR="00B36569">
        <w:rPr>
          <w:noProof/>
          <w:sz w:val="18"/>
          <w:szCs w:val="18"/>
          <w:lang w:val="es-AR"/>
        </w:rPr>
        <w:t xml:space="preserve"> </w:t>
      </w:r>
      <w:r w:rsidRPr="00E902B3">
        <w:rPr>
          <w:noProof/>
          <w:sz w:val="18"/>
          <w:szCs w:val="18"/>
          <w:lang w:val="es-AR"/>
        </w:rPr>
        <w:t>responder frente a instrucciones conflictivas, para inhibir respuestas preponderantes en su modalidad verbal y motora y</w:t>
      </w:r>
      <w:r w:rsidR="00B36569">
        <w:rPr>
          <w:noProof/>
          <w:sz w:val="18"/>
          <w:szCs w:val="18"/>
          <w:lang w:val="es-AR"/>
        </w:rPr>
        <w:t xml:space="preserve"> </w:t>
      </w:r>
      <w:r w:rsidRPr="00E902B3">
        <w:rPr>
          <w:noProof/>
          <w:sz w:val="18"/>
          <w:szCs w:val="18"/>
          <w:lang w:val="es-AR"/>
        </w:rPr>
        <w:t xml:space="preserve">para abstraer el significado no literal de refranes (pensamiento abstracto). </w:t>
      </w:r>
    </w:p>
    <w:p w:rsidR="00822ED4" w:rsidRDefault="00822ED4" w:rsidP="00FB4ABA">
      <w:pPr>
        <w:pStyle w:val="Textoindependiente"/>
        <w:ind w:left="-540"/>
        <w:jc w:val="both"/>
        <w:rPr>
          <w:sz w:val="18"/>
          <w:szCs w:val="18"/>
          <w:highlight w:val="yellow"/>
          <w:lang w:val="es-AR"/>
        </w:rPr>
      </w:pPr>
    </w:p>
    <w:p w:rsidR="009015C3" w:rsidRPr="00F72B52" w:rsidRDefault="009015C3" w:rsidP="00FB4ABA">
      <w:pPr>
        <w:pStyle w:val="Textoindependiente"/>
        <w:ind w:left="-540"/>
        <w:jc w:val="both"/>
        <w:rPr>
          <w:sz w:val="18"/>
          <w:szCs w:val="18"/>
          <w:highlight w:val="yellow"/>
          <w:lang w:val="es-AR"/>
        </w:rPr>
      </w:pPr>
    </w:p>
    <w:p w:rsidR="00822ED4" w:rsidRPr="00F72B52" w:rsidRDefault="00822ED4" w:rsidP="00FB4ABA">
      <w:pPr>
        <w:pStyle w:val="Textoindependiente"/>
        <w:ind w:left="-540"/>
        <w:jc w:val="both"/>
        <w:rPr>
          <w:b/>
          <w:sz w:val="18"/>
          <w:szCs w:val="18"/>
          <w:lang w:val="es-AR"/>
        </w:rPr>
      </w:pPr>
      <w:r w:rsidRPr="00F72B52">
        <w:rPr>
          <w:b/>
          <w:sz w:val="18"/>
          <w:szCs w:val="18"/>
          <w:lang w:val="es-AR"/>
        </w:rPr>
        <w:lastRenderedPageBreak/>
        <w:t>Memoria</w:t>
      </w:r>
    </w:p>
    <w:p w:rsidR="00822ED4" w:rsidRPr="00F72B52" w:rsidRDefault="00822ED4" w:rsidP="00D9721B">
      <w:pPr>
        <w:pStyle w:val="Textoindependiente"/>
        <w:ind w:left="-540"/>
        <w:jc w:val="both"/>
        <w:rPr>
          <w:rFonts w:cs="Arial"/>
          <w:sz w:val="18"/>
          <w:szCs w:val="18"/>
          <w:lang w:val="es-AR"/>
        </w:rPr>
      </w:pPr>
      <w:r w:rsidRPr="00E902B3">
        <w:rPr>
          <w:rFonts w:cs="Arial"/>
          <w:noProof/>
          <w:sz w:val="18"/>
          <w:szCs w:val="18"/>
          <w:lang w:val="es-AR"/>
        </w:rPr>
        <w:t>Como se mencionó anteriormente, el paciente presentó valores normales en el recuerdo inicial de una lista de 15 palabras. Presentó un adecuado efecto de primacía, recordando las palabras inciales de la lista, aunque no así de recencia. Con la exposición r</w:t>
      </w:r>
      <w:r w:rsidR="00A902F0">
        <w:rPr>
          <w:rFonts w:cs="Arial"/>
          <w:noProof/>
          <w:sz w:val="18"/>
          <w:szCs w:val="18"/>
          <w:lang w:val="es-AR"/>
        </w:rPr>
        <w:t xml:space="preserve">epetida al material, el Sr. </w:t>
      </w:r>
      <w:r w:rsidR="005578BD">
        <w:rPr>
          <w:rFonts w:cs="Arial"/>
          <w:noProof/>
          <w:sz w:val="18"/>
          <w:szCs w:val="18"/>
          <w:lang w:val="es-AR"/>
        </w:rPr>
        <w:t>Botero</w:t>
      </w:r>
      <w:r w:rsidRPr="00E902B3">
        <w:rPr>
          <w:rFonts w:cs="Arial"/>
          <w:noProof/>
          <w:sz w:val="18"/>
          <w:szCs w:val="18"/>
          <w:lang w:val="es-AR"/>
        </w:rPr>
        <w:t xml:space="preserve"> retuvo suficiente información adicional, presentando una curva de aprendizaje productiva a través de los diferentes ensayos. Su performance en el aprendizaje de una lista distractora presentó valores bajos. En cuanto a la habilidad del paciente para evocar a largo plazo la información inicialmente presentada, presentó valores normales, logrando evocar 8 de las 12 palabras inicialmente aprendidas. En la fase de reconocimiento el paciente obtuvo valores normales, obteniendo el beneficio esperado ante las opciones múltiples, recuperando 12 de las 15 palabras inicialmente presentadas</w:t>
      </w:r>
      <w:r w:rsidR="00B36569">
        <w:rPr>
          <w:rFonts w:cs="Arial"/>
          <w:noProof/>
          <w:sz w:val="18"/>
          <w:szCs w:val="18"/>
          <w:lang w:val="es-AR"/>
        </w:rPr>
        <w:t xml:space="preserve"> junto con 1 falso positivo y 0 intrusiones</w:t>
      </w:r>
      <w:r w:rsidRPr="00E902B3">
        <w:rPr>
          <w:rFonts w:cs="Arial"/>
          <w:noProof/>
          <w:sz w:val="18"/>
          <w:szCs w:val="18"/>
          <w:lang w:val="es-AR"/>
        </w:rPr>
        <w:t>.</w:t>
      </w:r>
    </w:p>
    <w:p w:rsidR="00822ED4" w:rsidRPr="00F72B52" w:rsidRDefault="00822ED4" w:rsidP="00B36569">
      <w:pPr>
        <w:pStyle w:val="Textoindependiente"/>
        <w:jc w:val="both"/>
        <w:rPr>
          <w:rFonts w:cs="Arial"/>
          <w:sz w:val="18"/>
          <w:szCs w:val="18"/>
          <w:lang w:val="es-AR"/>
        </w:rPr>
      </w:pPr>
    </w:p>
    <w:p w:rsidR="00822ED4" w:rsidRPr="00F72B52" w:rsidRDefault="00822ED4" w:rsidP="00D9721B">
      <w:pPr>
        <w:pStyle w:val="Textoindependiente"/>
        <w:ind w:left="-540"/>
        <w:jc w:val="both"/>
        <w:rPr>
          <w:rFonts w:cs="Arial"/>
          <w:sz w:val="18"/>
          <w:szCs w:val="18"/>
          <w:lang w:val="es-AR"/>
        </w:rPr>
      </w:pPr>
      <w:r w:rsidRPr="00E902B3">
        <w:rPr>
          <w:rFonts w:cs="Arial"/>
          <w:noProof/>
          <w:sz w:val="18"/>
          <w:szCs w:val="18"/>
          <w:lang w:val="es-AR"/>
        </w:rPr>
        <w:t>Cuando se evaluó la capacidad del paciente para evocar información en su modalidad visual y gráfica, se observaron valores normales. En la fas</w:t>
      </w:r>
      <w:r w:rsidR="00A902F0">
        <w:rPr>
          <w:rFonts w:cs="Arial"/>
          <w:noProof/>
          <w:sz w:val="18"/>
          <w:szCs w:val="18"/>
          <w:lang w:val="es-AR"/>
        </w:rPr>
        <w:t xml:space="preserve">e de reconocimiento, el Sr. </w:t>
      </w:r>
      <w:r w:rsidR="005578BD">
        <w:rPr>
          <w:rFonts w:cs="Arial"/>
          <w:noProof/>
          <w:sz w:val="18"/>
          <w:szCs w:val="18"/>
          <w:lang w:val="es-AR"/>
        </w:rPr>
        <w:t>Botero</w:t>
      </w:r>
      <w:r w:rsidRPr="00E902B3">
        <w:rPr>
          <w:rFonts w:cs="Arial"/>
          <w:noProof/>
          <w:sz w:val="18"/>
          <w:szCs w:val="18"/>
          <w:lang w:val="es-AR"/>
        </w:rPr>
        <w:t xml:space="preserve"> obtuvo el beneficio esperado de las opciones múltiples, logrando identificar la figura original frente a otras extrañas y distractoras.</w:t>
      </w:r>
    </w:p>
    <w:p w:rsidR="00822ED4" w:rsidRPr="00F72B52" w:rsidRDefault="00822ED4" w:rsidP="00D9721B">
      <w:pPr>
        <w:pStyle w:val="Textoindependiente"/>
        <w:ind w:left="-540"/>
        <w:jc w:val="both"/>
        <w:rPr>
          <w:sz w:val="18"/>
          <w:szCs w:val="18"/>
          <w:lang w:val="es-AR"/>
        </w:rPr>
      </w:pPr>
    </w:p>
    <w:p w:rsidR="00822ED4" w:rsidRPr="00F72B52" w:rsidRDefault="00822ED4" w:rsidP="00895850">
      <w:pPr>
        <w:pStyle w:val="Textoindependiente"/>
        <w:ind w:left="-540"/>
        <w:jc w:val="both"/>
        <w:rPr>
          <w:rFonts w:cs="Arial"/>
          <w:b/>
          <w:sz w:val="18"/>
          <w:szCs w:val="18"/>
          <w:lang w:val="es-AR"/>
        </w:rPr>
      </w:pPr>
      <w:r w:rsidRPr="00F72B52">
        <w:rPr>
          <w:rFonts w:cs="Arial"/>
          <w:b/>
          <w:sz w:val="18"/>
          <w:szCs w:val="18"/>
          <w:lang w:val="es-AR"/>
        </w:rPr>
        <w:t>Lenguaje</w:t>
      </w:r>
    </w:p>
    <w:p w:rsidR="00822ED4" w:rsidRPr="00F72B52" w:rsidRDefault="00A902F0" w:rsidP="00895850">
      <w:pPr>
        <w:pStyle w:val="Textoindependiente"/>
        <w:ind w:left="-540"/>
        <w:jc w:val="both"/>
        <w:rPr>
          <w:rFonts w:cs="Arial"/>
          <w:sz w:val="18"/>
          <w:szCs w:val="18"/>
          <w:lang w:val="es-AR"/>
        </w:rPr>
      </w:pPr>
      <w:r>
        <w:rPr>
          <w:rFonts w:cs="Arial"/>
          <w:noProof/>
          <w:sz w:val="18"/>
          <w:szCs w:val="18"/>
          <w:lang w:val="es-AR"/>
        </w:rPr>
        <w:t xml:space="preserve">El Sr. </w:t>
      </w:r>
      <w:r w:rsidR="005578BD">
        <w:rPr>
          <w:rFonts w:cs="Arial"/>
          <w:noProof/>
          <w:sz w:val="18"/>
          <w:szCs w:val="18"/>
          <w:lang w:val="es-AR"/>
        </w:rPr>
        <w:t>Botero</w:t>
      </w:r>
      <w:r w:rsidR="00822ED4" w:rsidRPr="00E902B3">
        <w:rPr>
          <w:rFonts w:cs="Arial"/>
          <w:noProof/>
          <w:sz w:val="18"/>
          <w:szCs w:val="18"/>
          <w:lang w:val="es-AR"/>
        </w:rPr>
        <w:t xml:space="preserve"> presentó un adecuado lenguaje espontáneo. </w:t>
      </w:r>
      <w:r w:rsidR="00B36569">
        <w:rPr>
          <w:rFonts w:cs="Arial"/>
          <w:noProof/>
          <w:sz w:val="18"/>
          <w:szCs w:val="18"/>
          <w:lang w:val="es-AR"/>
        </w:rPr>
        <w:t>N</w:t>
      </w:r>
      <w:r w:rsidR="00822ED4" w:rsidRPr="00E902B3">
        <w:rPr>
          <w:rFonts w:cs="Arial"/>
          <w:noProof/>
          <w:sz w:val="18"/>
          <w:szCs w:val="18"/>
          <w:lang w:val="es-AR"/>
        </w:rPr>
        <w:t>o presentó dificultades articulatorias. La línea melódica se encontró conservada</w:t>
      </w:r>
      <w:r w:rsidR="00B36569">
        <w:rPr>
          <w:rFonts w:cs="Arial"/>
          <w:noProof/>
          <w:sz w:val="18"/>
          <w:szCs w:val="18"/>
          <w:lang w:val="es-AR"/>
        </w:rPr>
        <w:t xml:space="preserve">. </w:t>
      </w:r>
      <w:r w:rsidR="00822ED4" w:rsidRPr="00E902B3">
        <w:rPr>
          <w:rFonts w:cs="Arial"/>
          <w:noProof/>
          <w:sz w:val="18"/>
          <w:szCs w:val="18"/>
          <w:lang w:val="es-AR"/>
        </w:rPr>
        <w:t>La comprensión de órdenes simples y complejas se encontró conservada, y no presentó fallas en la comprensión de las consignas de las tareas propuestas.</w:t>
      </w:r>
    </w:p>
    <w:p w:rsidR="00822ED4" w:rsidRPr="00F72B52" w:rsidRDefault="00822ED4" w:rsidP="00895850">
      <w:pPr>
        <w:pStyle w:val="Textoindependiente"/>
        <w:ind w:left="-540"/>
        <w:jc w:val="both"/>
        <w:rPr>
          <w:rFonts w:cs="Arial"/>
          <w:sz w:val="18"/>
          <w:szCs w:val="18"/>
          <w:lang w:val="es-AR"/>
        </w:rPr>
      </w:pPr>
      <w:r w:rsidRPr="00F72B52">
        <w:rPr>
          <w:rFonts w:cs="Arial"/>
          <w:sz w:val="18"/>
          <w:szCs w:val="18"/>
          <w:lang w:val="es-AR"/>
        </w:rPr>
        <w:t>                                                                                                                   </w:t>
      </w:r>
    </w:p>
    <w:p w:rsidR="00822ED4" w:rsidRPr="00F72B52" w:rsidRDefault="00822ED4" w:rsidP="00895850">
      <w:pPr>
        <w:pStyle w:val="Textoindependiente"/>
        <w:ind w:left="-540"/>
        <w:jc w:val="both"/>
        <w:rPr>
          <w:rFonts w:cs="Arial"/>
          <w:b/>
          <w:sz w:val="18"/>
          <w:szCs w:val="18"/>
          <w:lang w:val="es-AR"/>
        </w:rPr>
      </w:pPr>
      <w:r w:rsidRPr="00F72B52">
        <w:rPr>
          <w:rFonts w:cs="Arial"/>
          <w:b/>
          <w:sz w:val="18"/>
          <w:szCs w:val="18"/>
          <w:lang w:val="es-AR"/>
        </w:rPr>
        <w:t xml:space="preserve">Funciones Visuoperceptuales y Visuoconstructivas </w:t>
      </w:r>
    </w:p>
    <w:p w:rsidR="00822ED4" w:rsidRPr="00F72B52" w:rsidRDefault="00822ED4" w:rsidP="00895850">
      <w:pPr>
        <w:pStyle w:val="Textoindependiente"/>
        <w:ind w:left="-567"/>
        <w:jc w:val="both"/>
        <w:rPr>
          <w:rFonts w:cs="Arial"/>
          <w:sz w:val="18"/>
          <w:szCs w:val="18"/>
          <w:lang w:val="es-AR"/>
        </w:rPr>
      </w:pPr>
      <w:r w:rsidRPr="00E902B3">
        <w:rPr>
          <w:rFonts w:cs="Arial"/>
          <w:noProof/>
          <w:sz w:val="18"/>
          <w:szCs w:val="18"/>
          <w:lang w:val="es-AR"/>
        </w:rPr>
        <w:t>Se observó una adecuada copia de una figura compleja (Figura Compleja de Rey).</w:t>
      </w:r>
    </w:p>
    <w:p w:rsidR="00822ED4" w:rsidRPr="00F72B52" w:rsidRDefault="00822ED4" w:rsidP="00895850">
      <w:pPr>
        <w:pStyle w:val="Textoindependiente"/>
        <w:ind w:left="-567"/>
        <w:jc w:val="both"/>
        <w:rPr>
          <w:sz w:val="18"/>
          <w:szCs w:val="30"/>
          <w:lang w:val="es-AR"/>
        </w:rPr>
      </w:pPr>
    </w:p>
    <w:p w:rsidR="00822ED4" w:rsidRPr="00F72B52" w:rsidRDefault="00822ED4" w:rsidP="00FB4ABA">
      <w:pPr>
        <w:pStyle w:val="Textoindependiente"/>
        <w:ind w:left="-540"/>
        <w:jc w:val="both"/>
        <w:rPr>
          <w:b/>
          <w:sz w:val="24"/>
          <w:lang w:val="es-AR"/>
        </w:rPr>
      </w:pPr>
      <w:r w:rsidRPr="00F72B52">
        <w:rPr>
          <w:b/>
          <w:sz w:val="24"/>
          <w:lang w:val="es-AR"/>
        </w:rPr>
        <w:t>CONCLUSIONES</w:t>
      </w:r>
    </w:p>
    <w:p w:rsidR="00822ED4" w:rsidRPr="00F72B52" w:rsidRDefault="00FB0658" w:rsidP="00FB4ABA">
      <w:pPr>
        <w:pStyle w:val="Textoindependiente"/>
        <w:ind w:left="-540"/>
        <w:jc w:val="both"/>
        <w:rPr>
          <w:b/>
          <w:sz w:val="24"/>
          <w:lang w:val="es-AR"/>
        </w:rPr>
      </w:pPr>
      <w:r w:rsidRPr="00FB0658">
        <w:rPr>
          <w:b/>
          <w:noProof/>
          <w:sz w:val="24"/>
          <w:lang w:val="es-AR"/>
        </w:rPr>
        <w:pict w14:anchorId="005A6A5A">
          <v:rect id="_x0000_i1025" alt="" style="width:441.9pt;height:.05pt;mso-width-percent:0;mso-height-percent:0;mso-width-percent:0;mso-height-percent:0" o:hralign="center" o:hrstd="t" o:hr="t" fillcolor="#a7a6aa" stroked="f"/>
        </w:pict>
      </w:r>
    </w:p>
    <w:p w:rsidR="00822ED4" w:rsidRPr="00F72B52" w:rsidRDefault="00A902F0" w:rsidP="00FB4ABA">
      <w:pPr>
        <w:pStyle w:val="Textoindependiente"/>
        <w:ind w:left="-540"/>
        <w:jc w:val="both"/>
        <w:rPr>
          <w:rFonts w:cs="Arial"/>
          <w:szCs w:val="20"/>
          <w:lang w:val="es-AR"/>
        </w:rPr>
      </w:pPr>
      <w:r>
        <w:rPr>
          <w:rFonts w:cs="Arial"/>
          <w:noProof/>
          <w:szCs w:val="20"/>
          <w:lang w:val="es-AR"/>
        </w:rPr>
        <w:t xml:space="preserve">El Sr. </w:t>
      </w:r>
      <w:r w:rsidR="005578BD">
        <w:rPr>
          <w:rFonts w:cs="Arial"/>
          <w:noProof/>
          <w:szCs w:val="20"/>
          <w:lang w:val="es-AR"/>
        </w:rPr>
        <w:t>Botero</w:t>
      </w:r>
      <w:r w:rsidR="00822ED4" w:rsidRPr="00E902B3">
        <w:rPr>
          <w:rFonts w:cs="Arial"/>
          <w:noProof/>
          <w:szCs w:val="20"/>
          <w:lang w:val="es-AR"/>
        </w:rPr>
        <w:t xml:space="preserve"> concurre a </w:t>
      </w:r>
      <w:r w:rsidR="005578BD">
        <w:rPr>
          <w:rFonts w:cs="Arial"/>
          <w:noProof/>
          <w:szCs w:val="20"/>
          <w:lang w:val="es-AR"/>
        </w:rPr>
        <w:t xml:space="preserve">la institución </w:t>
      </w:r>
      <w:r w:rsidR="00822ED4" w:rsidRPr="00E902B3">
        <w:rPr>
          <w:rFonts w:cs="Arial"/>
          <w:noProof/>
          <w:szCs w:val="20"/>
          <w:lang w:val="es-AR"/>
        </w:rPr>
        <w:t xml:space="preserve">derivado por </w:t>
      </w:r>
      <w:r w:rsidR="00B36569">
        <w:rPr>
          <w:rFonts w:cs="Arial"/>
          <w:noProof/>
          <w:szCs w:val="20"/>
          <w:lang w:val="es-AR"/>
        </w:rPr>
        <w:t xml:space="preserve">el </w:t>
      </w:r>
      <w:r w:rsidR="005578BD">
        <w:rPr>
          <w:rFonts w:cs="Arial"/>
          <w:noProof/>
          <w:szCs w:val="20"/>
          <w:lang w:val="es-AR"/>
        </w:rPr>
        <w:t>Dr. Pérez</w:t>
      </w:r>
      <w:r w:rsidR="00822ED4" w:rsidRPr="00E902B3">
        <w:rPr>
          <w:rFonts w:cs="Arial"/>
          <w:noProof/>
          <w:szCs w:val="20"/>
          <w:lang w:val="es-AR"/>
        </w:rPr>
        <w:t xml:space="preserve"> para la realización de una evaluación cognitiva completa que permita conocer su perfil neuropsicológico actual.</w:t>
      </w:r>
    </w:p>
    <w:p w:rsidR="00822ED4" w:rsidRPr="00F72B52" w:rsidRDefault="00822ED4" w:rsidP="00FB4ABA">
      <w:pPr>
        <w:pStyle w:val="Textoindependiente"/>
        <w:ind w:left="-540"/>
        <w:jc w:val="both"/>
        <w:rPr>
          <w:rFonts w:cs="Arial"/>
          <w:szCs w:val="20"/>
          <w:highlight w:val="yellow"/>
          <w:lang w:val="es-AR"/>
        </w:rPr>
      </w:pPr>
    </w:p>
    <w:p w:rsidR="00822ED4" w:rsidRPr="00B36569" w:rsidRDefault="00822ED4" w:rsidP="00FB4ABA">
      <w:pPr>
        <w:pStyle w:val="Textoindependiente"/>
        <w:ind w:left="-540"/>
        <w:jc w:val="both"/>
        <w:rPr>
          <w:rFonts w:cs="Arial"/>
          <w:szCs w:val="20"/>
          <w:lang w:val="es-AR"/>
        </w:rPr>
      </w:pPr>
      <w:r w:rsidRPr="00B36569">
        <w:rPr>
          <w:rFonts w:cs="Arial"/>
          <w:szCs w:val="20"/>
          <w:lang w:val="es-AR"/>
        </w:rPr>
        <w:t xml:space="preserve">En la presente evaluación cognitiva se observaron </w:t>
      </w:r>
      <w:r w:rsidR="00B36569">
        <w:rPr>
          <w:rFonts w:cs="Arial"/>
          <w:szCs w:val="20"/>
          <w:lang w:val="es-AR"/>
        </w:rPr>
        <w:t xml:space="preserve">valores normales </w:t>
      </w:r>
      <w:r w:rsidR="00A902F0">
        <w:rPr>
          <w:rFonts w:cs="Arial"/>
          <w:szCs w:val="20"/>
          <w:lang w:val="es-AR"/>
        </w:rPr>
        <w:t xml:space="preserve">esperables para su edad y nivel de educación formal </w:t>
      </w:r>
      <w:r w:rsidR="00B36569">
        <w:rPr>
          <w:rFonts w:cs="Arial"/>
          <w:szCs w:val="20"/>
          <w:lang w:val="es-AR"/>
        </w:rPr>
        <w:t xml:space="preserve">en la totalidad de los dominios cognitivos evaluados, incluyendo la atención, las funciones ejecutivas, la memoria, el lenguaje y las habilidades visuoconstructivas. </w:t>
      </w:r>
      <w:r w:rsidR="001B24B9">
        <w:rPr>
          <w:rFonts w:cs="Arial"/>
          <w:szCs w:val="20"/>
          <w:lang w:val="es-AR"/>
        </w:rPr>
        <w:t>Únicamente se observaron leves fallas atencionales, presentando labilidad del recuerdo frente a material distractor.</w:t>
      </w:r>
    </w:p>
    <w:p w:rsidR="00822ED4" w:rsidRPr="00B36569" w:rsidRDefault="00822ED4" w:rsidP="00FB4ABA">
      <w:pPr>
        <w:pStyle w:val="Textoindependiente"/>
        <w:ind w:left="-540"/>
        <w:jc w:val="both"/>
        <w:rPr>
          <w:lang w:val="es-AR"/>
        </w:rPr>
      </w:pPr>
    </w:p>
    <w:p w:rsidR="00822ED4" w:rsidRPr="00B36569" w:rsidRDefault="00822ED4" w:rsidP="0050409A">
      <w:pPr>
        <w:pStyle w:val="Textoindependiente"/>
        <w:ind w:left="-540"/>
        <w:jc w:val="both"/>
        <w:rPr>
          <w:lang w:val="es-AR"/>
        </w:rPr>
      </w:pPr>
      <w:r w:rsidRPr="00B36569">
        <w:rPr>
          <w:lang w:val="es-AR" w:eastAsia="es-AR"/>
        </w:rPr>
        <w:t xml:space="preserve">Se sugiere correlacionar los presentes hallazgos con el resto de la clínica </w:t>
      </w:r>
      <w:r w:rsidRPr="00B36569">
        <w:rPr>
          <w:noProof/>
          <w:lang w:val="es-AR" w:eastAsia="es-AR"/>
        </w:rPr>
        <w:t>del paciente</w:t>
      </w:r>
      <w:r w:rsidRPr="00B36569">
        <w:rPr>
          <w:lang w:val="es-AR" w:eastAsia="es-AR"/>
        </w:rPr>
        <w:t xml:space="preserve"> y con el resultado de los estudios complementarios que se consideren pertinentes (RMN).</w:t>
      </w:r>
      <w:r w:rsidRPr="00B36569">
        <w:rPr>
          <w:lang w:val="es-AR"/>
        </w:rPr>
        <w:t xml:space="preserve"> </w:t>
      </w:r>
    </w:p>
    <w:p w:rsidR="00822ED4" w:rsidRDefault="00822ED4" w:rsidP="00FB4ABA">
      <w:pPr>
        <w:pStyle w:val="Textoindependiente"/>
        <w:ind w:left="-540"/>
        <w:jc w:val="both"/>
        <w:rPr>
          <w:szCs w:val="20"/>
          <w:highlight w:val="yellow"/>
          <w:lang w:val="es-AR"/>
        </w:rPr>
      </w:pPr>
    </w:p>
    <w:p w:rsidR="009015C3" w:rsidRPr="00F72B52" w:rsidRDefault="009015C3" w:rsidP="00FB4ABA">
      <w:pPr>
        <w:pStyle w:val="Textoindependiente"/>
        <w:ind w:left="-540"/>
        <w:jc w:val="both"/>
        <w:rPr>
          <w:szCs w:val="20"/>
          <w:highlight w:val="yellow"/>
          <w:lang w:val="es-AR"/>
        </w:rPr>
      </w:pPr>
    </w:p>
    <w:p w:rsidR="00822ED4" w:rsidRPr="00F72B52" w:rsidRDefault="00822ED4" w:rsidP="00FB4ABA">
      <w:pPr>
        <w:pStyle w:val="Textoindependiente"/>
        <w:ind w:left="-540"/>
        <w:jc w:val="both"/>
        <w:rPr>
          <w:szCs w:val="20"/>
          <w:lang w:val="es-AR"/>
        </w:rPr>
      </w:pPr>
      <w:r w:rsidRPr="00F72B52">
        <w:rPr>
          <w:szCs w:val="20"/>
          <w:lang w:val="es-AR"/>
        </w:rPr>
        <w:lastRenderedPageBreak/>
        <w:t xml:space="preserve">En el caso de existir cualquier consulta o necesidad de ampliación referente al presente informe, le solicitamos que por favor se comunique con nosotros al </w:t>
      </w:r>
      <w:r w:rsidR="005578BD">
        <w:rPr>
          <w:szCs w:val="20"/>
          <w:lang w:val="es-AR"/>
        </w:rPr>
        <w:t>1234-5678</w:t>
      </w:r>
      <w:r w:rsidRPr="00F72B52">
        <w:rPr>
          <w:szCs w:val="20"/>
          <w:lang w:val="es-AR"/>
        </w:rPr>
        <w:t>.</w:t>
      </w:r>
    </w:p>
    <w:p w:rsidR="00822ED4" w:rsidRPr="00F72B52" w:rsidRDefault="00822ED4" w:rsidP="00A902F0">
      <w:pPr>
        <w:pStyle w:val="Textoindependiente"/>
        <w:rPr>
          <w:lang w:val="es-AR"/>
        </w:rPr>
      </w:pPr>
    </w:p>
    <w:p w:rsidR="00822ED4" w:rsidRPr="00F72B52" w:rsidRDefault="00822ED4" w:rsidP="00F647E6">
      <w:pPr>
        <w:pStyle w:val="Textoindependiente"/>
        <w:jc w:val="center"/>
        <w:rPr>
          <w:lang w:val="es-AR"/>
        </w:rPr>
      </w:pPr>
    </w:p>
    <w:p w:rsidR="00A902F0" w:rsidRPr="00F72B52" w:rsidRDefault="00A902F0" w:rsidP="00A902F0">
      <w:pPr>
        <w:pStyle w:val="Textoindependiente"/>
        <w:jc w:val="center"/>
        <w:rPr>
          <w:lang w:val="es-AR"/>
        </w:rPr>
      </w:pPr>
    </w:p>
    <w:p w:rsidR="00822ED4" w:rsidRPr="00F72B52" w:rsidRDefault="00822ED4" w:rsidP="00F647E6">
      <w:pPr>
        <w:pStyle w:val="Textoindependiente"/>
        <w:jc w:val="center"/>
        <w:rPr>
          <w:highlight w:val="yellow"/>
          <w:lang w:val="es-AR"/>
        </w:rPr>
      </w:pPr>
    </w:p>
    <w:p w:rsidR="00822ED4" w:rsidRPr="00F72B52" w:rsidRDefault="00822ED4" w:rsidP="00F647E6">
      <w:pPr>
        <w:pStyle w:val="Textoindependiente"/>
        <w:jc w:val="center"/>
        <w:rPr>
          <w:highlight w:val="yellow"/>
          <w:lang w:val="es-AR"/>
        </w:rPr>
      </w:pPr>
    </w:p>
    <w:p w:rsidR="00822ED4" w:rsidRDefault="00822ED4"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5578BD" w:rsidRDefault="005578BD" w:rsidP="00F647E6">
      <w:pPr>
        <w:pStyle w:val="Textoindependiente"/>
        <w:jc w:val="center"/>
        <w:rPr>
          <w:highlight w:val="yellow"/>
          <w:lang w:val="es-AR"/>
        </w:rPr>
      </w:pPr>
    </w:p>
    <w:p w:rsidR="005578BD" w:rsidRDefault="005578BD" w:rsidP="00F647E6">
      <w:pPr>
        <w:pStyle w:val="Textoindependiente"/>
        <w:jc w:val="center"/>
        <w:rPr>
          <w:highlight w:val="yellow"/>
          <w:lang w:val="es-AR"/>
        </w:rPr>
      </w:pPr>
    </w:p>
    <w:p w:rsidR="005578BD" w:rsidRDefault="005578BD" w:rsidP="00F647E6">
      <w:pPr>
        <w:pStyle w:val="Textoindependiente"/>
        <w:jc w:val="center"/>
        <w:rPr>
          <w:highlight w:val="yellow"/>
          <w:lang w:val="es-AR"/>
        </w:rPr>
      </w:pPr>
    </w:p>
    <w:p w:rsidR="005578BD" w:rsidRDefault="005578BD" w:rsidP="00F647E6">
      <w:pPr>
        <w:pStyle w:val="Textoindependiente"/>
        <w:jc w:val="center"/>
        <w:rPr>
          <w:highlight w:val="yellow"/>
          <w:lang w:val="es-AR"/>
        </w:rPr>
      </w:pPr>
    </w:p>
    <w:p w:rsidR="009015C3" w:rsidRDefault="009015C3" w:rsidP="00F647E6">
      <w:pPr>
        <w:pStyle w:val="Textoindependiente"/>
        <w:jc w:val="center"/>
        <w:rPr>
          <w:highlight w:val="yellow"/>
          <w:lang w:val="es-AR"/>
        </w:rPr>
      </w:pPr>
    </w:p>
    <w:p w:rsidR="009015C3" w:rsidRPr="00F72B52" w:rsidRDefault="009015C3" w:rsidP="00F647E6">
      <w:pPr>
        <w:pStyle w:val="Textoindependiente"/>
        <w:jc w:val="center"/>
        <w:rPr>
          <w:highlight w:val="yellow"/>
          <w:lang w:val="es-AR"/>
        </w:rPr>
      </w:pPr>
    </w:p>
    <w:p w:rsidR="00822ED4" w:rsidRDefault="00822ED4" w:rsidP="00B36569">
      <w:pPr>
        <w:pStyle w:val="Textoindependiente"/>
        <w:rPr>
          <w:highlight w:val="yellow"/>
          <w:lang w:val="es-AR"/>
        </w:rPr>
      </w:pPr>
    </w:p>
    <w:p w:rsidR="00B36569" w:rsidRPr="00F72B52" w:rsidRDefault="00B36569" w:rsidP="00B36569">
      <w:pPr>
        <w:pStyle w:val="Textoindependiente"/>
        <w:rPr>
          <w:rFonts w:cs="Arial"/>
          <w:highlight w:val="yellow"/>
          <w:lang w:val="es-AR"/>
        </w:rPr>
      </w:pPr>
    </w:p>
    <w:p w:rsidR="00822ED4" w:rsidRPr="00F72B52" w:rsidRDefault="00822ED4" w:rsidP="0006228C">
      <w:pPr>
        <w:spacing w:after="200" w:line="276" w:lineRule="auto"/>
        <w:jc w:val="center"/>
        <w:rPr>
          <w:rFonts w:ascii="Arial" w:hAnsi="Arial" w:cs="Arial"/>
          <w:b/>
          <w:sz w:val="22"/>
          <w:szCs w:val="22"/>
          <w:u w:val="single"/>
          <w:lang w:val="es-AR" w:eastAsia="ar-SA"/>
        </w:rPr>
      </w:pPr>
      <w:r w:rsidRPr="00F72B52">
        <w:rPr>
          <w:rFonts w:ascii="Arial" w:hAnsi="Arial" w:cs="Arial"/>
          <w:b/>
          <w:sz w:val="22"/>
          <w:szCs w:val="22"/>
          <w:u w:val="single"/>
          <w:lang w:val="es-AR" w:eastAsia="ar-SA"/>
        </w:rPr>
        <w:lastRenderedPageBreak/>
        <w:t>Tabla Puntajes Paciente</w:t>
      </w:r>
    </w:p>
    <w:p w:rsidR="00822ED4" w:rsidRDefault="00822ED4" w:rsidP="00B36569">
      <w:pPr>
        <w:pStyle w:val="Textoindependiente"/>
        <w:rPr>
          <w:b/>
          <w:u w:val="single"/>
          <w:lang w:val="es-AR" w:eastAsia="ar-SA"/>
        </w:rPr>
      </w:pPr>
    </w:p>
    <w:tbl>
      <w:tblPr>
        <w:tblW w:w="8961" w:type="dxa"/>
        <w:tblInd w:w="75" w:type="dxa"/>
        <w:tblCellMar>
          <w:left w:w="70" w:type="dxa"/>
          <w:right w:w="70" w:type="dxa"/>
        </w:tblCellMar>
        <w:tblLook w:val="04A0" w:firstRow="1" w:lastRow="0" w:firstColumn="1" w:lastColumn="0" w:noHBand="0" w:noVBand="1"/>
      </w:tblPr>
      <w:tblGrid>
        <w:gridCol w:w="2718"/>
        <w:gridCol w:w="1695"/>
        <w:gridCol w:w="1137"/>
        <w:gridCol w:w="1137"/>
        <w:gridCol w:w="1137"/>
        <w:gridCol w:w="1137"/>
      </w:tblGrid>
      <w:tr w:rsidR="00B36569" w:rsidRPr="00B36569" w:rsidTr="00B36569">
        <w:trPr>
          <w:trHeight w:val="300"/>
        </w:trPr>
        <w:tc>
          <w:tcPr>
            <w:tcW w:w="2718"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Test</w:t>
            </w:r>
          </w:p>
        </w:tc>
        <w:tc>
          <w:tcPr>
            <w:tcW w:w="1695" w:type="dxa"/>
            <w:tcBorders>
              <w:top w:val="single" w:sz="4" w:space="0" w:color="auto"/>
              <w:left w:val="nil"/>
              <w:bottom w:val="single" w:sz="4" w:space="0" w:color="auto"/>
              <w:right w:val="single" w:sz="4" w:space="0" w:color="auto"/>
            </w:tcBorders>
            <w:shd w:val="clear" w:color="000000" w:fill="000000"/>
            <w:noWrap/>
            <w:vAlign w:val="bottom"/>
            <w:hideMark/>
          </w:tcPr>
          <w:p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 </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Media</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Desvío</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Pje. Bruto</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Pje. Z</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WAT</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102,17</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0,14</w:t>
            </w:r>
          </w:p>
        </w:tc>
      </w:tr>
      <w:tr w:rsidR="00B36569" w:rsidRPr="00B36569" w:rsidTr="00B36569">
        <w:trPr>
          <w:trHeight w:val="300"/>
        </w:trPr>
        <w:tc>
          <w:tcPr>
            <w:tcW w:w="27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IFS</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24,9</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2,8</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28/30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1,11</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Series motoras</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Instrucciones conflictivas</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Control inhibitorio motor</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Digitos inversos</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WM verbal (meses)</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WM visual</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Refranes</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Control inhibitorio verbal</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6,00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Aritmética (WAIS III)</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0,00</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Ordenamiento L-N (WAIS III)</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9</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-0,33</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Digitos (WAIS III)</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-2,00</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Búsqueda de Símbolos (WAIS III)</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-0,67</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Dígito-Símbolo (WAIS III)</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-0,67</w:t>
            </w:r>
          </w:p>
        </w:tc>
      </w:tr>
      <w:tr w:rsidR="00B36569" w:rsidRPr="00B36569" w:rsidTr="00B36569">
        <w:trPr>
          <w:trHeight w:val="500"/>
        </w:trPr>
        <w:tc>
          <w:tcPr>
            <w:tcW w:w="2718" w:type="dxa"/>
            <w:tcBorders>
              <w:top w:val="nil"/>
              <w:left w:val="single" w:sz="4" w:space="0" w:color="auto"/>
              <w:bottom w:val="single" w:sz="4" w:space="0" w:color="auto"/>
              <w:right w:val="single" w:sz="4" w:space="0" w:color="auto"/>
            </w:tcBorders>
            <w:shd w:val="clear" w:color="000000" w:fill="FFFFFF"/>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Subíndice de Memoria Operativa (WAIS III)</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15</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-0,93</w:t>
            </w:r>
          </w:p>
        </w:tc>
      </w:tr>
      <w:tr w:rsidR="00B36569" w:rsidRPr="00B36569" w:rsidTr="00B36569">
        <w:trPr>
          <w:trHeight w:val="500"/>
        </w:trPr>
        <w:tc>
          <w:tcPr>
            <w:tcW w:w="2718" w:type="dxa"/>
            <w:tcBorders>
              <w:top w:val="nil"/>
              <w:left w:val="single" w:sz="4" w:space="0" w:color="auto"/>
              <w:bottom w:val="single" w:sz="4" w:space="0" w:color="auto"/>
              <w:right w:val="single" w:sz="4" w:space="0" w:color="auto"/>
            </w:tcBorders>
            <w:shd w:val="clear" w:color="000000" w:fill="FFFFFF"/>
            <w:vAlign w:val="bottom"/>
            <w:hideMark/>
          </w:tcPr>
          <w:p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Subíndice de Velocidad de Procesamiento (WAIS III)</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15</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88</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-0,80</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Lista de Rey</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Trial 1</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6,2</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-0,13</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Inmediato (6/9/8/9/12)</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47,4</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8,8</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44</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-0,39</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Lista Distractora</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5,9</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1,7</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-1,12</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Diferido</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9,4</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3,3</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-0,42</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Reconocimiento ‡</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12,2</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12</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-0,08</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Figura de Rey</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Inmediato</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32,3</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2,7</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35</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1,01</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Diferido</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21,5</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4,5</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1,00</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Reconocimiento</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21,0</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1,5</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r>
              <w:rPr>
                <w:rFonts w:ascii="Arial" w:hAnsi="Arial" w:cs="Arial"/>
                <w:b/>
                <w:bCs/>
                <w:color w:val="000000"/>
                <w:sz w:val="20"/>
                <w:szCs w:val="20"/>
                <w:lang w:val="es-AR" w:eastAsia="es-AR"/>
              </w:rPr>
              <w:t>-</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Dígitos-span</w:t>
            </w:r>
          </w:p>
        </w:tc>
        <w:tc>
          <w:tcPr>
            <w:tcW w:w="1695"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Adelante</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6,6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1,4</w:t>
            </w:r>
          </w:p>
        </w:tc>
        <w:tc>
          <w:tcPr>
            <w:tcW w:w="1137" w:type="dxa"/>
            <w:tcBorders>
              <w:top w:val="nil"/>
              <w:left w:val="nil"/>
              <w:bottom w:val="single" w:sz="4" w:space="0" w:color="auto"/>
              <w:right w:val="single" w:sz="4" w:space="0" w:color="auto"/>
            </w:tcBorders>
            <w:shd w:val="clear" w:color="auto" w:fill="auto"/>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6</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-0,41</w:t>
            </w:r>
          </w:p>
        </w:tc>
      </w:tr>
      <w:tr w:rsidR="00B36569" w:rsidRPr="00B36569"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single" w:sz="4" w:space="0" w:color="auto"/>
              <w:left w:val="nil"/>
              <w:bottom w:val="single" w:sz="4" w:space="0" w:color="auto"/>
              <w:right w:val="single" w:sz="4" w:space="0" w:color="auto"/>
            </w:tcBorders>
            <w:shd w:val="clear" w:color="000000" w:fill="FFFFFF"/>
            <w:noWrap/>
            <w:vAlign w:val="bottom"/>
            <w:hideMark/>
          </w:tcPr>
          <w:p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Atrás</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4,8</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1,4</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w:t>
            </w:r>
          </w:p>
        </w:tc>
        <w:tc>
          <w:tcPr>
            <w:tcW w:w="1137" w:type="dxa"/>
            <w:tcBorders>
              <w:top w:val="nil"/>
              <w:left w:val="nil"/>
              <w:bottom w:val="single" w:sz="4" w:space="0" w:color="auto"/>
              <w:right w:val="single" w:sz="4" w:space="0" w:color="auto"/>
            </w:tcBorders>
            <w:shd w:val="clear" w:color="000000" w:fill="FFFFFF"/>
            <w:noWrap/>
            <w:vAlign w:val="bottom"/>
            <w:hideMark/>
          </w:tcPr>
          <w:p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-0,56</w:t>
            </w:r>
          </w:p>
        </w:tc>
      </w:tr>
      <w:tr w:rsidR="00B36569" w:rsidRPr="00B36569" w:rsidTr="00B36569">
        <w:trPr>
          <w:trHeight w:val="300"/>
        </w:trPr>
        <w:tc>
          <w:tcPr>
            <w:tcW w:w="2718"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p>
        </w:tc>
        <w:tc>
          <w:tcPr>
            <w:tcW w:w="1695" w:type="dxa"/>
            <w:tcBorders>
              <w:top w:val="single" w:sz="4" w:space="0" w:color="auto"/>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r>
      <w:tr w:rsidR="00B36569" w:rsidRPr="00B36569" w:rsidTr="00B36569">
        <w:trPr>
          <w:trHeight w:val="300"/>
        </w:trPr>
        <w:tc>
          <w:tcPr>
            <w:tcW w:w="4413" w:type="dxa"/>
            <w:gridSpan w:val="2"/>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Presentó 0 instrusiones y 1 falsos positivos.</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r>
    </w:tbl>
    <w:p w:rsidR="00822ED4" w:rsidRDefault="00822ED4" w:rsidP="00FA1CAB">
      <w:pPr>
        <w:pStyle w:val="Textoindependiente"/>
        <w:ind w:left="-540"/>
        <w:rPr>
          <w:b/>
          <w:u w:val="single"/>
          <w:lang w:val="es-AR" w:eastAsia="ar-SA"/>
        </w:rPr>
        <w:sectPr w:rsidR="00822ED4" w:rsidSect="00AA4BDD">
          <w:type w:val="continuous"/>
          <w:pgSz w:w="11906" w:h="16838"/>
          <w:pgMar w:top="2268" w:right="1259" w:bottom="2268" w:left="1701" w:header="709" w:footer="2041" w:gutter="0"/>
          <w:cols w:space="708"/>
          <w:docGrid w:linePitch="360"/>
        </w:sectPr>
      </w:pPr>
    </w:p>
    <w:p w:rsidR="00822ED4" w:rsidRPr="00F72B52" w:rsidRDefault="00822ED4" w:rsidP="00FA1CAB">
      <w:pPr>
        <w:pStyle w:val="Textoindependiente"/>
        <w:ind w:left="-540"/>
        <w:rPr>
          <w:b/>
          <w:u w:val="single"/>
          <w:lang w:val="es-AR" w:eastAsia="ar-SA"/>
        </w:rPr>
      </w:pPr>
    </w:p>
    <w:sectPr w:rsidR="00822ED4" w:rsidRPr="00F72B52" w:rsidSect="00822ED4">
      <w:type w:val="continuous"/>
      <w:pgSz w:w="11906" w:h="16838"/>
      <w:pgMar w:top="2268" w:right="1259" w:bottom="2268" w:left="1701" w:header="709" w:footer="20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0658" w:rsidRDefault="00FB0658" w:rsidP="00060559">
      <w:r>
        <w:separator/>
      </w:r>
    </w:p>
  </w:endnote>
  <w:endnote w:type="continuationSeparator" w:id="0">
    <w:p w:rsidR="00FB0658" w:rsidRDefault="00FB0658" w:rsidP="0006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7E29" w:rsidRDefault="007C7E29" w:rsidP="00F27A4A">
    <w:pPr>
      <w:pStyle w:val="Piedepgina"/>
      <w:jc w:val="right"/>
    </w:pPr>
    <w:r>
      <w:fldChar w:fldCharType="begin"/>
    </w:r>
    <w:r>
      <w:instrText xml:space="preserve"> PAGE   \* MERGEFORMAT </w:instrText>
    </w:r>
    <w:r>
      <w:fldChar w:fldCharType="separate"/>
    </w:r>
    <w:r w:rsidR="002A2930">
      <w:rPr>
        <w:noProof/>
      </w:rPr>
      <w:t>6</w:t>
    </w:r>
    <w:r>
      <w:rPr>
        <w:noProof/>
      </w:rPr>
      <w:fldChar w:fldCharType="end"/>
    </w:r>
    <w:r w:rsidR="00DF3FDB">
      <w:rPr>
        <w:noProof/>
      </w:rPr>
      <w:drawing>
        <wp:anchor distT="0" distB="0" distL="114300" distR="114300" simplePos="0" relativeHeight="251661312" behindDoc="1" locked="0" layoutInCell="1" allowOverlap="1" wp14:anchorId="087D737B">
          <wp:simplePos x="0" y="0"/>
          <wp:positionH relativeFrom="column">
            <wp:posOffset>-605790</wp:posOffset>
          </wp:positionH>
          <wp:positionV relativeFrom="paragraph">
            <wp:posOffset>9650730</wp:posOffset>
          </wp:positionV>
          <wp:extent cx="7373620" cy="1028700"/>
          <wp:effectExtent l="0" t="0" r="0" b="0"/>
          <wp:wrapNone/>
          <wp:docPr id="10"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3620" cy="1028700"/>
                  </a:xfrm>
                  <a:prstGeom prst="rect">
                    <a:avLst/>
                  </a:prstGeom>
                  <a:noFill/>
                </pic:spPr>
              </pic:pic>
            </a:graphicData>
          </a:graphic>
          <wp14:sizeRelH relativeFrom="page">
            <wp14:pctWidth>0</wp14:pctWidth>
          </wp14:sizeRelH>
          <wp14:sizeRelV relativeFrom="page">
            <wp14:pctHeight>0</wp14:pctHeight>
          </wp14:sizeRelV>
        </wp:anchor>
      </w:drawing>
    </w:r>
    <w:r w:rsidR="00DF3FDB">
      <w:rPr>
        <w:noProof/>
      </w:rPr>
      <w:drawing>
        <wp:anchor distT="0" distB="0" distL="114300" distR="114300" simplePos="0" relativeHeight="251660288" behindDoc="1" locked="0" layoutInCell="1" allowOverlap="1" wp14:anchorId="4FC3E5DD">
          <wp:simplePos x="0" y="0"/>
          <wp:positionH relativeFrom="column">
            <wp:posOffset>-605790</wp:posOffset>
          </wp:positionH>
          <wp:positionV relativeFrom="paragraph">
            <wp:posOffset>9650730</wp:posOffset>
          </wp:positionV>
          <wp:extent cx="7373620" cy="1028700"/>
          <wp:effectExtent l="0" t="0" r="0" b="0"/>
          <wp:wrapNone/>
          <wp:docPr id="9"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3620" cy="1028700"/>
                  </a:xfrm>
                  <a:prstGeom prst="rect">
                    <a:avLst/>
                  </a:prstGeom>
                  <a:noFill/>
                </pic:spPr>
              </pic:pic>
            </a:graphicData>
          </a:graphic>
          <wp14:sizeRelH relativeFrom="page">
            <wp14:pctWidth>0</wp14:pctWidth>
          </wp14:sizeRelH>
          <wp14:sizeRelV relativeFrom="page">
            <wp14:pctHeight>0</wp14:pctHeight>
          </wp14:sizeRelV>
        </wp:anchor>
      </w:drawing>
    </w:r>
    <w:r w:rsidR="00DF3FDB">
      <w:rPr>
        <w:noProof/>
      </w:rPr>
      <w:drawing>
        <wp:anchor distT="0" distB="0" distL="114300" distR="114300" simplePos="0" relativeHeight="251659264" behindDoc="1" locked="0" layoutInCell="1" allowOverlap="1" wp14:anchorId="29562142">
          <wp:simplePos x="0" y="0"/>
          <wp:positionH relativeFrom="column">
            <wp:posOffset>-605790</wp:posOffset>
          </wp:positionH>
          <wp:positionV relativeFrom="paragraph">
            <wp:posOffset>9650730</wp:posOffset>
          </wp:positionV>
          <wp:extent cx="7373620" cy="1028700"/>
          <wp:effectExtent l="0" t="0" r="0" b="0"/>
          <wp:wrapNone/>
          <wp:docPr id="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3620" cy="1028700"/>
                  </a:xfrm>
                  <a:prstGeom prst="rect">
                    <a:avLst/>
                  </a:prstGeom>
                  <a:noFill/>
                </pic:spPr>
              </pic:pic>
            </a:graphicData>
          </a:graphic>
          <wp14:sizeRelH relativeFrom="page">
            <wp14:pctWidth>0</wp14:pctWidth>
          </wp14:sizeRelH>
          <wp14:sizeRelV relativeFrom="page">
            <wp14:pctHeight>0</wp14:pctHeight>
          </wp14:sizeRelV>
        </wp:anchor>
      </w:drawing>
    </w:r>
    <w:r w:rsidR="00DF3FDB">
      <w:rPr>
        <w:noProof/>
      </w:rPr>
      <w:drawing>
        <wp:anchor distT="0" distB="0" distL="114300" distR="114300" simplePos="0" relativeHeight="251657216" behindDoc="1" locked="0" layoutInCell="1" allowOverlap="1" wp14:anchorId="6846AFE0">
          <wp:simplePos x="0" y="0"/>
          <wp:positionH relativeFrom="column">
            <wp:posOffset>-443865</wp:posOffset>
          </wp:positionH>
          <wp:positionV relativeFrom="paragraph">
            <wp:posOffset>9669780</wp:posOffset>
          </wp:positionV>
          <wp:extent cx="7373620" cy="1028700"/>
          <wp:effectExtent l="0" t="0" r="0" b="0"/>
          <wp:wrapNone/>
          <wp:docPr id="7"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3620" cy="1028700"/>
                  </a:xfrm>
                  <a:prstGeom prst="rect">
                    <a:avLst/>
                  </a:prstGeom>
                  <a:noFill/>
                </pic:spPr>
              </pic:pic>
            </a:graphicData>
          </a:graphic>
          <wp14:sizeRelH relativeFrom="page">
            <wp14:pctWidth>0</wp14:pctWidth>
          </wp14:sizeRelH>
          <wp14:sizeRelV relativeFrom="page">
            <wp14:pctHeight>0</wp14:pctHeight>
          </wp14:sizeRelV>
        </wp:anchor>
      </w:drawing>
    </w:r>
    <w:r w:rsidR="00DF3FDB">
      <w:rPr>
        <w:noProof/>
      </w:rPr>
      <w:drawing>
        <wp:anchor distT="0" distB="0" distL="114300" distR="114300" simplePos="0" relativeHeight="251656192" behindDoc="1" locked="0" layoutInCell="1" allowOverlap="1" wp14:anchorId="7AD6087A">
          <wp:simplePos x="0" y="0"/>
          <wp:positionH relativeFrom="column">
            <wp:posOffset>-443865</wp:posOffset>
          </wp:positionH>
          <wp:positionV relativeFrom="paragraph">
            <wp:posOffset>9669780</wp:posOffset>
          </wp:positionV>
          <wp:extent cx="7373620" cy="1028700"/>
          <wp:effectExtent l="0" t="0" r="0" b="0"/>
          <wp:wrapNone/>
          <wp:docPr id="6"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3620" cy="1028700"/>
                  </a:xfrm>
                  <a:prstGeom prst="rect">
                    <a:avLst/>
                  </a:prstGeom>
                  <a:noFill/>
                </pic:spPr>
              </pic:pic>
            </a:graphicData>
          </a:graphic>
          <wp14:sizeRelH relativeFrom="page">
            <wp14:pctWidth>0</wp14:pctWidth>
          </wp14:sizeRelH>
          <wp14:sizeRelV relativeFrom="page">
            <wp14:pctHeight>0</wp14:pctHeight>
          </wp14:sizeRelV>
        </wp:anchor>
      </w:drawing>
    </w:r>
    <w:r w:rsidR="00DF3FDB">
      <w:rPr>
        <w:noProof/>
      </w:rPr>
      <w:drawing>
        <wp:anchor distT="0" distB="0" distL="114300" distR="114300" simplePos="0" relativeHeight="251658240" behindDoc="1" locked="0" layoutInCell="1" allowOverlap="1" wp14:anchorId="001023F0">
          <wp:simplePos x="0" y="0"/>
          <wp:positionH relativeFrom="column">
            <wp:posOffset>-443865</wp:posOffset>
          </wp:positionH>
          <wp:positionV relativeFrom="paragraph">
            <wp:posOffset>9669780</wp:posOffset>
          </wp:positionV>
          <wp:extent cx="7373620" cy="1028700"/>
          <wp:effectExtent l="0" t="0" r="0" b="0"/>
          <wp:wrapNone/>
          <wp:docPr id="4"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3620" cy="10287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0658" w:rsidRDefault="00FB0658" w:rsidP="00060559">
      <w:r>
        <w:separator/>
      </w:r>
    </w:p>
  </w:footnote>
  <w:footnote w:type="continuationSeparator" w:id="0">
    <w:p w:rsidR="00FB0658" w:rsidRDefault="00FB0658" w:rsidP="00060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7E29" w:rsidRDefault="007C7E29" w:rsidP="00EB4619">
    <w:pPr>
      <w:pStyle w:val="Encabezado"/>
      <w:tabs>
        <w:tab w:val="clear" w:pos="8838"/>
        <w:tab w:val="right" w:pos="9360"/>
      </w:tabs>
      <w:jc w:val="right"/>
    </w:pPr>
    <w:r>
      <w:rPr>
        <w:noProof/>
        <w:lang w:val="es-ES"/>
      </w:rPr>
      <w:t xml:space="preserve">                                           </w:t>
    </w:r>
    <w:r>
      <w:rPr>
        <w:noProof/>
        <w:lang w:val="es-ES"/>
      </w:rPr>
      <w:tab/>
    </w:r>
    <w:r>
      <w:rPr>
        <w:noProof/>
        <w:lang w:val="es-E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D50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59"/>
    <w:rsid w:val="00000F97"/>
    <w:rsid w:val="000015E0"/>
    <w:rsid w:val="000052C1"/>
    <w:rsid w:val="00005B3A"/>
    <w:rsid w:val="00005C2B"/>
    <w:rsid w:val="000128B2"/>
    <w:rsid w:val="000200AC"/>
    <w:rsid w:val="00020DE3"/>
    <w:rsid w:val="00021482"/>
    <w:rsid w:val="00025F90"/>
    <w:rsid w:val="00032C7C"/>
    <w:rsid w:val="00033E95"/>
    <w:rsid w:val="000355C7"/>
    <w:rsid w:val="00036AE7"/>
    <w:rsid w:val="00042DBC"/>
    <w:rsid w:val="00042F76"/>
    <w:rsid w:val="00044214"/>
    <w:rsid w:val="00044EEB"/>
    <w:rsid w:val="00047D44"/>
    <w:rsid w:val="00051ADF"/>
    <w:rsid w:val="00051B26"/>
    <w:rsid w:val="00052550"/>
    <w:rsid w:val="00052E87"/>
    <w:rsid w:val="00054923"/>
    <w:rsid w:val="000573AF"/>
    <w:rsid w:val="00060301"/>
    <w:rsid w:val="00060559"/>
    <w:rsid w:val="0006228C"/>
    <w:rsid w:val="00065FB4"/>
    <w:rsid w:val="00071BE3"/>
    <w:rsid w:val="0007357D"/>
    <w:rsid w:val="000736CB"/>
    <w:rsid w:val="0007445F"/>
    <w:rsid w:val="000757A6"/>
    <w:rsid w:val="00082CFF"/>
    <w:rsid w:val="00084819"/>
    <w:rsid w:val="00086089"/>
    <w:rsid w:val="00086F8D"/>
    <w:rsid w:val="000871CB"/>
    <w:rsid w:val="000900C6"/>
    <w:rsid w:val="000A2657"/>
    <w:rsid w:val="000A7070"/>
    <w:rsid w:val="000A74EA"/>
    <w:rsid w:val="000B564B"/>
    <w:rsid w:val="000C0348"/>
    <w:rsid w:val="000C165F"/>
    <w:rsid w:val="000C2A5F"/>
    <w:rsid w:val="000C7149"/>
    <w:rsid w:val="000C7755"/>
    <w:rsid w:val="000D3C7A"/>
    <w:rsid w:val="000D5137"/>
    <w:rsid w:val="000D5998"/>
    <w:rsid w:val="000D71D2"/>
    <w:rsid w:val="000E1032"/>
    <w:rsid w:val="000F09D5"/>
    <w:rsid w:val="000F48CA"/>
    <w:rsid w:val="000F5222"/>
    <w:rsid w:val="000F7F0B"/>
    <w:rsid w:val="00100FF7"/>
    <w:rsid w:val="001116CC"/>
    <w:rsid w:val="001128A1"/>
    <w:rsid w:val="0011296E"/>
    <w:rsid w:val="00114472"/>
    <w:rsid w:val="00114EBB"/>
    <w:rsid w:val="0011630E"/>
    <w:rsid w:val="0012146E"/>
    <w:rsid w:val="001228B6"/>
    <w:rsid w:val="00123288"/>
    <w:rsid w:val="0012365C"/>
    <w:rsid w:val="00125DE4"/>
    <w:rsid w:val="00126571"/>
    <w:rsid w:val="00126984"/>
    <w:rsid w:val="00127C93"/>
    <w:rsid w:val="00130916"/>
    <w:rsid w:val="0013488C"/>
    <w:rsid w:val="0013632E"/>
    <w:rsid w:val="00136BCB"/>
    <w:rsid w:val="001371ED"/>
    <w:rsid w:val="00137762"/>
    <w:rsid w:val="00137E8A"/>
    <w:rsid w:val="0014131C"/>
    <w:rsid w:val="001417D3"/>
    <w:rsid w:val="00141B74"/>
    <w:rsid w:val="00151B47"/>
    <w:rsid w:val="00155BBA"/>
    <w:rsid w:val="00157031"/>
    <w:rsid w:val="00163A6A"/>
    <w:rsid w:val="0016755C"/>
    <w:rsid w:val="0016787B"/>
    <w:rsid w:val="00171743"/>
    <w:rsid w:val="00171E42"/>
    <w:rsid w:val="001749EB"/>
    <w:rsid w:val="00175042"/>
    <w:rsid w:val="00177243"/>
    <w:rsid w:val="00181F23"/>
    <w:rsid w:val="00182D19"/>
    <w:rsid w:val="00182E71"/>
    <w:rsid w:val="00185392"/>
    <w:rsid w:val="00187717"/>
    <w:rsid w:val="001947C8"/>
    <w:rsid w:val="00197F1A"/>
    <w:rsid w:val="001A33E5"/>
    <w:rsid w:val="001A5CCF"/>
    <w:rsid w:val="001A5DC7"/>
    <w:rsid w:val="001B24B9"/>
    <w:rsid w:val="001B3340"/>
    <w:rsid w:val="001B5569"/>
    <w:rsid w:val="001B727E"/>
    <w:rsid w:val="001C088B"/>
    <w:rsid w:val="001C63AB"/>
    <w:rsid w:val="001C6C70"/>
    <w:rsid w:val="001D267D"/>
    <w:rsid w:val="001D4ADD"/>
    <w:rsid w:val="001D5C3A"/>
    <w:rsid w:val="001D6F4D"/>
    <w:rsid w:val="001E113E"/>
    <w:rsid w:val="001F194C"/>
    <w:rsid w:val="001F2C0D"/>
    <w:rsid w:val="001F7167"/>
    <w:rsid w:val="001F7653"/>
    <w:rsid w:val="001F77F4"/>
    <w:rsid w:val="00200173"/>
    <w:rsid w:val="00204559"/>
    <w:rsid w:val="00205D68"/>
    <w:rsid w:val="00211DD2"/>
    <w:rsid w:val="002143D0"/>
    <w:rsid w:val="002209FB"/>
    <w:rsid w:val="00220DF9"/>
    <w:rsid w:val="00221D37"/>
    <w:rsid w:val="00226967"/>
    <w:rsid w:val="0022771D"/>
    <w:rsid w:val="002311FA"/>
    <w:rsid w:val="002315DB"/>
    <w:rsid w:val="00232907"/>
    <w:rsid w:val="002358EB"/>
    <w:rsid w:val="002376F5"/>
    <w:rsid w:val="00237BAE"/>
    <w:rsid w:val="0024110C"/>
    <w:rsid w:val="002425C8"/>
    <w:rsid w:val="00243F66"/>
    <w:rsid w:val="002458F2"/>
    <w:rsid w:val="00245E29"/>
    <w:rsid w:val="0024678B"/>
    <w:rsid w:val="002543F8"/>
    <w:rsid w:val="00255E86"/>
    <w:rsid w:val="00257952"/>
    <w:rsid w:val="00260D5C"/>
    <w:rsid w:val="00260DEC"/>
    <w:rsid w:val="002622BD"/>
    <w:rsid w:val="002726E7"/>
    <w:rsid w:val="00272870"/>
    <w:rsid w:val="00274B7A"/>
    <w:rsid w:val="00274B83"/>
    <w:rsid w:val="00281DAC"/>
    <w:rsid w:val="002849F3"/>
    <w:rsid w:val="00284D3A"/>
    <w:rsid w:val="00290D31"/>
    <w:rsid w:val="00291737"/>
    <w:rsid w:val="00295496"/>
    <w:rsid w:val="00295A2D"/>
    <w:rsid w:val="00295D00"/>
    <w:rsid w:val="002966BC"/>
    <w:rsid w:val="002A2512"/>
    <w:rsid w:val="002A2930"/>
    <w:rsid w:val="002A4935"/>
    <w:rsid w:val="002A53F8"/>
    <w:rsid w:val="002A6622"/>
    <w:rsid w:val="002B44C2"/>
    <w:rsid w:val="002B7350"/>
    <w:rsid w:val="002C0D68"/>
    <w:rsid w:val="002C4E21"/>
    <w:rsid w:val="002C6502"/>
    <w:rsid w:val="002D1F22"/>
    <w:rsid w:val="002D26D1"/>
    <w:rsid w:val="002D4C82"/>
    <w:rsid w:val="002D7663"/>
    <w:rsid w:val="002E2B1C"/>
    <w:rsid w:val="002E2E85"/>
    <w:rsid w:val="002E3156"/>
    <w:rsid w:val="002F361F"/>
    <w:rsid w:val="002F61C1"/>
    <w:rsid w:val="002F723A"/>
    <w:rsid w:val="003021C5"/>
    <w:rsid w:val="003045B3"/>
    <w:rsid w:val="00306204"/>
    <w:rsid w:val="00313143"/>
    <w:rsid w:val="00314F03"/>
    <w:rsid w:val="00316947"/>
    <w:rsid w:val="00320EE6"/>
    <w:rsid w:val="003229E0"/>
    <w:rsid w:val="003240FE"/>
    <w:rsid w:val="003248EC"/>
    <w:rsid w:val="003255A7"/>
    <w:rsid w:val="0033027C"/>
    <w:rsid w:val="003369BC"/>
    <w:rsid w:val="003419B3"/>
    <w:rsid w:val="00342BB1"/>
    <w:rsid w:val="003434B7"/>
    <w:rsid w:val="00344647"/>
    <w:rsid w:val="00345309"/>
    <w:rsid w:val="00345E76"/>
    <w:rsid w:val="00353148"/>
    <w:rsid w:val="00354F82"/>
    <w:rsid w:val="00355886"/>
    <w:rsid w:val="003622CF"/>
    <w:rsid w:val="00364671"/>
    <w:rsid w:val="00364BE9"/>
    <w:rsid w:val="00370427"/>
    <w:rsid w:val="0037346E"/>
    <w:rsid w:val="003750D9"/>
    <w:rsid w:val="0037790B"/>
    <w:rsid w:val="003834EA"/>
    <w:rsid w:val="003904F1"/>
    <w:rsid w:val="003A37F4"/>
    <w:rsid w:val="003A4565"/>
    <w:rsid w:val="003A6056"/>
    <w:rsid w:val="003A7750"/>
    <w:rsid w:val="003B1FA0"/>
    <w:rsid w:val="003B2263"/>
    <w:rsid w:val="003B2D56"/>
    <w:rsid w:val="003B3507"/>
    <w:rsid w:val="003B7B94"/>
    <w:rsid w:val="003C0D54"/>
    <w:rsid w:val="003C7FE3"/>
    <w:rsid w:val="003D6B1F"/>
    <w:rsid w:val="003D77BF"/>
    <w:rsid w:val="003E49D2"/>
    <w:rsid w:val="003E508D"/>
    <w:rsid w:val="003F0F1F"/>
    <w:rsid w:val="003F41B6"/>
    <w:rsid w:val="003F7942"/>
    <w:rsid w:val="003F79D9"/>
    <w:rsid w:val="00401C45"/>
    <w:rsid w:val="0040302E"/>
    <w:rsid w:val="00403C1C"/>
    <w:rsid w:val="0040481B"/>
    <w:rsid w:val="00405F54"/>
    <w:rsid w:val="004078FD"/>
    <w:rsid w:val="004155CC"/>
    <w:rsid w:val="00416262"/>
    <w:rsid w:val="00423187"/>
    <w:rsid w:val="004239DF"/>
    <w:rsid w:val="00424147"/>
    <w:rsid w:val="004263FB"/>
    <w:rsid w:val="00426808"/>
    <w:rsid w:val="00431AF2"/>
    <w:rsid w:val="00432F78"/>
    <w:rsid w:val="004363DE"/>
    <w:rsid w:val="00441202"/>
    <w:rsid w:val="00443E65"/>
    <w:rsid w:val="00453877"/>
    <w:rsid w:val="0045714E"/>
    <w:rsid w:val="004608DF"/>
    <w:rsid w:val="00464F38"/>
    <w:rsid w:val="004678DC"/>
    <w:rsid w:val="00474033"/>
    <w:rsid w:val="00486B54"/>
    <w:rsid w:val="00487650"/>
    <w:rsid w:val="00487CDB"/>
    <w:rsid w:val="00492FBB"/>
    <w:rsid w:val="004935B1"/>
    <w:rsid w:val="00495F9E"/>
    <w:rsid w:val="00496E36"/>
    <w:rsid w:val="004A0840"/>
    <w:rsid w:val="004A0D12"/>
    <w:rsid w:val="004A27D2"/>
    <w:rsid w:val="004A37D0"/>
    <w:rsid w:val="004A441A"/>
    <w:rsid w:val="004A5A78"/>
    <w:rsid w:val="004B354D"/>
    <w:rsid w:val="004B6265"/>
    <w:rsid w:val="004C0376"/>
    <w:rsid w:val="004C1D5E"/>
    <w:rsid w:val="004C2F23"/>
    <w:rsid w:val="004C52C3"/>
    <w:rsid w:val="004C5952"/>
    <w:rsid w:val="004D039C"/>
    <w:rsid w:val="004D4E5C"/>
    <w:rsid w:val="004D573D"/>
    <w:rsid w:val="004D7927"/>
    <w:rsid w:val="004E0882"/>
    <w:rsid w:val="004E1380"/>
    <w:rsid w:val="004E5C34"/>
    <w:rsid w:val="004F093D"/>
    <w:rsid w:val="004F20A7"/>
    <w:rsid w:val="004F3157"/>
    <w:rsid w:val="004F3FA8"/>
    <w:rsid w:val="004F70D0"/>
    <w:rsid w:val="0050271F"/>
    <w:rsid w:val="005027F1"/>
    <w:rsid w:val="0050409A"/>
    <w:rsid w:val="00504FF2"/>
    <w:rsid w:val="00505184"/>
    <w:rsid w:val="00505612"/>
    <w:rsid w:val="005069D0"/>
    <w:rsid w:val="005106C3"/>
    <w:rsid w:val="00511BC6"/>
    <w:rsid w:val="0051555A"/>
    <w:rsid w:val="00527BAB"/>
    <w:rsid w:val="00532568"/>
    <w:rsid w:val="005341B1"/>
    <w:rsid w:val="00540520"/>
    <w:rsid w:val="0054294F"/>
    <w:rsid w:val="00543F75"/>
    <w:rsid w:val="00544400"/>
    <w:rsid w:val="00546A35"/>
    <w:rsid w:val="005577B7"/>
    <w:rsid w:val="005578BD"/>
    <w:rsid w:val="0056293D"/>
    <w:rsid w:val="00562DC5"/>
    <w:rsid w:val="00565F2E"/>
    <w:rsid w:val="00567675"/>
    <w:rsid w:val="00574578"/>
    <w:rsid w:val="005802F3"/>
    <w:rsid w:val="005814EC"/>
    <w:rsid w:val="0058313E"/>
    <w:rsid w:val="00583D78"/>
    <w:rsid w:val="00585AC2"/>
    <w:rsid w:val="0058690D"/>
    <w:rsid w:val="005915FF"/>
    <w:rsid w:val="005919EB"/>
    <w:rsid w:val="00592AB0"/>
    <w:rsid w:val="0059508E"/>
    <w:rsid w:val="005950BB"/>
    <w:rsid w:val="00595260"/>
    <w:rsid w:val="005B168E"/>
    <w:rsid w:val="005B269D"/>
    <w:rsid w:val="005B2F1F"/>
    <w:rsid w:val="005C1FD1"/>
    <w:rsid w:val="005C4E86"/>
    <w:rsid w:val="005C5AC0"/>
    <w:rsid w:val="005C6EC3"/>
    <w:rsid w:val="005D0181"/>
    <w:rsid w:val="005D01EA"/>
    <w:rsid w:val="005D224C"/>
    <w:rsid w:val="005D4F79"/>
    <w:rsid w:val="005D5090"/>
    <w:rsid w:val="005D7D74"/>
    <w:rsid w:val="005E16BB"/>
    <w:rsid w:val="005F78A1"/>
    <w:rsid w:val="00601D4A"/>
    <w:rsid w:val="0060477A"/>
    <w:rsid w:val="0060650E"/>
    <w:rsid w:val="00607B10"/>
    <w:rsid w:val="00610689"/>
    <w:rsid w:val="00611C46"/>
    <w:rsid w:val="00611F05"/>
    <w:rsid w:val="006126C6"/>
    <w:rsid w:val="00612AA4"/>
    <w:rsid w:val="0061629E"/>
    <w:rsid w:val="0061729E"/>
    <w:rsid w:val="00617DE5"/>
    <w:rsid w:val="00620535"/>
    <w:rsid w:val="00620775"/>
    <w:rsid w:val="00623149"/>
    <w:rsid w:val="00623B3B"/>
    <w:rsid w:val="0062440D"/>
    <w:rsid w:val="00624A0D"/>
    <w:rsid w:val="00624C63"/>
    <w:rsid w:val="006259E4"/>
    <w:rsid w:val="0063110C"/>
    <w:rsid w:val="0063763E"/>
    <w:rsid w:val="006413AC"/>
    <w:rsid w:val="0064212B"/>
    <w:rsid w:val="00644BB1"/>
    <w:rsid w:val="00646921"/>
    <w:rsid w:val="006478F4"/>
    <w:rsid w:val="00647A66"/>
    <w:rsid w:val="006508E5"/>
    <w:rsid w:val="0065127F"/>
    <w:rsid w:val="0065227D"/>
    <w:rsid w:val="0065235C"/>
    <w:rsid w:val="00655423"/>
    <w:rsid w:val="00661217"/>
    <w:rsid w:val="006617BD"/>
    <w:rsid w:val="00663B47"/>
    <w:rsid w:val="00664D7F"/>
    <w:rsid w:val="006710A4"/>
    <w:rsid w:val="00677A4D"/>
    <w:rsid w:val="00682921"/>
    <w:rsid w:val="006830DA"/>
    <w:rsid w:val="006901D4"/>
    <w:rsid w:val="00696F4F"/>
    <w:rsid w:val="006A3604"/>
    <w:rsid w:val="006A67C9"/>
    <w:rsid w:val="006B0D98"/>
    <w:rsid w:val="006B12F7"/>
    <w:rsid w:val="006B1C65"/>
    <w:rsid w:val="006B2920"/>
    <w:rsid w:val="006B48E8"/>
    <w:rsid w:val="006B7BE8"/>
    <w:rsid w:val="006C08D4"/>
    <w:rsid w:val="006C0C87"/>
    <w:rsid w:val="006C331E"/>
    <w:rsid w:val="006C4678"/>
    <w:rsid w:val="006C70FF"/>
    <w:rsid w:val="006C7770"/>
    <w:rsid w:val="006D0F88"/>
    <w:rsid w:val="006D28B1"/>
    <w:rsid w:val="006D562B"/>
    <w:rsid w:val="006D7EFF"/>
    <w:rsid w:val="006E0133"/>
    <w:rsid w:val="006F18C9"/>
    <w:rsid w:val="006F2E26"/>
    <w:rsid w:val="006F32F1"/>
    <w:rsid w:val="00700D65"/>
    <w:rsid w:val="00702DB5"/>
    <w:rsid w:val="007053F6"/>
    <w:rsid w:val="00707604"/>
    <w:rsid w:val="00710778"/>
    <w:rsid w:val="007116BB"/>
    <w:rsid w:val="00714630"/>
    <w:rsid w:val="00715A73"/>
    <w:rsid w:val="00717593"/>
    <w:rsid w:val="007177AF"/>
    <w:rsid w:val="00720FA9"/>
    <w:rsid w:val="00720FBA"/>
    <w:rsid w:val="007234A6"/>
    <w:rsid w:val="007238BE"/>
    <w:rsid w:val="00724629"/>
    <w:rsid w:val="00724AFD"/>
    <w:rsid w:val="00731E15"/>
    <w:rsid w:val="00733DEF"/>
    <w:rsid w:val="0073419C"/>
    <w:rsid w:val="00743820"/>
    <w:rsid w:val="00743CD8"/>
    <w:rsid w:val="00745023"/>
    <w:rsid w:val="00750199"/>
    <w:rsid w:val="007509B2"/>
    <w:rsid w:val="00751288"/>
    <w:rsid w:val="00753982"/>
    <w:rsid w:val="0075494B"/>
    <w:rsid w:val="0075612D"/>
    <w:rsid w:val="00763F6F"/>
    <w:rsid w:val="00765D40"/>
    <w:rsid w:val="0077071C"/>
    <w:rsid w:val="00772266"/>
    <w:rsid w:val="00776B54"/>
    <w:rsid w:val="00776ED0"/>
    <w:rsid w:val="00781A58"/>
    <w:rsid w:val="00782290"/>
    <w:rsid w:val="007822C5"/>
    <w:rsid w:val="00784793"/>
    <w:rsid w:val="00785DF6"/>
    <w:rsid w:val="00790DDC"/>
    <w:rsid w:val="00793BC0"/>
    <w:rsid w:val="00793CF6"/>
    <w:rsid w:val="0079539E"/>
    <w:rsid w:val="00796636"/>
    <w:rsid w:val="00796DB6"/>
    <w:rsid w:val="007A08DF"/>
    <w:rsid w:val="007A6F7F"/>
    <w:rsid w:val="007B01EE"/>
    <w:rsid w:val="007B766C"/>
    <w:rsid w:val="007B7AC3"/>
    <w:rsid w:val="007C1A52"/>
    <w:rsid w:val="007C1B62"/>
    <w:rsid w:val="007C6472"/>
    <w:rsid w:val="007C7E29"/>
    <w:rsid w:val="007D151D"/>
    <w:rsid w:val="007D3215"/>
    <w:rsid w:val="007D6AF9"/>
    <w:rsid w:val="007E0BD0"/>
    <w:rsid w:val="007E21AF"/>
    <w:rsid w:val="007E4CB4"/>
    <w:rsid w:val="007F00C4"/>
    <w:rsid w:val="007F251B"/>
    <w:rsid w:val="007F3D42"/>
    <w:rsid w:val="007F4079"/>
    <w:rsid w:val="007F79D0"/>
    <w:rsid w:val="008013A7"/>
    <w:rsid w:val="00802DC4"/>
    <w:rsid w:val="00803475"/>
    <w:rsid w:val="008039E3"/>
    <w:rsid w:val="00804F9D"/>
    <w:rsid w:val="008070C8"/>
    <w:rsid w:val="00807F54"/>
    <w:rsid w:val="00812594"/>
    <w:rsid w:val="008151F0"/>
    <w:rsid w:val="00820496"/>
    <w:rsid w:val="008210F1"/>
    <w:rsid w:val="00822365"/>
    <w:rsid w:val="00822ED4"/>
    <w:rsid w:val="00822FDA"/>
    <w:rsid w:val="00823EDC"/>
    <w:rsid w:val="00825D5C"/>
    <w:rsid w:val="008339FE"/>
    <w:rsid w:val="00833DED"/>
    <w:rsid w:val="008356EF"/>
    <w:rsid w:val="0084104B"/>
    <w:rsid w:val="00850015"/>
    <w:rsid w:val="008511F2"/>
    <w:rsid w:val="0085183E"/>
    <w:rsid w:val="008603FB"/>
    <w:rsid w:val="0086168B"/>
    <w:rsid w:val="00863576"/>
    <w:rsid w:val="00864C26"/>
    <w:rsid w:val="0086750C"/>
    <w:rsid w:val="00870981"/>
    <w:rsid w:val="00871544"/>
    <w:rsid w:val="008715A6"/>
    <w:rsid w:val="00874CFC"/>
    <w:rsid w:val="00874F83"/>
    <w:rsid w:val="00876362"/>
    <w:rsid w:val="008767AE"/>
    <w:rsid w:val="008815B3"/>
    <w:rsid w:val="00885541"/>
    <w:rsid w:val="00893986"/>
    <w:rsid w:val="0089492E"/>
    <w:rsid w:val="00895850"/>
    <w:rsid w:val="00895C00"/>
    <w:rsid w:val="00897561"/>
    <w:rsid w:val="008A07D5"/>
    <w:rsid w:val="008A3292"/>
    <w:rsid w:val="008A4467"/>
    <w:rsid w:val="008A4479"/>
    <w:rsid w:val="008A672C"/>
    <w:rsid w:val="008A753B"/>
    <w:rsid w:val="008B0E44"/>
    <w:rsid w:val="008B1671"/>
    <w:rsid w:val="008B28E2"/>
    <w:rsid w:val="008B3D26"/>
    <w:rsid w:val="008B4240"/>
    <w:rsid w:val="008C0C54"/>
    <w:rsid w:val="008C2D1C"/>
    <w:rsid w:val="008C7EDD"/>
    <w:rsid w:val="008D1B9B"/>
    <w:rsid w:val="008D3AC1"/>
    <w:rsid w:val="008E61EF"/>
    <w:rsid w:val="008E7CAA"/>
    <w:rsid w:val="008F1784"/>
    <w:rsid w:val="008F2A4A"/>
    <w:rsid w:val="008F336D"/>
    <w:rsid w:val="008F67C4"/>
    <w:rsid w:val="009013BC"/>
    <w:rsid w:val="009015C3"/>
    <w:rsid w:val="00901B41"/>
    <w:rsid w:val="00905F02"/>
    <w:rsid w:val="00906A57"/>
    <w:rsid w:val="009123C5"/>
    <w:rsid w:val="009130FE"/>
    <w:rsid w:val="0091405C"/>
    <w:rsid w:val="00916E9D"/>
    <w:rsid w:val="0092119A"/>
    <w:rsid w:val="00922344"/>
    <w:rsid w:val="009335B5"/>
    <w:rsid w:val="00934E11"/>
    <w:rsid w:val="009355B2"/>
    <w:rsid w:val="00936CF7"/>
    <w:rsid w:val="00936DC8"/>
    <w:rsid w:val="00937472"/>
    <w:rsid w:val="0094243A"/>
    <w:rsid w:val="00942F69"/>
    <w:rsid w:val="009433F6"/>
    <w:rsid w:val="009444AE"/>
    <w:rsid w:val="009448B4"/>
    <w:rsid w:val="009461B6"/>
    <w:rsid w:val="0094631E"/>
    <w:rsid w:val="00950ACC"/>
    <w:rsid w:val="00952A86"/>
    <w:rsid w:val="009553DF"/>
    <w:rsid w:val="00956D4B"/>
    <w:rsid w:val="00960A1A"/>
    <w:rsid w:val="009638AB"/>
    <w:rsid w:val="0097085F"/>
    <w:rsid w:val="00970CB9"/>
    <w:rsid w:val="009725A2"/>
    <w:rsid w:val="00974557"/>
    <w:rsid w:val="0097656E"/>
    <w:rsid w:val="0098339D"/>
    <w:rsid w:val="009931A9"/>
    <w:rsid w:val="00993974"/>
    <w:rsid w:val="00994D9D"/>
    <w:rsid w:val="009976D3"/>
    <w:rsid w:val="009A09EB"/>
    <w:rsid w:val="009A2065"/>
    <w:rsid w:val="009A2B17"/>
    <w:rsid w:val="009A4FB2"/>
    <w:rsid w:val="009A52AE"/>
    <w:rsid w:val="009A7916"/>
    <w:rsid w:val="009A79BC"/>
    <w:rsid w:val="009B02E4"/>
    <w:rsid w:val="009B208A"/>
    <w:rsid w:val="009B3258"/>
    <w:rsid w:val="009C04B1"/>
    <w:rsid w:val="009C16EB"/>
    <w:rsid w:val="009C5991"/>
    <w:rsid w:val="009D0ADD"/>
    <w:rsid w:val="009D3EFC"/>
    <w:rsid w:val="009E3539"/>
    <w:rsid w:val="009F0159"/>
    <w:rsid w:val="009F3F58"/>
    <w:rsid w:val="009F5C46"/>
    <w:rsid w:val="009F699D"/>
    <w:rsid w:val="009F6B8C"/>
    <w:rsid w:val="009F78E3"/>
    <w:rsid w:val="009F7E59"/>
    <w:rsid w:val="00A00F1B"/>
    <w:rsid w:val="00A0216F"/>
    <w:rsid w:val="00A02225"/>
    <w:rsid w:val="00A02293"/>
    <w:rsid w:val="00A108E6"/>
    <w:rsid w:val="00A117D0"/>
    <w:rsid w:val="00A118C9"/>
    <w:rsid w:val="00A1246D"/>
    <w:rsid w:val="00A156AB"/>
    <w:rsid w:val="00A16558"/>
    <w:rsid w:val="00A166DE"/>
    <w:rsid w:val="00A17834"/>
    <w:rsid w:val="00A17879"/>
    <w:rsid w:val="00A22959"/>
    <w:rsid w:val="00A22962"/>
    <w:rsid w:val="00A236BA"/>
    <w:rsid w:val="00A262FF"/>
    <w:rsid w:val="00A26D27"/>
    <w:rsid w:val="00A33C72"/>
    <w:rsid w:val="00A344B6"/>
    <w:rsid w:val="00A373D4"/>
    <w:rsid w:val="00A4036E"/>
    <w:rsid w:val="00A427EB"/>
    <w:rsid w:val="00A4425A"/>
    <w:rsid w:val="00A47C01"/>
    <w:rsid w:val="00A50314"/>
    <w:rsid w:val="00A52913"/>
    <w:rsid w:val="00A52CEA"/>
    <w:rsid w:val="00A57CBC"/>
    <w:rsid w:val="00A62F9A"/>
    <w:rsid w:val="00A63B18"/>
    <w:rsid w:val="00A66098"/>
    <w:rsid w:val="00A73D7D"/>
    <w:rsid w:val="00A75B74"/>
    <w:rsid w:val="00A7654B"/>
    <w:rsid w:val="00A77321"/>
    <w:rsid w:val="00A776C2"/>
    <w:rsid w:val="00A81981"/>
    <w:rsid w:val="00A861C3"/>
    <w:rsid w:val="00A902F0"/>
    <w:rsid w:val="00A9483C"/>
    <w:rsid w:val="00AA08A7"/>
    <w:rsid w:val="00AA4BDD"/>
    <w:rsid w:val="00AA5E4D"/>
    <w:rsid w:val="00AA60FF"/>
    <w:rsid w:val="00AA6258"/>
    <w:rsid w:val="00AA6C85"/>
    <w:rsid w:val="00AA7914"/>
    <w:rsid w:val="00AB18B1"/>
    <w:rsid w:val="00AB5787"/>
    <w:rsid w:val="00AB617C"/>
    <w:rsid w:val="00AB77C0"/>
    <w:rsid w:val="00AC34D0"/>
    <w:rsid w:val="00AC434B"/>
    <w:rsid w:val="00AC51E7"/>
    <w:rsid w:val="00AC5759"/>
    <w:rsid w:val="00AC5ADE"/>
    <w:rsid w:val="00AC6323"/>
    <w:rsid w:val="00AC6E10"/>
    <w:rsid w:val="00AD144B"/>
    <w:rsid w:val="00AD19F9"/>
    <w:rsid w:val="00AD50C9"/>
    <w:rsid w:val="00AD5CE4"/>
    <w:rsid w:val="00AE2048"/>
    <w:rsid w:val="00AF1CD9"/>
    <w:rsid w:val="00AF2B0A"/>
    <w:rsid w:val="00AF2B63"/>
    <w:rsid w:val="00AF2EDD"/>
    <w:rsid w:val="00AF34FA"/>
    <w:rsid w:val="00B01B1E"/>
    <w:rsid w:val="00B01BBD"/>
    <w:rsid w:val="00B14A34"/>
    <w:rsid w:val="00B1589E"/>
    <w:rsid w:val="00B16306"/>
    <w:rsid w:val="00B215A1"/>
    <w:rsid w:val="00B233F3"/>
    <w:rsid w:val="00B2635F"/>
    <w:rsid w:val="00B305A2"/>
    <w:rsid w:val="00B349D3"/>
    <w:rsid w:val="00B36569"/>
    <w:rsid w:val="00B366A7"/>
    <w:rsid w:val="00B44165"/>
    <w:rsid w:val="00B44625"/>
    <w:rsid w:val="00B55DEF"/>
    <w:rsid w:val="00B60443"/>
    <w:rsid w:val="00B640F2"/>
    <w:rsid w:val="00B704EB"/>
    <w:rsid w:val="00B70EE1"/>
    <w:rsid w:val="00B732D1"/>
    <w:rsid w:val="00B73314"/>
    <w:rsid w:val="00B73BE8"/>
    <w:rsid w:val="00B76587"/>
    <w:rsid w:val="00B77D3B"/>
    <w:rsid w:val="00B8199C"/>
    <w:rsid w:val="00B8255F"/>
    <w:rsid w:val="00B855C1"/>
    <w:rsid w:val="00B8638B"/>
    <w:rsid w:val="00B92BC2"/>
    <w:rsid w:val="00B934A5"/>
    <w:rsid w:val="00B9387A"/>
    <w:rsid w:val="00B96BF8"/>
    <w:rsid w:val="00BA0F28"/>
    <w:rsid w:val="00BA330E"/>
    <w:rsid w:val="00BA4892"/>
    <w:rsid w:val="00BA7B82"/>
    <w:rsid w:val="00BA7F1D"/>
    <w:rsid w:val="00BB0795"/>
    <w:rsid w:val="00BB23C3"/>
    <w:rsid w:val="00BB2D88"/>
    <w:rsid w:val="00BB371F"/>
    <w:rsid w:val="00BB4669"/>
    <w:rsid w:val="00BC01BC"/>
    <w:rsid w:val="00BC024C"/>
    <w:rsid w:val="00BC16BE"/>
    <w:rsid w:val="00BC18CD"/>
    <w:rsid w:val="00BC4D6E"/>
    <w:rsid w:val="00BC4F3A"/>
    <w:rsid w:val="00BC519C"/>
    <w:rsid w:val="00BC5CC6"/>
    <w:rsid w:val="00BC65D2"/>
    <w:rsid w:val="00BD4303"/>
    <w:rsid w:val="00BD7287"/>
    <w:rsid w:val="00BE396C"/>
    <w:rsid w:val="00BE3ED1"/>
    <w:rsid w:val="00BE4F3B"/>
    <w:rsid w:val="00BE568A"/>
    <w:rsid w:val="00BF37F0"/>
    <w:rsid w:val="00BF7AF8"/>
    <w:rsid w:val="00BF7DDF"/>
    <w:rsid w:val="00C054E6"/>
    <w:rsid w:val="00C125E3"/>
    <w:rsid w:val="00C146BC"/>
    <w:rsid w:val="00C14713"/>
    <w:rsid w:val="00C14736"/>
    <w:rsid w:val="00C1550B"/>
    <w:rsid w:val="00C250D3"/>
    <w:rsid w:val="00C25562"/>
    <w:rsid w:val="00C30876"/>
    <w:rsid w:val="00C33472"/>
    <w:rsid w:val="00C355CF"/>
    <w:rsid w:val="00C36A7F"/>
    <w:rsid w:val="00C37544"/>
    <w:rsid w:val="00C400F0"/>
    <w:rsid w:val="00C40A4C"/>
    <w:rsid w:val="00C40B32"/>
    <w:rsid w:val="00C4217D"/>
    <w:rsid w:val="00C430EA"/>
    <w:rsid w:val="00C433A8"/>
    <w:rsid w:val="00C502AB"/>
    <w:rsid w:val="00C526F5"/>
    <w:rsid w:val="00C5275C"/>
    <w:rsid w:val="00C52927"/>
    <w:rsid w:val="00C53D05"/>
    <w:rsid w:val="00C651F0"/>
    <w:rsid w:val="00C65822"/>
    <w:rsid w:val="00C65AC9"/>
    <w:rsid w:val="00C6759C"/>
    <w:rsid w:val="00C70A14"/>
    <w:rsid w:val="00C73032"/>
    <w:rsid w:val="00C825AA"/>
    <w:rsid w:val="00C83951"/>
    <w:rsid w:val="00C848B8"/>
    <w:rsid w:val="00C84919"/>
    <w:rsid w:val="00C85B59"/>
    <w:rsid w:val="00C91AAB"/>
    <w:rsid w:val="00C93613"/>
    <w:rsid w:val="00C93CD2"/>
    <w:rsid w:val="00C94B76"/>
    <w:rsid w:val="00C950E3"/>
    <w:rsid w:val="00C9522F"/>
    <w:rsid w:val="00C96094"/>
    <w:rsid w:val="00C9671F"/>
    <w:rsid w:val="00C967A3"/>
    <w:rsid w:val="00CA2283"/>
    <w:rsid w:val="00CA4D85"/>
    <w:rsid w:val="00CA6E28"/>
    <w:rsid w:val="00CB1CBA"/>
    <w:rsid w:val="00CC08CE"/>
    <w:rsid w:val="00CC1C61"/>
    <w:rsid w:val="00CC42A2"/>
    <w:rsid w:val="00CC46E2"/>
    <w:rsid w:val="00CC6C6C"/>
    <w:rsid w:val="00CD08AB"/>
    <w:rsid w:val="00CD6BF9"/>
    <w:rsid w:val="00CD6F7A"/>
    <w:rsid w:val="00CF143B"/>
    <w:rsid w:val="00CF1576"/>
    <w:rsid w:val="00CF1DB8"/>
    <w:rsid w:val="00D00DBF"/>
    <w:rsid w:val="00D01BFA"/>
    <w:rsid w:val="00D04787"/>
    <w:rsid w:val="00D04F4A"/>
    <w:rsid w:val="00D04FB2"/>
    <w:rsid w:val="00D0634B"/>
    <w:rsid w:val="00D16B99"/>
    <w:rsid w:val="00D16D39"/>
    <w:rsid w:val="00D203E9"/>
    <w:rsid w:val="00D21981"/>
    <w:rsid w:val="00D2585A"/>
    <w:rsid w:val="00D26647"/>
    <w:rsid w:val="00D27039"/>
    <w:rsid w:val="00D276E2"/>
    <w:rsid w:val="00D332F3"/>
    <w:rsid w:val="00D4069D"/>
    <w:rsid w:val="00D40C2F"/>
    <w:rsid w:val="00D42D46"/>
    <w:rsid w:val="00D43E0D"/>
    <w:rsid w:val="00D44BF7"/>
    <w:rsid w:val="00D47C31"/>
    <w:rsid w:val="00D47D65"/>
    <w:rsid w:val="00D53F6F"/>
    <w:rsid w:val="00D545F7"/>
    <w:rsid w:val="00D55D1B"/>
    <w:rsid w:val="00D56197"/>
    <w:rsid w:val="00D57154"/>
    <w:rsid w:val="00D63008"/>
    <w:rsid w:val="00D65485"/>
    <w:rsid w:val="00D71B07"/>
    <w:rsid w:val="00D75071"/>
    <w:rsid w:val="00D767EE"/>
    <w:rsid w:val="00D76AA4"/>
    <w:rsid w:val="00D80A2D"/>
    <w:rsid w:val="00D8499C"/>
    <w:rsid w:val="00D86396"/>
    <w:rsid w:val="00D878CB"/>
    <w:rsid w:val="00D93AFF"/>
    <w:rsid w:val="00D94496"/>
    <w:rsid w:val="00D953E7"/>
    <w:rsid w:val="00D9721B"/>
    <w:rsid w:val="00DA230E"/>
    <w:rsid w:val="00DA30F7"/>
    <w:rsid w:val="00DA44D6"/>
    <w:rsid w:val="00DA461C"/>
    <w:rsid w:val="00DB0821"/>
    <w:rsid w:val="00DB45DB"/>
    <w:rsid w:val="00DB4B83"/>
    <w:rsid w:val="00DB53CC"/>
    <w:rsid w:val="00DB65EF"/>
    <w:rsid w:val="00DC0792"/>
    <w:rsid w:val="00DC1D67"/>
    <w:rsid w:val="00DC2AD6"/>
    <w:rsid w:val="00DC2DE3"/>
    <w:rsid w:val="00DD1A3A"/>
    <w:rsid w:val="00DD278D"/>
    <w:rsid w:val="00DD2D5D"/>
    <w:rsid w:val="00DD48F0"/>
    <w:rsid w:val="00DE088F"/>
    <w:rsid w:val="00DE1915"/>
    <w:rsid w:val="00DE58AE"/>
    <w:rsid w:val="00DE6BEC"/>
    <w:rsid w:val="00DF06D2"/>
    <w:rsid w:val="00DF0D60"/>
    <w:rsid w:val="00DF218E"/>
    <w:rsid w:val="00DF2835"/>
    <w:rsid w:val="00DF2B1E"/>
    <w:rsid w:val="00DF3FDB"/>
    <w:rsid w:val="00DF6C71"/>
    <w:rsid w:val="00E002E7"/>
    <w:rsid w:val="00E01612"/>
    <w:rsid w:val="00E02D57"/>
    <w:rsid w:val="00E0481F"/>
    <w:rsid w:val="00E11669"/>
    <w:rsid w:val="00E1478A"/>
    <w:rsid w:val="00E15DF6"/>
    <w:rsid w:val="00E16401"/>
    <w:rsid w:val="00E1649A"/>
    <w:rsid w:val="00E16642"/>
    <w:rsid w:val="00E243F3"/>
    <w:rsid w:val="00E25E8D"/>
    <w:rsid w:val="00E27411"/>
    <w:rsid w:val="00E32857"/>
    <w:rsid w:val="00E33132"/>
    <w:rsid w:val="00E3325B"/>
    <w:rsid w:val="00E3557F"/>
    <w:rsid w:val="00E37F43"/>
    <w:rsid w:val="00E446E5"/>
    <w:rsid w:val="00E45621"/>
    <w:rsid w:val="00E52CEF"/>
    <w:rsid w:val="00E57808"/>
    <w:rsid w:val="00E6379F"/>
    <w:rsid w:val="00E65EAD"/>
    <w:rsid w:val="00E72B35"/>
    <w:rsid w:val="00E76948"/>
    <w:rsid w:val="00E76B71"/>
    <w:rsid w:val="00E80817"/>
    <w:rsid w:val="00E8108B"/>
    <w:rsid w:val="00E8126D"/>
    <w:rsid w:val="00E81C75"/>
    <w:rsid w:val="00E83224"/>
    <w:rsid w:val="00E83AFB"/>
    <w:rsid w:val="00E8443F"/>
    <w:rsid w:val="00E90FEF"/>
    <w:rsid w:val="00E92EF0"/>
    <w:rsid w:val="00E945D3"/>
    <w:rsid w:val="00E951BB"/>
    <w:rsid w:val="00EA069B"/>
    <w:rsid w:val="00EA199F"/>
    <w:rsid w:val="00EA2A2B"/>
    <w:rsid w:val="00EA2C12"/>
    <w:rsid w:val="00EA4B24"/>
    <w:rsid w:val="00EA60D8"/>
    <w:rsid w:val="00EB424E"/>
    <w:rsid w:val="00EB4619"/>
    <w:rsid w:val="00EB6DBF"/>
    <w:rsid w:val="00EB6FE8"/>
    <w:rsid w:val="00EB70A6"/>
    <w:rsid w:val="00EC18C1"/>
    <w:rsid w:val="00ED0480"/>
    <w:rsid w:val="00ED1607"/>
    <w:rsid w:val="00ED1DDA"/>
    <w:rsid w:val="00ED3F5D"/>
    <w:rsid w:val="00EE2498"/>
    <w:rsid w:val="00EE28C0"/>
    <w:rsid w:val="00EE73E7"/>
    <w:rsid w:val="00EF41EA"/>
    <w:rsid w:val="00F00781"/>
    <w:rsid w:val="00F01AF1"/>
    <w:rsid w:val="00F04F3B"/>
    <w:rsid w:val="00F12FC4"/>
    <w:rsid w:val="00F14164"/>
    <w:rsid w:val="00F1683B"/>
    <w:rsid w:val="00F20D4A"/>
    <w:rsid w:val="00F2135F"/>
    <w:rsid w:val="00F243B5"/>
    <w:rsid w:val="00F25E7F"/>
    <w:rsid w:val="00F27A4A"/>
    <w:rsid w:val="00F27D92"/>
    <w:rsid w:val="00F30469"/>
    <w:rsid w:val="00F31DBF"/>
    <w:rsid w:val="00F35439"/>
    <w:rsid w:val="00F409AF"/>
    <w:rsid w:val="00F461AD"/>
    <w:rsid w:val="00F52119"/>
    <w:rsid w:val="00F5267B"/>
    <w:rsid w:val="00F53ED6"/>
    <w:rsid w:val="00F570F4"/>
    <w:rsid w:val="00F60359"/>
    <w:rsid w:val="00F60F18"/>
    <w:rsid w:val="00F621B3"/>
    <w:rsid w:val="00F63C1E"/>
    <w:rsid w:val="00F647E6"/>
    <w:rsid w:val="00F6480C"/>
    <w:rsid w:val="00F72B52"/>
    <w:rsid w:val="00F740E3"/>
    <w:rsid w:val="00F77FD1"/>
    <w:rsid w:val="00F80316"/>
    <w:rsid w:val="00F818BE"/>
    <w:rsid w:val="00F904DF"/>
    <w:rsid w:val="00F97A27"/>
    <w:rsid w:val="00FA09B3"/>
    <w:rsid w:val="00FA1CAB"/>
    <w:rsid w:val="00FA4455"/>
    <w:rsid w:val="00FA6153"/>
    <w:rsid w:val="00FA7D5A"/>
    <w:rsid w:val="00FB0658"/>
    <w:rsid w:val="00FB0CD6"/>
    <w:rsid w:val="00FB0DA7"/>
    <w:rsid w:val="00FB10F2"/>
    <w:rsid w:val="00FB20D3"/>
    <w:rsid w:val="00FB2712"/>
    <w:rsid w:val="00FB4284"/>
    <w:rsid w:val="00FB4ABA"/>
    <w:rsid w:val="00FB4C3B"/>
    <w:rsid w:val="00FB5135"/>
    <w:rsid w:val="00FB52E5"/>
    <w:rsid w:val="00FB6A8D"/>
    <w:rsid w:val="00FB7815"/>
    <w:rsid w:val="00FB794A"/>
    <w:rsid w:val="00FC0A6F"/>
    <w:rsid w:val="00FC2B0C"/>
    <w:rsid w:val="00FC43E7"/>
    <w:rsid w:val="00FC4E72"/>
    <w:rsid w:val="00FC5996"/>
    <w:rsid w:val="00FC6BF9"/>
    <w:rsid w:val="00FC7AF3"/>
    <w:rsid w:val="00FD2119"/>
    <w:rsid w:val="00FD2649"/>
    <w:rsid w:val="00FD294C"/>
    <w:rsid w:val="00FE0F72"/>
    <w:rsid w:val="00FE1022"/>
    <w:rsid w:val="00FE3DD3"/>
    <w:rsid w:val="00FE5589"/>
    <w:rsid w:val="00FE5BEC"/>
    <w:rsid w:val="00FE7BC9"/>
    <w:rsid w:val="00FF1869"/>
    <w:rsid w:val="00FF324F"/>
    <w:rsid w:val="00FF3D5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288E08"/>
  <w15:docId w15:val="{FAA16AD9-8C62-E341-861B-1BEA7004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independiente">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independienteCar1"/>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independienteCar1">
    <w:name w:val="Texto independiente Car1"/>
    <w:aliases w:val="Texto independiente Car Car Car, Car Car Car Car, Car Car1 Car, Car Car,Texto independiente Car1 Car1 Car, Car Car2 Car Car,Texto independiente Car Car1 Car Car, Car Car Car Car1 Car,Texto independiente Car Car Car Car Car"/>
    <w:link w:val="Textoindependiente"/>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3698">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sChild>
        <w:div w:id="165823867">
          <w:marLeft w:val="0"/>
          <w:marRight w:val="0"/>
          <w:marTop w:val="0"/>
          <w:marBottom w:val="0"/>
          <w:divBdr>
            <w:top w:val="none" w:sz="0" w:space="0" w:color="auto"/>
            <w:left w:val="none" w:sz="0" w:space="0" w:color="auto"/>
            <w:bottom w:val="none" w:sz="0" w:space="0" w:color="auto"/>
            <w:right w:val="none" w:sz="0" w:space="0" w:color="auto"/>
          </w:divBdr>
        </w:div>
        <w:div w:id="203949090">
          <w:marLeft w:val="0"/>
          <w:marRight w:val="0"/>
          <w:marTop w:val="0"/>
          <w:marBottom w:val="0"/>
          <w:divBdr>
            <w:top w:val="none" w:sz="0" w:space="0" w:color="auto"/>
            <w:left w:val="none" w:sz="0" w:space="0" w:color="auto"/>
            <w:bottom w:val="none" w:sz="0" w:space="0" w:color="auto"/>
            <w:right w:val="none" w:sz="0" w:space="0" w:color="auto"/>
          </w:divBdr>
        </w:div>
        <w:div w:id="220099350">
          <w:marLeft w:val="0"/>
          <w:marRight w:val="0"/>
          <w:marTop w:val="0"/>
          <w:marBottom w:val="0"/>
          <w:divBdr>
            <w:top w:val="none" w:sz="0" w:space="0" w:color="auto"/>
            <w:left w:val="none" w:sz="0" w:space="0" w:color="auto"/>
            <w:bottom w:val="none" w:sz="0" w:space="0" w:color="auto"/>
            <w:right w:val="none" w:sz="0" w:space="0" w:color="auto"/>
          </w:divBdr>
        </w:div>
        <w:div w:id="240411948">
          <w:marLeft w:val="0"/>
          <w:marRight w:val="0"/>
          <w:marTop w:val="0"/>
          <w:marBottom w:val="0"/>
          <w:divBdr>
            <w:top w:val="none" w:sz="0" w:space="0" w:color="auto"/>
            <w:left w:val="none" w:sz="0" w:space="0" w:color="auto"/>
            <w:bottom w:val="none" w:sz="0" w:space="0" w:color="auto"/>
            <w:right w:val="none" w:sz="0" w:space="0" w:color="auto"/>
          </w:divBdr>
        </w:div>
        <w:div w:id="304090362">
          <w:marLeft w:val="0"/>
          <w:marRight w:val="0"/>
          <w:marTop w:val="0"/>
          <w:marBottom w:val="0"/>
          <w:divBdr>
            <w:top w:val="none" w:sz="0" w:space="0" w:color="auto"/>
            <w:left w:val="none" w:sz="0" w:space="0" w:color="auto"/>
            <w:bottom w:val="none" w:sz="0" w:space="0" w:color="auto"/>
            <w:right w:val="none" w:sz="0" w:space="0" w:color="auto"/>
          </w:divBdr>
        </w:div>
        <w:div w:id="337076854">
          <w:marLeft w:val="0"/>
          <w:marRight w:val="0"/>
          <w:marTop w:val="0"/>
          <w:marBottom w:val="0"/>
          <w:divBdr>
            <w:top w:val="none" w:sz="0" w:space="0" w:color="auto"/>
            <w:left w:val="none" w:sz="0" w:space="0" w:color="auto"/>
            <w:bottom w:val="none" w:sz="0" w:space="0" w:color="auto"/>
            <w:right w:val="none" w:sz="0" w:space="0" w:color="auto"/>
          </w:divBdr>
        </w:div>
        <w:div w:id="444884612">
          <w:marLeft w:val="0"/>
          <w:marRight w:val="0"/>
          <w:marTop w:val="0"/>
          <w:marBottom w:val="0"/>
          <w:divBdr>
            <w:top w:val="none" w:sz="0" w:space="0" w:color="auto"/>
            <w:left w:val="none" w:sz="0" w:space="0" w:color="auto"/>
            <w:bottom w:val="none" w:sz="0" w:space="0" w:color="auto"/>
            <w:right w:val="none" w:sz="0" w:space="0" w:color="auto"/>
          </w:divBdr>
        </w:div>
        <w:div w:id="586571930">
          <w:marLeft w:val="0"/>
          <w:marRight w:val="0"/>
          <w:marTop w:val="0"/>
          <w:marBottom w:val="0"/>
          <w:divBdr>
            <w:top w:val="none" w:sz="0" w:space="0" w:color="auto"/>
            <w:left w:val="none" w:sz="0" w:space="0" w:color="auto"/>
            <w:bottom w:val="none" w:sz="0" w:space="0" w:color="auto"/>
            <w:right w:val="none" w:sz="0" w:space="0" w:color="auto"/>
          </w:divBdr>
        </w:div>
        <w:div w:id="661783475">
          <w:marLeft w:val="0"/>
          <w:marRight w:val="0"/>
          <w:marTop w:val="0"/>
          <w:marBottom w:val="0"/>
          <w:divBdr>
            <w:top w:val="none" w:sz="0" w:space="0" w:color="auto"/>
            <w:left w:val="none" w:sz="0" w:space="0" w:color="auto"/>
            <w:bottom w:val="none" w:sz="0" w:space="0" w:color="auto"/>
            <w:right w:val="none" w:sz="0" w:space="0" w:color="auto"/>
          </w:divBdr>
        </w:div>
        <w:div w:id="844827701">
          <w:marLeft w:val="0"/>
          <w:marRight w:val="0"/>
          <w:marTop w:val="0"/>
          <w:marBottom w:val="0"/>
          <w:divBdr>
            <w:top w:val="none" w:sz="0" w:space="0" w:color="auto"/>
            <w:left w:val="none" w:sz="0" w:space="0" w:color="auto"/>
            <w:bottom w:val="none" w:sz="0" w:space="0" w:color="auto"/>
            <w:right w:val="none" w:sz="0" w:space="0" w:color="auto"/>
          </w:divBdr>
        </w:div>
        <w:div w:id="1032806816">
          <w:marLeft w:val="0"/>
          <w:marRight w:val="0"/>
          <w:marTop w:val="0"/>
          <w:marBottom w:val="0"/>
          <w:divBdr>
            <w:top w:val="none" w:sz="0" w:space="0" w:color="auto"/>
            <w:left w:val="none" w:sz="0" w:space="0" w:color="auto"/>
            <w:bottom w:val="none" w:sz="0" w:space="0" w:color="auto"/>
            <w:right w:val="none" w:sz="0" w:space="0" w:color="auto"/>
          </w:divBdr>
        </w:div>
        <w:div w:id="1037194283">
          <w:marLeft w:val="0"/>
          <w:marRight w:val="0"/>
          <w:marTop w:val="0"/>
          <w:marBottom w:val="0"/>
          <w:divBdr>
            <w:top w:val="none" w:sz="0" w:space="0" w:color="auto"/>
            <w:left w:val="none" w:sz="0" w:space="0" w:color="auto"/>
            <w:bottom w:val="none" w:sz="0" w:space="0" w:color="auto"/>
            <w:right w:val="none" w:sz="0" w:space="0" w:color="auto"/>
          </w:divBdr>
        </w:div>
        <w:div w:id="1226260461">
          <w:marLeft w:val="0"/>
          <w:marRight w:val="0"/>
          <w:marTop w:val="0"/>
          <w:marBottom w:val="0"/>
          <w:divBdr>
            <w:top w:val="none" w:sz="0" w:space="0" w:color="auto"/>
            <w:left w:val="none" w:sz="0" w:space="0" w:color="auto"/>
            <w:bottom w:val="none" w:sz="0" w:space="0" w:color="auto"/>
            <w:right w:val="none" w:sz="0" w:space="0" w:color="auto"/>
          </w:divBdr>
        </w:div>
        <w:div w:id="1344823501">
          <w:marLeft w:val="0"/>
          <w:marRight w:val="0"/>
          <w:marTop w:val="0"/>
          <w:marBottom w:val="0"/>
          <w:divBdr>
            <w:top w:val="none" w:sz="0" w:space="0" w:color="auto"/>
            <w:left w:val="none" w:sz="0" w:space="0" w:color="auto"/>
            <w:bottom w:val="none" w:sz="0" w:space="0" w:color="auto"/>
            <w:right w:val="none" w:sz="0" w:space="0" w:color="auto"/>
          </w:divBdr>
        </w:div>
        <w:div w:id="1462381306">
          <w:marLeft w:val="0"/>
          <w:marRight w:val="0"/>
          <w:marTop w:val="0"/>
          <w:marBottom w:val="0"/>
          <w:divBdr>
            <w:top w:val="none" w:sz="0" w:space="0" w:color="auto"/>
            <w:left w:val="none" w:sz="0" w:space="0" w:color="auto"/>
            <w:bottom w:val="none" w:sz="0" w:space="0" w:color="auto"/>
            <w:right w:val="none" w:sz="0" w:space="0" w:color="auto"/>
          </w:divBdr>
        </w:div>
        <w:div w:id="1495294742">
          <w:marLeft w:val="0"/>
          <w:marRight w:val="0"/>
          <w:marTop w:val="0"/>
          <w:marBottom w:val="0"/>
          <w:divBdr>
            <w:top w:val="none" w:sz="0" w:space="0" w:color="auto"/>
            <w:left w:val="none" w:sz="0" w:space="0" w:color="auto"/>
            <w:bottom w:val="none" w:sz="0" w:space="0" w:color="auto"/>
            <w:right w:val="none" w:sz="0" w:space="0" w:color="auto"/>
          </w:divBdr>
        </w:div>
        <w:div w:id="1495994348">
          <w:marLeft w:val="0"/>
          <w:marRight w:val="0"/>
          <w:marTop w:val="0"/>
          <w:marBottom w:val="0"/>
          <w:divBdr>
            <w:top w:val="none" w:sz="0" w:space="0" w:color="auto"/>
            <w:left w:val="none" w:sz="0" w:space="0" w:color="auto"/>
            <w:bottom w:val="none" w:sz="0" w:space="0" w:color="auto"/>
            <w:right w:val="none" w:sz="0" w:space="0" w:color="auto"/>
          </w:divBdr>
        </w:div>
        <w:div w:id="1507212386">
          <w:marLeft w:val="0"/>
          <w:marRight w:val="0"/>
          <w:marTop w:val="0"/>
          <w:marBottom w:val="0"/>
          <w:divBdr>
            <w:top w:val="none" w:sz="0" w:space="0" w:color="auto"/>
            <w:left w:val="none" w:sz="0" w:space="0" w:color="auto"/>
            <w:bottom w:val="none" w:sz="0" w:space="0" w:color="auto"/>
            <w:right w:val="none" w:sz="0" w:space="0" w:color="auto"/>
          </w:divBdr>
        </w:div>
        <w:div w:id="1604609481">
          <w:marLeft w:val="0"/>
          <w:marRight w:val="0"/>
          <w:marTop w:val="0"/>
          <w:marBottom w:val="0"/>
          <w:divBdr>
            <w:top w:val="none" w:sz="0" w:space="0" w:color="auto"/>
            <w:left w:val="none" w:sz="0" w:space="0" w:color="auto"/>
            <w:bottom w:val="none" w:sz="0" w:space="0" w:color="auto"/>
            <w:right w:val="none" w:sz="0" w:space="0" w:color="auto"/>
          </w:divBdr>
        </w:div>
        <w:div w:id="1795782958">
          <w:marLeft w:val="0"/>
          <w:marRight w:val="0"/>
          <w:marTop w:val="0"/>
          <w:marBottom w:val="0"/>
          <w:divBdr>
            <w:top w:val="none" w:sz="0" w:space="0" w:color="auto"/>
            <w:left w:val="none" w:sz="0" w:space="0" w:color="auto"/>
            <w:bottom w:val="none" w:sz="0" w:space="0" w:color="auto"/>
            <w:right w:val="none" w:sz="0" w:space="0" w:color="auto"/>
          </w:divBdr>
        </w:div>
        <w:div w:id="1854956423">
          <w:marLeft w:val="0"/>
          <w:marRight w:val="0"/>
          <w:marTop w:val="0"/>
          <w:marBottom w:val="0"/>
          <w:divBdr>
            <w:top w:val="none" w:sz="0" w:space="0" w:color="auto"/>
            <w:left w:val="none" w:sz="0" w:space="0" w:color="auto"/>
            <w:bottom w:val="none" w:sz="0" w:space="0" w:color="auto"/>
            <w:right w:val="none" w:sz="0" w:space="0" w:color="auto"/>
          </w:divBdr>
        </w:div>
        <w:div w:id="1864660786">
          <w:marLeft w:val="0"/>
          <w:marRight w:val="0"/>
          <w:marTop w:val="0"/>
          <w:marBottom w:val="0"/>
          <w:divBdr>
            <w:top w:val="none" w:sz="0" w:space="0" w:color="auto"/>
            <w:left w:val="none" w:sz="0" w:space="0" w:color="auto"/>
            <w:bottom w:val="none" w:sz="0" w:space="0" w:color="auto"/>
            <w:right w:val="none" w:sz="0" w:space="0" w:color="auto"/>
          </w:divBdr>
        </w:div>
        <w:div w:id="1908487947">
          <w:marLeft w:val="0"/>
          <w:marRight w:val="0"/>
          <w:marTop w:val="0"/>
          <w:marBottom w:val="0"/>
          <w:divBdr>
            <w:top w:val="none" w:sz="0" w:space="0" w:color="auto"/>
            <w:left w:val="none" w:sz="0" w:space="0" w:color="auto"/>
            <w:bottom w:val="none" w:sz="0" w:space="0" w:color="auto"/>
            <w:right w:val="none" w:sz="0" w:space="0" w:color="auto"/>
          </w:divBdr>
        </w:div>
        <w:div w:id="1941789617">
          <w:marLeft w:val="0"/>
          <w:marRight w:val="0"/>
          <w:marTop w:val="0"/>
          <w:marBottom w:val="0"/>
          <w:divBdr>
            <w:top w:val="none" w:sz="0" w:space="0" w:color="auto"/>
            <w:left w:val="none" w:sz="0" w:space="0" w:color="auto"/>
            <w:bottom w:val="none" w:sz="0" w:space="0" w:color="auto"/>
            <w:right w:val="none" w:sz="0" w:space="0" w:color="auto"/>
          </w:divBdr>
        </w:div>
        <w:div w:id="2082408739">
          <w:marLeft w:val="0"/>
          <w:marRight w:val="0"/>
          <w:marTop w:val="0"/>
          <w:marBottom w:val="0"/>
          <w:divBdr>
            <w:top w:val="none" w:sz="0" w:space="0" w:color="auto"/>
            <w:left w:val="none" w:sz="0" w:space="0" w:color="auto"/>
            <w:bottom w:val="none" w:sz="0" w:space="0" w:color="auto"/>
            <w:right w:val="none" w:sz="0" w:space="0" w:color="auto"/>
          </w:divBdr>
        </w:div>
      </w:divsChild>
    </w:div>
    <w:div w:id="290404416">
      <w:bodyDiv w:val="1"/>
      <w:marLeft w:val="0"/>
      <w:marRight w:val="0"/>
      <w:marTop w:val="0"/>
      <w:marBottom w:val="0"/>
      <w:divBdr>
        <w:top w:val="none" w:sz="0" w:space="0" w:color="auto"/>
        <w:left w:val="none" w:sz="0" w:space="0" w:color="auto"/>
        <w:bottom w:val="none" w:sz="0" w:space="0" w:color="auto"/>
        <w:right w:val="none" w:sz="0" w:space="0" w:color="auto"/>
      </w:divBdr>
    </w:div>
    <w:div w:id="669143961">
      <w:bodyDiv w:val="1"/>
      <w:marLeft w:val="0"/>
      <w:marRight w:val="0"/>
      <w:marTop w:val="0"/>
      <w:marBottom w:val="0"/>
      <w:divBdr>
        <w:top w:val="none" w:sz="0" w:space="0" w:color="auto"/>
        <w:left w:val="none" w:sz="0" w:space="0" w:color="auto"/>
        <w:bottom w:val="none" w:sz="0" w:space="0" w:color="auto"/>
        <w:right w:val="none" w:sz="0" w:space="0" w:color="auto"/>
      </w:divBdr>
    </w:div>
    <w:div w:id="751127173">
      <w:bodyDiv w:val="1"/>
      <w:marLeft w:val="0"/>
      <w:marRight w:val="0"/>
      <w:marTop w:val="0"/>
      <w:marBottom w:val="0"/>
      <w:divBdr>
        <w:top w:val="none" w:sz="0" w:space="0" w:color="auto"/>
        <w:left w:val="none" w:sz="0" w:space="0" w:color="auto"/>
        <w:bottom w:val="none" w:sz="0" w:space="0" w:color="auto"/>
        <w:right w:val="none" w:sz="0" w:space="0" w:color="auto"/>
      </w:divBdr>
    </w:div>
    <w:div w:id="754864818">
      <w:bodyDiv w:val="1"/>
      <w:marLeft w:val="0"/>
      <w:marRight w:val="0"/>
      <w:marTop w:val="0"/>
      <w:marBottom w:val="0"/>
      <w:divBdr>
        <w:top w:val="none" w:sz="0" w:space="0" w:color="auto"/>
        <w:left w:val="none" w:sz="0" w:space="0" w:color="auto"/>
        <w:bottom w:val="none" w:sz="0" w:space="0" w:color="auto"/>
        <w:right w:val="none" w:sz="0" w:space="0" w:color="auto"/>
      </w:divBdr>
    </w:div>
    <w:div w:id="765078321">
      <w:bodyDiv w:val="1"/>
      <w:marLeft w:val="0"/>
      <w:marRight w:val="0"/>
      <w:marTop w:val="0"/>
      <w:marBottom w:val="0"/>
      <w:divBdr>
        <w:top w:val="none" w:sz="0" w:space="0" w:color="auto"/>
        <w:left w:val="none" w:sz="0" w:space="0" w:color="auto"/>
        <w:bottom w:val="none" w:sz="0" w:space="0" w:color="auto"/>
        <w:right w:val="none" w:sz="0" w:space="0" w:color="auto"/>
      </w:divBdr>
      <w:divsChild>
        <w:div w:id="632515476">
          <w:marLeft w:val="0"/>
          <w:marRight w:val="0"/>
          <w:marTop w:val="0"/>
          <w:marBottom w:val="0"/>
          <w:divBdr>
            <w:top w:val="none" w:sz="0" w:space="0" w:color="auto"/>
            <w:left w:val="none" w:sz="0" w:space="0" w:color="auto"/>
            <w:bottom w:val="none" w:sz="0" w:space="0" w:color="auto"/>
            <w:right w:val="none" w:sz="0" w:space="0" w:color="auto"/>
          </w:divBdr>
          <w:divsChild>
            <w:div w:id="16244565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8064614">
      <w:bodyDiv w:val="1"/>
      <w:marLeft w:val="0"/>
      <w:marRight w:val="0"/>
      <w:marTop w:val="0"/>
      <w:marBottom w:val="0"/>
      <w:divBdr>
        <w:top w:val="none" w:sz="0" w:space="0" w:color="auto"/>
        <w:left w:val="none" w:sz="0" w:space="0" w:color="auto"/>
        <w:bottom w:val="none" w:sz="0" w:space="0" w:color="auto"/>
        <w:right w:val="none" w:sz="0" w:space="0" w:color="auto"/>
      </w:divBdr>
    </w:div>
    <w:div w:id="1140727779">
      <w:bodyDiv w:val="1"/>
      <w:marLeft w:val="0"/>
      <w:marRight w:val="0"/>
      <w:marTop w:val="0"/>
      <w:marBottom w:val="0"/>
      <w:divBdr>
        <w:top w:val="none" w:sz="0" w:space="0" w:color="auto"/>
        <w:left w:val="none" w:sz="0" w:space="0" w:color="auto"/>
        <w:bottom w:val="none" w:sz="0" w:space="0" w:color="auto"/>
        <w:right w:val="none" w:sz="0" w:space="0" w:color="auto"/>
      </w:divBdr>
    </w:div>
    <w:div w:id="1157300701">
      <w:bodyDiv w:val="1"/>
      <w:marLeft w:val="0"/>
      <w:marRight w:val="0"/>
      <w:marTop w:val="0"/>
      <w:marBottom w:val="0"/>
      <w:divBdr>
        <w:top w:val="none" w:sz="0" w:space="0" w:color="auto"/>
        <w:left w:val="none" w:sz="0" w:space="0" w:color="auto"/>
        <w:bottom w:val="none" w:sz="0" w:space="0" w:color="auto"/>
        <w:right w:val="none" w:sz="0" w:space="0" w:color="auto"/>
      </w:divBdr>
    </w:div>
    <w:div w:id="1216697142">
      <w:bodyDiv w:val="1"/>
      <w:marLeft w:val="0"/>
      <w:marRight w:val="0"/>
      <w:marTop w:val="0"/>
      <w:marBottom w:val="0"/>
      <w:divBdr>
        <w:top w:val="none" w:sz="0" w:space="0" w:color="auto"/>
        <w:left w:val="none" w:sz="0" w:space="0" w:color="auto"/>
        <w:bottom w:val="none" w:sz="0" w:space="0" w:color="auto"/>
        <w:right w:val="none" w:sz="0" w:space="0" w:color="auto"/>
      </w:divBdr>
    </w:div>
    <w:div w:id="1345932980">
      <w:bodyDiv w:val="1"/>
      <w:marLeft w:val="0"/>
      <w:marRight w:val="0"/>
      <w:marTop w:val="0"/>
      <w:marBottom w:val="0"/>
      <w:divBdr>
        <w:top w:val="none" w:sz="0" w:space="0" w:color="auto"/>
        <w:left w:val="none" w:sz="0" w:space="0" w:color="auto"/>
        <w:bottom w:val="none" w:sz="0" w:space="0" w:color="auto"/>
        <w:right w:val="none" w:sz="0" w:space="0" w:color="auto"/>
      </w:divBdr>
    </w:div>
    <w:div w:id="1367370111">
      <w:bodyDiv w:val="1"/>
      <w:marLeft w:val="0"/>
      <w:marRight w:val="0"/>
      <w:marTop w:val="0"/>
      <w:marBottom w:val="0"/>
      <w:divBdr>
        <w:top w:val="none" w:sz="0" w:space="0" w:color="auto"/>
        <w:left w:val="none" w:sz="0" w:space="0" w:color="auto"/>
        <w:bottom w:val="none" w:sz="0" w:space="0" w:color="auto"/>
        <w:right w:val="none" w:sz="0" w:space="0" w:color="auto"/>
      </w:divBdr>
    </w:div>
    <w:div w:id="1482577960">
      <w:bodyDiv w:val="1"/>
      <w:marLeft w:val="0"/>
      <w:marRight w:val="0"/>
      <w:marTop w:val="0"/>
      <w:marBottom w:val="0"/>
      <w:divBdr>
        <w:top w:val="none" w:sz="0" w:space="0" w:color="auto"/>
        <w:left w:val="none" w:sz="0" w:space="0" w:color="auto"/>
        <w:bottom w:val="none" w:sz="0" w:space="0" w:color="auto"/>
        <w:right w:val="none" w:sz="0" w:space="0" w:color="auto"/>
      </w:divBdr>
    </w:div>
    <w:div w:id="1642805621">
      <w:bodyDiv w:val="1"/>
      <w:marLeft w:val="0"/>
      <w:marRight w:val="0"/>
      <w:marTop w:val="0"/>
      <w:marBottom w:val="0"/>
      <w:divBdr>
        <w:top w:val="none" w:sz="0" w:space="0" w:color="auto"/>
        <w:left w:val="none" w:sz="0" w:space="0" w:color="auto"/>
        <w:bottom w:val="none" w:sz="0" w:space="0" w:color="auto"/>
        <w:right w:val="none" w:sz="0" w:space="0" w:color="auto"/>
      </w:divBdr>
    </w:div>
    <w:div w:id="1723360356">
      <w:bodyDiv w:val="1"/>
      <w:marLeft w:val="0"/>
      <w:marRight w:val="0"/>
      <w:marTop w:val="0"/>
      <w:marBottom w:val="0"/>
      <w:divBdr>
        <w:top w:val="none" w:sz="0" w:space="0" w:color="auto"/>
        <w:left w:val="none" w:sz="0" w:space="0" w:color="auto"/>
        <w:bottom w:val="none" w:sz="0" w:space="0" w:color="auto"/>
        <w:right w:val="none" w:sz="0" w:space="0" w:color="auto"/>
      </w:divBdr>
    </w:div>
    <w:div w:id="1734936412">
      <w:bodyDiv w:val="1"/>
      <w:marLeft w:val="0"/>
      <w:marRight w:val="0"/>
      <w:marTop w:val="0"/>
      <w:marBottom w:val="0"/>
      <w:divBdr>
        <w:top w:val="none" w:sz="0" w:space="0" w:color="auto"/>
        <w:left w:val="none" w:sz="0" w:space="0" w:color="auto"/>
        <w:bottom w:val="none" w:sz="0" w:space="0" w:color="auto"/>
        <w:right w:val="none" w:sz="0" w:space="0" w:color="auto"/>
      </w:divBdr>
    </w:div>
    <w:div w:id="1773158663">
      <w:bodyDiv w:val="1"/>
      <w:marLeft w:val="0"/>
      <w:marRight w:val="0"/>
      <w:marTop w:val="0"/>
      <w:marBottom w:val="0"/>
      <w:divBdr>
        <w:top w:val="none" w:sz="0" w:space="0" w:color="auto"/>
        <w:left w:val="none" w:sz="0" w:space="0" w:color="auto"/>
        <w:bottom w:val="none" w:sz="0" w:space="0" w:color="auto"/>
        <w:right w:val="none" w:sz="0" w:space="0" w:color="auto"/>
      </w:divBdr>
      <w:divsChild>
        <w:div w:id="82366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608893">
              <w:marLeft w:val="0"/>
              <w:marRight w:val="0"/>
              <w:marTop w:val="0"/>
              <w:marBottom w:val="0"/>
              <w:divBdr>
                <w:top w:val="none" w:sz="0" w:space="0" w:color="auto"/>
                <w:left w:val="none" w:sz="0" w:space="0" w:color="auto"/>
                <w:bottom w:val="none" w:sz="0" w:space="0" w:color="auto"/>
                <w:right w:val="none" w:sz="0" w:space="0" w:color="auto"/>
              </w:divBdr>
              <w:divsChild>
                <w:div w:id="1431927518">
                  <w:marLeft w:val="0"/>
                  <w:marRight w:val="0"/>
                  <w:marTop w:val="0"/>
                  <w:marBottom w:val="0"/>
                  <w:divBdr>
                    <w:top w:val="none" w:sz="0" w:space="0" w:color="auto"/>
                    <w:left w:val="none" w:sz="0" w:space="0" w:color="auto"/>
                    <w:bottom w:val="none" w:sz="0" w:space="0" w:color="auto"/>
                    <w:right w:val="none" w:sz="0" w:space="0" w:color="auto"/>
                  </w:divBdr>
                  <w:divsChild>
                    <w:div w:id="438337524">
                      <w:marLeft w:val="0"/>
                      <w:marRight w:val="0"/>
                      <w:marTop w:val="0"/>
                      <w:marBottom w:val="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99181">
      <w:bodyDiv w:val="1"/>
      <w:marLeft w:val="0"/>
      <w:marRight w:val="0"/>
      <w:marTop w:val="0"/>
      <w:marBottom w:val="0"/>
      <w:divBdr>
        <w:top w:val="none" w:sz="0" w:space="0" w:color="auto"/>
        <w:left w:val="none" w:sz="0" w:space="0" w:color="auto"/>
        <w:bottom w:val="none" w:sz="0" w:space="0" w:color="auto"/>
        <w:right w:val="none" w:sz="0" w:space="0" w:color="auto"/>
      </w:divBdr>
    </w:div>
    <w:div w:id="1973632297">
      <w:bodyDiv w:val="1"/>
      <w:marLeft w:val="0"/>
      <w:marRight w:val="0"/>
      <w:marTop w:val="0"/>
      <w:marBottom w:val="0"/>
      <w:divBdr>
        <w:top w:val="none" w:sz="0" w:space="0" w:color="auto"/>
        <w:left w:val="none" w:sz="0" w:space="0" w:color="auto"/>
        <w:bottom w:val="none" w:sz="0" w:space="0" w:color="auto"/>
        <w:right w:val="none" w:sz="0" w:space="0" w:color="auto"/>
      </w:divBdr>
    </w:div>
    <w:div w:id="21298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Macintosh%20HD:Users:eugeniabecciu:Downloads:Blanco,%20Juan%20Manuel%20ENPS%200120%2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es-AR"/>
        </a:p>
      </c:txPr>
    </c:title>
    <c:autoTitleDeleted val="0"/>
    <c:plotArea>
      <c:layout/>
      <c:lineChart>
        <c:grouping val="standard"/>
        <c:varyColors val="0"/>
        <c:ser>
          <c:idx val="0"/>
          <c:order val="0"/>
          <c:tx>
            <c:strRef>
              <c:f>Gráficos!$B$5</c:f>
              <c:strCache>
                <c:ptCount val="1"/>
                <c:pt idx="0">
                  <c:v>Puntajes Z</c:v>
                </c:pt>
              </c:strCache>
            </c:strRef>
          </c:tx>
          <c:cat>
            <c:strRef>
              <c:f>Gráficos!$B$6:$B$17</c:f>
              <c:strCache>
                <c:ptCount val="12"/>
                <c:pt idx="0">
                  <c:v>Recuerdo lnmediato (RALVT)</c:v>
                </c:pt>
                <c:pt idx="1">
                  <c:v>Evocación a Largo Plazo (RALVT)</c:v>
                </c:pt>
                <c:pt idx="2">
                  <c:v>Reconocimiento (RAVLT)</c:v>
                </c:pt>
                <c:pt idx="3">
                  <c:v>Evocación Largo Plazo (FCR)</c:v>
                </c:pt>
                <c:pt idx="4">
                  <c:v>Dígitos adelante</c:v>
                </c:pt>
                <c:pt idx="5">
                  <c:v>Recuerdo Inicial (RALVT)</c:v>
                </c:pt>
                <c:pt idx="6">
                  <c:v>Lista Distractora (RALVT)</c:v>
                </c:pt>
                <c:pt idx="7">
                  <c:v>Subíndice de Velocidad de Procesamiento (WAIS III)</c:v>
                </c:pt>
                <c:pt idx="8">
                  <c:v>Subíndice de Memoria Operativa (WAIS III)</c:v>
                </c:pt>
                <c:pt idx="9">
                  <c:v>IFS</c:v>
                </c:pt>
                <c:pt idx="10">
                  <c:v>Dígitos atrás</c:v>
                </c:pt>
                <c:pt idx="11">
                  <c:v>Copia (FCR)</c:v>
                </c:pt>
              </c:strCache>
            </c:strRef>
          </c:cat>
          <c:val>
            <c:numRef>
              <c:f>Gráficos!$C$6:$C$17</c:f>
              <c:numCache>
                <c:formatCode>0.00</c:formatCode>
                <c:ptCount val="12"/>
                <c:pt idx="0">
                  <c:v>-0.38636363636363602</c:v>
                </c:pt>
                <c:pt idx="1">
                  <c:v>-0.42424242424242398</c:v>
                </c:pt>
                <c:pt idx="2">
                  <c:v>-7.6923076923076594E-2</c:v>
                </c:pt>
                <c:pt idx="3">
                  <c:v>1</c:v>
                </c:pt>
                <c:pt idx="4">
                  <c:v>-0.41304347826087001</c:v>
                </c:pt>
                <c:pt idx="5">
                  <c:v>-0.125</c:v>
                </c:pt>
                <c:pt idx="6">
                  <c:v>-1.1176470588235301</c:v>
                </c:pt>
                <c:pt idx="7">
                  <c:v>-0.8</c:v>
                </c:pt>
                <c:pt idx="8">
                  <c:v>-0.93333333333333302</c:v>
                </c:pt>
                <c:pt idx="9">
                  <c:v>1.1071428571428581</c:v>
                </c:pt>
                <c:pt idx="10">
                  <c:v>-0.55633802816901401</c:v>
                </c:pt>
                <c:pt idx="11">
                  <c:v>1.007490636704119</c:v>
                </c:pt>
              </c:numCache>
            </c:numRef>
          </c:val>
          <c:smooth val="0"/>
          <c:extLst>
            <c:ext xmlns:c16="http://schemas.microsoft.com/office/drawing/2014/chart" uri="{C3380CC4-5D6E-409C-BE32-E72D297353CC}">
              <c16:uniqueId val="{00000000-CF87-4336-B02F-590CA5061899}"/>
            </c:ext>
          </c:extLst>
        </c:ser>
        <c:dLbls>
          <c:showLegendKey val="0"/>
          <c:showVal val="0"/>
          <c:showCatName val="0"/>
          <c:showSerName val="0"/>
          <c:showPercent val="0"/>
          <c:showBubbleSize val="0"/>
        </c:dLbls>
        <c:marker val="1"/>
        <c:smooth val="0"/>
        <c:axId val="2073641768"/>
        <c:axId val="2127540488"/>
      </c:lineChart>
      <c:catAx>
        <c:axId val="2073641768"/>
        <c:scaling>
          <c:orientation val="minMax"/>
        </c:scaling>
        <c:delete val="0"/>
        <c:axPos val="b"/>
        <c:numFmt formatCode="General" sourceLinked="1"/>
        <c:majorTickMark val="none"/>
        <c:minorTickMark val="none"/>
        <c:tickLblPos val="low"/>
        <c:txPr>
          <a:bodyPr rot="-5400000" vert="horz"/>
          <a:lstStyle/>
          <a:p>
            <a:pPr>
              <a:defRPr sz="800"/>
            </a:pPr>
            <a:endParaRPr lang="es-AR"/>
          </a:p>
        </c:txPr>
        <c:crossAx val="2127540488"/>
        <c:crosses val="autoZero"/>
        <c:auto val="1"/>
        <c:lblAlgn val="ctr"/>
        <c:lblOffset val="100"/>
        <c:noMultiLvlLbl val="0"/>
      </c:catAx>
      <c:valAx>
        <c:axId val="2127540488"/>
        <c:scaling>
          <c:orientation val="minMax"/>
          <c:max val="5"/>
          <c:min val="-5"/>
        </c:scaling>
        <c:delete val="0"/>
        <c:axPos val="l"/>
        <c:majorGridlines/>
        <c:numFmt formatCode="0" sourceLinked="0"/>
        <c:majorTickMark val="none"/>
        <c:minorTickMark val="none"/>
        <c:tickLblPos val="nextTo"/>
        <c:txPr>
          <a:bodyPr/>
          <a:lstStyle/>
          <a:p>
            <a:pPr>
              <a:defRPr sz="800"/>
            </a:pPr>
            <a:endParaRPr lang="es-AR"/>
          </a:p>
        </c:txPr>
        <c:crossAx val="2073641768"/>
        <c:crosses val="autoZero"/>
        <c:crossBetween val="between"/>
        <c:majorUnit val="1"/>
        <c:minorUnit val="1"/>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0.03722</cdr:x>
      <cdr:y>0.40429</cdr:y>
    </cdr:from>
    <cdr:to>
      <cdr:x>0.98074</cdr:x>
      <cdr:y>0.54357</cdr:y>
    </cdr:to>
    <cdr:sp macro="" textlink="">
      <cdr:nvSpPr>
        <cdr:cNvPr id="2" name="Rectángulo 1"/>
        <cdr:cNvSpPr/>
      </cdr:nvSpPr>
      <cdr:spPr>
        <a:xfrm xmlns:a="http://schemas.openxmlformats.org/drawingml/2006/main">
          <a:off x="256562" y="1913693"/>
          <a:ext cx="6503887" cy="659300"/>
        </a:xfrm>
        <a:prstGeom xmlns:a="http://schemas.openxmlformats.org/drawingml/2006/main" prst="rect">
          <a:avLst/>
        </a:prstGeom>
        <a:solidFill xmlns:a="http://schemas.openxmlformats.org/drawingml/2006/main">
          <a:schemeClr val="bg1">
            <a:lumMod val="85000"/>
            <a:alpha val="38000"/>
          </a:schemeClr>
        </a:solidFill>
        <a:ln xmlns:a="http://schemas.openxmlformats.org/drawingml/2006/main">
          <a:noFill/>
        </a:l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0.06954</cdr:x>
      <cdr:y>0.08204</cdr:y>
    </cdr:from>
    <cdr:to>
      <cdr:x>0.22949</cdr:x>
      <cdr:y>0.12195</cdr:y>
    </cdr:to>
    <cdr:sp macro="" textlink="">
      <cdr:nvSpPr>
        <cdr:cNvPr id="3" name="CuadroTexto 2"/>
        <cdr:cNvSpPr txBox="1"/>
      </cdr:nvSpPr>
      <cdr:spPr>
        <a:xfrm xmlns:a="http://schemas.openxmlformats.org/drawingml/2006/main">
          <a:off x="476251" y="352426"/>
          <a:ext cx="1095375"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0.04931</cdr:x>
      <cdr:y>0.06096</cdr:y>
    </cdr:from>
    <cdr:to>
      <cdr:x>0.9436</cdr:x>
      <cdr:y>0.1164</cdr:y>
    </cdr:to>
    <cdr:sp macro="" textlink="">
      <cdr:nvSpPr>
        <cdr:cNvPr id="4" name="CuadroTexto 3"/>
        <cdr:cNvSpPr txBox="1"/>
      </cdr:nvSpPr>
      <cdr:spPr>
        <a:xfrm xmlns:a="http://schemas.openxmlformats.org/drawingml/2006/main">
          <a:off x="333768" y="263859"/>
          <a:ext cx="6053416" cy="2399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800"/>
            <a:t>Memoria		Lenguaje		Atención</a:t>
          </a:r>
          <a:r>
            <a:rPr lang="es-ES" sz="800" baseline="0"/>
            <a:t> 	FFEE                     FFVV</a:t>
          </a:r>
          <a:endParaRPr lang="es-ES" sz="800"/>
        </a:p>
      </cdr:txBody>
    </cdr:sp>
  </cdr:relSizeAnchor>
  <cdr:relSizeAnchor xmlns:cdr="http://schemas.openxmlformats.org/drawingml/2006/chartDrawing">
    <cdr:from>
      <cdr:x>0.06954</cdr:x>
      <cdr:y>0.08204</cdr:y>
    </cdr:from>
    <cdr:to>
      <cdr:x>0.22949</cdr:x>
      <cdr:y>0.12195</cdr:y>
    </cdr:to>
    <cdr:sp macro="" textlink="">
      <cdr:nvSpPr>
        <cdr:cNvPr id="6" name="CuadroTexto 2"/>
        <cdr:cNvSpPr txBox="1"/>
      </cdr:nvSpPr>
      <cdr:spPr>
        <a:xfrm xmlns:a="http://schemas.openxmlformats.org/drawingml/2006/main">
          <a:off x="476251" y="352426"/>
          <a:ext cx="1095375"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6C2B-6F59-4D42-91C4-9D67A05B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cpinasco</dc:creator>
  <cp:keywords/>
  <cp:lastModifiedBy>Microsoft Office User</cp:lastModifiedBy>
  <cp:revision>3</cp:revision>
  <cp:lastPrinted>2016-05-13T18:19:00Z</cp:lastPrinted>
  <dcterms:created xsi:type="dcterms:W3CDTF">2020-07-31T21:32:00Z</dcterms:created>
  <dcterms:modified xsi:type="dcterms:W3CDTF">2020-07-31T21:49:00Z</dcterms:modified>
</cp:coreProperties>
</file>