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Guía web V 2.0 – Cap. 3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http://www.guiadigital.gob.cl/guiaweb_old/guia-v2/index.htm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1- Qué es una interfaz y cuáles son sus elementos fundamentales? </w:t>
      </w:r>
      <w:r/>
    </w:p>
    <w:p>
      <w:pPr>
        <w:pStyle w:val="Normal"/>
        <w:rPr/>
      </w:pPr>
      <w:r>
        <w:rPr/>
        <w:t xml:space="preserve">2- Qué es un sistema de navegación y cuáles deben ser sus elementos indispensables? </w:t>
      </w:r>
      <w:r/>
    </w:p>
    <w:p>
      <w:pPr>
        <w:pStyle w:val="Normal"/>
        <w:rPr/>
      </w:pPr>
      <w:r>
        <w:rPr/>
        <w:t xml:space="preserve">3- Qué es Flash y qué problemas puede acarrear su uso? </w:t>
      </w:r>
      <w:r/>
    </w:p>
    <w:p>
      <w:pPr>
        <w:pStyle w:val="Normal"/>
        <w:rPr/>
      </w:pPr>
      <w:r>
        <w:rPr/>
        <w:t>4- Qué es AJAX y qué problemas puede acarrear su uso?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1.</w:t>
      </w:r>
      <w:r/>
    </w:p>
    <w:p>
      <w:pPr>
        <w:pStyle w:val="Normal"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6F6F6F"/>
          <w:spacing w:val="0"/>
          <w:sz w:val="18"/>
        </w:rPr>
        <w:t xml:space="preserve">se denomina interfaz al conjunto de elementos de la pantalla que permiten al usuario realizar acciones sobre el Sitio Web que está visitando.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6F6F6F"/>
          <w:spacing w:val="0"/>
          <w:sz w:val="18"/>
        </w:rPr>
        <w:t xml:space="preserve">Los elementos fundamentales son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6F6F6F"/>
          <w:spacing w:val="0"/>
          <w:sz w:val="18"/>
        </w:rPr>
        <w:t>se considera parte de la interfaz a sus elementos de identificación, de navegación, de contenidos y de acción.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3.</w:t>
      </w:r>
      <w:r/>
    </w:p>
    <w:p>
      <w:pPr>
        <w:pStyle w:val="Normal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Adobe Flash Player es el estándar para el diseño, animaciones e interfaces de usuario para el desarrollo de sitios web. Las aplicaciones se implementan rápidamente en todos los navegadores y plataformas.</w:t>
      </w:r>
      <w:r/>
    </w:p>
    <w:p>
      <w:pPr>
        <w:pStyle w:val="Normal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Algunos de los problemas que pueden acarrear son:</w:t>
      </w:r>
      <w:r/>
    </w:p>
    <w:p>
      <w:pPr>
        <w:pStyle w:val="Normal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*Lentitud en la navegacion.</w:t>
      </w:r>
      <w:r/>
    </w:p>
    <w:p>
      <w:pPr>
        <w:pStyle w:val="Normal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*Incompatibilidad con navegadores.</w:t>
      </w:r>
      <w:r/>
    </w:p>
    <w:p>
      <w:pPr>
        <w:pStyle w:val="Normal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*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Tardan en cargar al ser muy pesadas.</w:t>
      </w:r>
      <w:r/>
    </w:p>
    <w:p>
      <w:pPr>
        <w:pStyle w:val="Normal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*Debe estar instalado Adobe Flash en el navegador.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18"/>
        </w:rPr>
        <w:t>4.</w:t>
      </w:r>
      <w:r/>
    </w:p>
    <w:p>
      <w:pPr>
        <w:pStyle w:val="Normal"/>
      </w:pPr>
      <w:r>
        <w:rPr>
          <w:rFonts w:ascii="sans-serif" w:hAnsi="sans-serif"/>
          <w:b/>
          <w:i w:val="false"/>
          <w:caps w:val="false"/>
          <w:smallCaps w:val="false"/>
          <w:color w:val="252525"/>
          <w:spacing w:val="0"/>
          <w:sz w:val="21"/>
        </w:rPr>
        <w:t>AJAX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, acrónimo de </w:t>
      </w:r>
      <w:r>
        <w:rPr>
          <w:rFonts w:ascii="sans-serif" w:hAnsi="sans-serif"/>
          <w:b/>
          <w:i/>
          <w:caps w:val="false"/>
          <w:smallCaps w:val="false"/>
          <w:color w:val="252525"/>
          <w:spacing w:val="0"/>
          <w:sz w:val="21"/>
        </w:rPr>
        <w:t>A</w:t>
      </w:r>
      <w:r>
        <w:rPr>
          <w:rFonts w:ascii="sans-serif" w:hAnsi="sans-serif"/>
          <w:b w:val="false"/>
          <w:i/>
          <w:caps w:val="false"/>
          <w:smallCaps w:val="false"/>
          <w:color w:val="252525"/>
          <w:spacing w:val="0"/>
          <w:sz w:val="21"/>
        </w:rPr>
        <w:t>synchronous </w:t>
      </w:r>
      <w:r>
        <w:rPr>
          <w:rFonts w:ascii="sans-serif" w:hAnsi="sans-serif"/>
          <w:b/>
          <w:i/>
          <w:caps w:val="false"/>
          <w:smallCaps w:val="false"/>
          <w:color w:val="252525"/>
          <w:spacing w:val="0"/>
          <w:sz w:val="21"/>
        </w:rPr>
        <w:t>J</w:t>
      </w:r>
      <w:r>
        <w:rPr>
          <w:rFonts w:ascii="sans-serif" w:hAnsi="sans-serif"/>
          <w:b w:val="false"/>
          <w:i/>
          <w:caps w:val="false"/>
          <w:smallCaps w:val="false"/>
          <w:color w:val="252525"/>
          <w:spacing w:val="0"/>
          <w:sz w:val="21"/>
        </w:rPr>
        <w:t>avaScript </w:t>
      </w:r>
      <w:r>
        <w:rPr>
          <w:rFonts w:ascii="sans-serif" w:hAnsi="sans-serif"/>
          <w:b/>
          <w:i/>
          <w:caps w:val="false"/>
          <w:smallCaps w:val="false"/>
          <w:color w:val="252525"/>
          <w:spacing w:val="0"/>
          <w:sz w:val="21"/>
        </w:rPr>
        <w:t>A</w:t>
      </w:r>
      <w:r>
        <w:rPr>
          <w:rFonts w:ascii="sans-serif" w:hAnsi="sans-serif"/>
          <w:b w:val="false"/>
          <w:i/>
          <w:caps w:val="false"/>
          <w:smallCaps w:val="false"/>
          <w:color w:val="252525"/>
          <w:spacing w:val="0"/>
          <w:sz w:val="21"/>
        </w:rPr>
        <w:t>nd </w:t>
      </w:r>
      <w:r>
        <w:rPr>
          <w:rFonts w:ascii="sans-serif" w:hAnsi="sans-serif"/>
          <w:b/>
          <w:i/>
          <w:caps w:val="false"/>
          <w:smallCaps w:val="false"/>
          <w:color w:val="252525"/>
          <w:spacing w:val="0"/>
          <w:sz w:val="21"/>
        </w:rPr>
        <w:t>X</w:t>
      </w:r>
      <w:r>
        <w:rPr>
          <w:rFonts w:ascii="sans-serif" w:hAnsi="sans-serif"/>
          <w:b w:val="false"/>
          <w:i/>
          <w:caps w:val="false"/>
          <w:smallCaps w:val="false"/>
          <w:color w:val="252525"/>
          <w:spacing w:val="0"/>
          <w:sz w:val="21"/>
        </w:rPr>
        <w:t>ML</w:t>
      </w:r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(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JavaScript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asíncrono y 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XML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), es una técnica de 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desarrollo web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para crear aplicaciones interactivas o 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RIA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(</w:t>
      </w:r>
      <w:r>
        <w:rPr>
          <w:rFonts w:ascii="sans-serif" w:hAnsi="sans-serif"/>
          <w:b w:val="false"/>
          <w:i/>
          <w:caps w:val="false"/>
          <w:smallCaps w:val="false"/>
          <w:color w:val="252525"/>
          <w:spacing w:val="0"/>
          <w:sz w:val="21"/>
        </w:rPr>
        <w:t>Rich Internet Applications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). Estas aplicaciones se ejecutan en el 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cliente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, es decir, en el 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navegador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de los usuarios mientras se mantiene la comunicación </w:t>
      </w:r>
      <w:hyperlink r:id="rId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asíncrona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con el servidor en segundo plano. De esta forma es posible realizar cambios sobre las páginas sin necesidad de recargarlas, mejorando la interactividad, velocidad y </w:t>
      </w:r>
      <w:hyperlink r:id="rId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usabilidad</w:t>
        </w:r>
      </w:hyperlink>
      <w:r>
        <w:rPr>
          <w:caps w:val="false"/>
          <w:smallCaps w:val="false"/>
          <w:color w:val="252525"/>
          <w:spacing w:val="0"/>
        </w:rPr>
        <w:t> </w:t>
      </w: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en las aplicaciones.</w:t>
      </w:r>
      <w:r/>
    </w:p>
    <w:p>
      <w:pPr>
        <w:pStyle w:val="Heading3"/>
      </w:pPr>
      <w:bookmarkStart w:id="0" w:name="Navegadores_que_no_permiten_AJAX"/>
      <w:bookmarkEnd w:id="0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</w:rPr>
        <w:t>Navegadores que no permiten AJAX</w:t>
      </w:r>
      <w:r>
        <w:rPr>
          <w:rFonts w:ascii="sans-serif" w:hAnsi="sans-serif"/>
          <w:b/>
          <w:i w:val="false"/>
          <w:caps w:val="false"/>
          <w:smallCaps w:val="false"/>
          <w:color w:val="555555"/>
          <w:spacing w:val="0"/>
        </w:rPr>
        <w:t>[</w:t>
      </w:r>
      <w:hyperlink r:id="rId10">
        <w:r>
          <w:rPr>
            <w:rStyle w:val="InternetLink"/>
            <w:rFonts w:ascii="sans-serif" w:hAnsi="sans-serif"/>
            <w:b/>
            <w:i w:val="false"/>
            <w:caps w:val="false"/>
            <w:smallCaps w:val="false"/>
            <w:strike w:val="false"/>
            <w:dstrike w:val="false"/>
            <w:color w:val="0B0080"/>
            <w:spacing w:val="0"/>
            <w:u w:val="none"/>
            <w:effect w:val="none"/>
          </w:rPr>
          <w:t>editar</w:t>
        </w:r>
      </w:hyperlink>
      <w:r>
        <w:rPr>
          <w:rFonts w:ascii="sans-serif" w:hAnsi="sans-serif"/>
          <w:b/>
          <w:i w:val="false"/>
          <w:caps w:val="false"/>
          <w:smallCaps w:val="false"/>
          <w:color w:val="555555"/>
          <w:spacing w:val="0"/>
        </w:rPr>
        <w:t>]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rFonts w:ascii="sans-serif" w:hAnsi="sans-serif"/>
          <w:color w:val="252525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Opera 7 y anteriores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hanging="0"/>
        <w:rPr>
          <w:smallCaps w:val="false"/>
          <w:caps w:val="false"/>
          <w:sz w:val="21"/>
          <w:spacing w:val="0"/>
          <w:i w:val="false"/>
          <w:b w:val="false"/>
          <w:rFonts w:ascii="sans-serif" w:hAnsi="sans-serif"/>
          <w:color w:val="252525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Microsoft Internet Explorer para Windows versión 4.0 y anteriores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hanging="0"/>
        <w:rPr>
          <w:smallCaps w:val="false"/>
          <w:caps w:val="false"/>
          <w:sz w:val="21"/>
          <w:spacing w:val="0"/>
          <w:i w:val="false"/>
          <w:b w:val="false"/>
          <w:rFonts w:ascii="sans-serif" w:hAnsi="sans-serif"/>
          <w:color w:val="252525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Anteriores a Safari 1.2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hanging="0"/>
      </w:pPr>
      <w:hyperlink r:id="rId1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Dillo</w:t>
        </w:r>
      </w:hyperlink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hanging="0"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Navegadores basados en texto como </w:t>
      </w:r>
      <w:hyperlink r:id="rId1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Lynx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 y </w:t>
      </w:r>
      <w:hyperlink r:id="rId1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Links</w:t>
        </w:r>
      </w:hyperlink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hanging="0"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Navegadores para personas con capacidades especiales visuales (</w:t>
      </w:r>
      <w:hyperlink r:id="rId1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Braille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)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hanging="0"/>
        <w:rPr>
          <w:smallCaps w:val="false"/>
          <w:caps w:val="false"/>
          <w:sz w:val="21"/>
          <w:spacing w:val="0"/>
          <w:i w:val="false"/>
          <w:b w:val="false"/>
          <w:rFonts w:ascii="sans-serif" w:hAnsi="sans-serif"/>
          <w:color w:val="252525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Algunos navegadores de teléfonos móviles</w:t>
      </w:r>
      <w:r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30" w:before="0" w:after="0"/>
        <w:ind w:left="0" w:hanging="0"/>
      </w:pPr>
      <w:r>
        <w:rPr>
          <w:rFonts w:ascii="sans-serif" w:hAnsi="sans-serif"/>
          <w:b w:val="false"/>
          <w:i w:val="false"/>
          <w:caps w:val="false"/>
          <w:smallCaps w:val="false"/>
          <w:color w:val="252525"/>
          <w:spacing w:val="0"/>
          <w:sz w:val="21"/>
        </w:rPr>
        <w:t>Navegador de la </w:t>
      </w:r>
      <w:hyperlink r:id="rId1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PSP</w:t>
        </w:r>
      </w:hyperlink>
      <w:r/>
    </w:p>
    <w:p>
      <w:pPr>
        <w:pStyle w:val="Normal"/>
        <w:rPr>
          <w:smallCaps w:val="false"/>
          <w:caps w:val="false"/>
          <w:sz w:val="18"/>
          <w:spacing w:val="0"/>
          <w:i w:val="false"/>
          <w:b w:val="false"/>
          <w:rFonts w:ascii="Arial;Helvetica;sans-serif" w:hAnsi="Arial;Helvetica;sans-serif"/>
          <w:color w:val="333333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s-AR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DejaVu Sans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JavaScript" TargetMode="External"/><Relationship Id="rId3" Type="http://schemas.openxmlformats.org/officeDocument/2006/relationships/hyperlink" Target="https://es.wikipedia.org/wiki/XML" TargetMode="External"/><Relationship Id="rId4" Type="http://schemas.openxmlformats.org/officeDocument/2006/relationships/hyperlink" Target="https://es.wikipedia.org/wiki/Desarrollo_web" TargetMode="External"/><Relationship Id="rId5" Type="http://schemas.openxmlformats.org/officeDocument/2006/relationships/hyperlink" Target="https://es.wikipedia.org/wiki/Rich_Internet_Application" TargetMode="External"/><Relationship Id="rId6" Type="http://schemas.openxmlformats.org/officeDocument/2006/relationships/hyperlink" Target="https://es.wikipedia.org/wiki/Cliente_(inform&#225;tica)" TargetMode="External"/><Relationship Id="rId7" Type="http://schemas.openxmlformats.org/officeDocument/2006/relationships/hyperlink" Target="https://es.wikipedia.org/wiki/Navegador_web" TargetMode="External"/><Relationship Id="rId8" Type="http://schemas.openxmlformats.org/officeDocument/2006/relationships/hyperlink" Target="https://es.wikipedia.org/wiki/As&#237;ncrono" TargetMode="External"/><Relationship Id="rId9" Type="http://schemas.openxmlformats.org/officeDocument/2006/relationships/hyperlink" Target="https://es.wikipedia.org/wiki/Usabilidad" TargetMode="External"/><Relationship Id="rId10" Type="http://schemas.openxmlformats.org/officeDocument/2006/relationships/hyperlink" Target="https://es.wikipedia.org/w/index.php?title=AJAX&amp;action=edit&amp;section=6" TargetMode="External"/><Relationship Id="rId11" Type="http://schemas.openxmlformats.org/officeDocument/2006/relationships/hyperlink" Target="https://es.wikipedia.org/wiki/Dillo" TargetMode="External"/><Relationship Id="rId12" Type="http://schemas.openxmlformats.org/officeDocument/2006/relationships/hyperlink" Target="https://es.wikipedia.org/wiki/Lynx_(navegador)" TargetMode="External"/><Relationship Id="rId13" Type="http://schemas.openxmlformats.org/officeDocument/2006/relationships/hyperlink" Target="https://es.wikipedia.org/wiki/Links" TargetMode="External"/><Relationship Id="rId14" Type="http://schemas.openxmlformats.org/officeDocument/2006/relationships/hyperlink" Target="https://es.wikipedia.org/wiki/Braille_(lectura)" TargetMode="External"/><Relationship Id="rId15" Type="http://schemas.openxmlformats.org/officeDocument/2006/relationships/hyperlink" Target="https://es.wikipedia.org/wiki/PlayStation_Portable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285</TotalTime>
  <Application>LibreOffice/4.3.3.2$Linux_X86_64 LibreOffice_project/430m0$Build-2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2016-03-28T20:19:34Z</dcterms:created>
  <dc:language>es-AR</dc:language>
  <dcterms:modified xsi:type="dcterms:W3CDTF">2016-03-28T20:53:13Z</dcterms:modified>
  <cp:revision>1</cp:revision>
</cp:coreProperties>
</file>