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18.png" ContentType="image/png"/>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S1–S3, Tablas S1–S21 y Figuras S1–S3.</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v2.0.1 de GitHub).</w:t>
      </w:r>
      <w:r>
        <w:br/>
      </w:r>
      <w:r>
        <w:rPr>
          <w:b/>
          <w:bCs/>
        </w:rPr>
        <w:t xml:space="preserve">Datos:</w:t>
      </w:r>
      <w:r>
        <w:t xml:space="preserve"> </w:t>
      </w:r>
      <w:r>
        <w:t xml:space="preserve">los datos procesados y las predicciones de test están disponibles en el release v2.0.1 de GitHub bajo CC BY 4.0 y se indexan bajo el DOI conceptual de datos</w:t>
      </w:r>
      <w:r>
        <w:t xml:space="preserve"> </w:t>
      </w:r>
      <w:hyperlink r:id="rId11">
        <w:r>
          <w:rPr>
            <w:rStyle w:val="Hyperlink"/>
          </w:rPr>
          <w:t xml:space="preserve">10.5281/zenodo.23675278</w:t>
        </w:r>
      </w:hyperlink>
      <w:r>
        <w:t xml:space="preserve">.</w:t>
      </w:r>
    </w:p>
    <w:bookmarkStart w:id="12"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Tablas S1–S21:</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y una línea base solo meteorología.</w:t>
      </w:r>
    </w:p>
    <w:p>
      <w:pPr>
        <w:pStyle w:val="BodyText"/>
      </w:pPr>
      <w:r>
        <w:t xml:space="preserve">•</w:t>
      </w:r>
      <w:r>
        <w:t xml:space="preserve"> </w:t>
      </w:r>
      <w:r>
        <w:rPr>
          <w:b/>
          <w:bCs/>
        </w:rPr>
        <w:t xml:space="preserve">Figuras S1–S3:</w:t>
      </w:r>
      <w:r>
        <w:t xml:space="preserve"> </w:t>
      </w:r>
      <w:r>
        <w:t xml:space="preserve">SHAP, ablación y cost-loss.</w:t>
      </w:r>
    </w:p>
    <w:p>
      <w:r>
        <w:pict>
          <v:rect style="width:0;height:1.5pt" o:hralign="center" o:hrstd="t" o:hr="t"/>
        </w:pict>
      </w:r>
    </w:p>
    <w:bookmarkEnd w:id="12"/>
    <w:bookmarkStart w:id="13"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3"/>
    <w:bookmarkStart w:id="14"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4"/>
    <w:bookmarkStart w:id="24"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la significancia pareada en la Tabla S7, los resultados completos de bloques espaciales en la Tabla S8 y los resultados de lead time en la Tabla S9.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tblLayout w:type="fixed"/>
        <w:tblLook w:firstRow="1" w:lastRow="0" w:firstColumn="0" w:lastColumn="0" w:noHBand="0" w:noVBand="0" w:val="0020"/>
      </w:tblPr>
      <w:tblGrid>
        <w:gridCol w:w="2217"/>
        <w:gridCol w:w="3009"/>
        <w:gridCol w:w="1108"/>
        <w:gridCol w:w="1584"/>
      </w:tblGrid>
      <w:tr>
        <w:trPr>
          <w:tblHeader w:val="on"/>
        </w:trPr>
        <w:tc>
          <w:tcPr/>
          <w:p>
            <w:pPr>
              <w:pStyle w:val="Compact"/>
            </w:pPr>
            <w:r>
              <w:t xml:space="preserve">Variable</w:t>
            </w:r>
          </w:p>
        </w:tc>
        <w:tc>
          <w:tcPr/>
          <w:p>
            <w:pPr>
              <w:pStyle w:val="Compact"/>
            </w:pPr>
            <w:r>
              <w:t xml:space="preserve">Description</w:t>
            </w:r>
          </w:p>
        </w:tc>
        <w:tc>
          <w:tcPr/>
          <w:p>
            <w:pPr>
              <w:pStyle w:val="Compact"/>
            </w:pPr>
            <w:r>
              <w:t xml:space="preserve">Source</w:t>
            </w:r>
          </w:p>
        </w:tc>
        <w:tc>
          <w:tcPr/>
          <w:p>
            <w:pPr>
              <w:pStyle w:val="Compact"/>
            </w:pPr>
            <w:r>
              <w:t xml:space="preserve">Role</w:t>
            </w:r>
          </w:p>
        </w:tc>
      </w:tr>
      <w:tr>
        <w:tc>
          <w:tcPr/>
          <w:p>
            <w:pPr>
              <w:pStyle w:val="Compact"/>
            </w:pPr>
            <w:r>
              <w:t xml:space="preserve">temp_max_c</w:t>
            </w:r>
          </w:p>
        </w:tc>
        <w:tc>
          <w:tcPr/>
          <w:p>
            <w:pPr>
              <w:pStyle w:val="Compact"/>
            </w:pPr>
            <w:r>
              <w:t xml:space="preserve">Daily maximum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temp_min_c</w:t>
            </w:r>
          </w:p>
        </w:tc>
        <w:tc>
          <w:tcPr/>
          <w:p>
            <w:pPr>
              <w:pStyle w:val="Compact"/>
            </w:pPr>
            <w:r>
              <w:t xml:space="preserve">Daily minimum temperature at 2 m (°C)</w:t>
            </w:r>
          </w:p>
        </w:tc>
        <w:tc>
          <w:tcPr/>
          <w:p>
            <w:pPr>
              <w:pStyle w:val="Compact"/>
            </w:pPr>
            <w:r>
              <w:t xml:space="preserve">ERA5-Land</w:t>
            </w:r>
          </w:p>
        </w:tc>
        <w:tc>
          <w:tcPr/>
          <w:p>
            <w:pPr>
              <w:pStyle w:val="Compact"/>
            </w:pPr>
            <w:r>
              <w:t xml:space="preserve">Ignition and propagation</w:t>
            </w:r>
          </w:p>
        </w:tc>
      </w:tr>
      <w:tr>
        <w:tc>
          <w:tcPr/>
          <w:p>
            <w:pPr>
              <w:pStyle w:val="Compact"/>
            </w:pPr>
            <w:r>
              <w:t xml:space="preserve">rango_termico_diario</w:t>
            </w:r>
          </w:p>
        </w:tc>
        <w:tc>
          <w:tcPr/>
          <w:p>
            <w:pPr>
              <w:pStyle w:val="Compact"/>
            </w:pPr>
            <w:r>
              <w:t xml:space="preserve">Intraday thermal range (Tmax − Tmin)</w:t>
            </w:r>
          </w:p>
        </w:tc>
        <w:tc>
          <w:tcPr/>
          <w:p>
            <w:pPr>
              <w:pStyle w:val="Compact"/>
            </w:pPr>
            <w:r>
              <w:t xml:space="preserve">Derived</w:t>
            </w:r>
          </w:p>
        </w:tc>
        <w:tc>
          <w:tcPr/>
          <w:p>
            <w:pPr>
              <w:pStyle w:val="Compact"/>
            </w:pPr>
            <w:r>
              <w:t xml:space="preserve">Ignition and propagation</w:t>
            </w:r>
          </w:p>
        </w:tc>
      </w:tr>
      <w:tr>
        <w:tc>
          <w:tcPr/>
          <w:p>
            <w:pPr>
              <w:pStyle w:val="Compact"/>
            </w:pPr>
            <w:r>
              <w:t xml:space="preserve">vpd_max_kpa</w:t>
            </w:r>
          </w:p>
        </w:tc>
        <w:tc>
          <w:tcPr/>
          <w:p>
            <w:pPr>
              <w:pStyle w:val="Compact"/>
            </w:pPr>
            <w:r>
              <w:t xml:space="preserve">Maximum vapor pressure deficit (kPa)</w:t>
            </w:r>
          </w:p>
        </w:tc>
        <w:tc>
          <w:tcPr/>
          <w:p>
            <w:pPr>
              <w:pStyle w:val="Compact"/>
            </w:pPr>
            <w:r>
              <w:t xml:space="preserve">Derived</w:t>
            </w:r>
          </w:p>
        </w:tc>
        <w:tc>
          <w:tcPr/>
          <w:p>
            <w:pPr>
              <w:pStyle w:val="Compact"/>
            </w:pPr>
            <w:r>
              <w:t xml:space="preserve">Gate, ignition and propagation</w:t>
            </w:r>
          </w:p>
        </w:tc>
      </w:tr>
      <w:tr>
        <w:tc>
          <w:tcPr/>
          <w:p>
            <w:pPr>
              <w:pStyle w:val="Compact"/>
            </w:pPr>
            <w:r>
              <w:t xml:space="preserve">deficit_hidrico_acumulado</w:t>
            </w:r>
          </w:p>
        </w:tc>
        <w:tc>
          <w:tcPr/>
          <w:p>
            <w:pPr>
              <w:pStyle w:val="Compact"/>
            </w:pPr>
            <w:r>
              <w:t xml:space="preserve">Integrated desiccation stress (VPD × (CDD + 1), kPa·d)</w:t>
            </w:r>
          </w:p>
        </w:tc>
        <w:tc>
          <w:tcPr/>
          <w:p>
            <w:pPr>
              <w:pStyle w:val="Compact"/>
            </w:pPr>
            <w:r>
              <w:t xml:space="preserve">Derived</w:t>
            </w:r>
          </w:p>
        </w:tc>
        <w:tc>
          <w:tcPr/>
          <w:p>
            <w:pPr>
              <w:pStyle w:val="Compact"/>
            </w:pPr>
            <w:r>
              <w:t xml:space="preserve">Ignition and propagation</w:t>
            </w:r>
          </w:p>
        </w:tc>
      </w:tr>
      <w:tr>
        <w:tc>
          <w:tcPr/>
          <w:p>
            <w:pPr>
              <w:pStyle w:val="Compact"/>
            </w:pPr>
            <w:r>
              <w:t xml:space="preserve">precipitacion_mm</w:t>
            </w:r>
          </w:p>
        </w:tc>
        <w:tc>
          <w:tcPr/>
          <w:p>
            <w:pPr>
              <w:pStyle w:val="Compact"/>
            </w:pPr>
            <w:r>
              <w:t xml:space="preserve">Daily rainfall (00–24 h, mm)</w:t>
            </w:r>
          </w:p>
        </w:tc>
        <w:tc>
          <w:tcPr/>
          <w:p>
            <w:pPr>
              <w:pStyle w:val="Compact"/>
            </w:pPr>
            <w:r>
              <w:t xml:space="preserve">ERA5-Land</w:t>
            </w:r>
          </w:p>
        </w:tc>
        <w:tc>
          <w:tcPr/>
          <w:p>
            <w:pPr>
              <w:pStyle w:val="Compact"/>
            </w:pPr>
            <w:r>
              <w:t xml:space="preserve">Ignition and propagation</w:t>
            </w:r>
          </w:p>
        </w:tc>
      </w:tr>
      <w:tr>
        <w:tc>
          <w:tcPr/>
          <w:p>
            <w:pPr>
              <w:pStyle w:val="Compact"/>
            </w:pPr>
            <w:r>
              <w:t xml:space="preserve">precipitacion_48h_mm</w:t>
            </w:r>
          </w:p>
        </w:tc>
        <w:tc>
          <w:tcPr/>
          <w:p>
            <w:pPr>
              <w:pStyle w:val="Compact"/>
            </w:pPr>
            <w:r>
              <w:t xml:space="preserve">Antecedent 48-h rainfall (mm)</w:t>
            </w:r>
          </w:p>
        </w:tc>
        <w:tc>
          <w:tcPr/>
          <w:p>
            <w:pPr>
              <w:pStyle w:val="Compact"/>
            </w:pPr>
            <w:r>
              <w:t xml:space="preserve">Derived</w:t>
            </w:r>
          </w:p>
        </w:tc>
        <w:tc>
          <w:tcPr/>
          <w:p>
            <w:pPr>
              <w:pStyle w:val="Compact"/>
            </w:pPr>
            <w:r>
              <w:t xml:space="preserve">Gate, ignition and propagation</w:t>
            </w:r>
          </w:p>
        </w:tc>
      </w:tr>
      <w:tr>
        <w:tc>
          <w:tcPr/>
          <w:p>
            <w:pPr>
              <w:pStyle w:val="Compact"/>
            </w:pPr>
            <w:r>
              <w:t xml:space="preserve">dias_secos_consecutivos</w:t>
            </w:r>
          </w:p>
        </w:tc>
        <w:tc>
          <w:tcPr/>
          <w:p>
            <w:pPr>
              <w:pStyle w:val="Compact"/>
            </w:pPr>
            <w:r>
              <w:t xml:space="preserve">Consecutive days with rainfall &lt;1.0 mm (CDD)</w:t>
            </w:r>
          </w:p>
        </w:tc>
        <w:tc>
          <w:tcPr/>
          <w:p>
            <w:pPr>
              <w:pStyle w:val="Compact"/>
            </w:pPr>
            <w:r>
              <w:t xml:space="preserve">Derived</w:t>
            </w:r>
          </w:p>
        </w:tc>
        <w:tc>
          <w:tcPr/>
          <w:p>
            <w:pPr>
              <w:pStyle w:val="Compact"/>
            </w:pPr>
            <w:r>
              <w:t xml:space="preserve">Ignition and propagation</w:t>
            </w:r>
          </w:p>
        </w:tc>
      </w:tr>
      <w:tr>
        <w:tc>
          <w:tcPr/>
          <w:p>
            <w:pPr>
              <w:pStyle w:val="Compact"/>
            </w:pPr>
            <w:r>
              <w:t xml:space="preserve">viento_max_kmh</w:t>
            </w:r>
          </w:p>
        </w:tc>
        <w:tc>
          <w:tcPr/>
          <w:p>
            <w:pPr>
              <w:pStyle w:val="Compact"/>
            </w:pPr>
            <w:r>
              <w:t xml:space="preserve">Maximum 10-m wind speed (km/h)</w:t>
            </w:r>
          </w:p>
        </w:tc>
        <w:tc>
          <w:tcPr/>
          <w:p>
            <w:pPr>
              <w:pStyle w:val="Compact"/>
            </w:pPr>
            <w:r>
              <w:t xml:space="preserve">ERA5-Land</w:t>
            </w:r>
          </w:p>
        </w:tc>
        <w:tc>
          <w:tcPr/>
          <w:p>
            <w:pPr>
              <w:pStyle w:val="Compact"/>
            </w:pPr>
            <w:r>
              <w:t xml:space="preserve">Ignition and propagation</w:t>
            </w:r>
          </w:p>
        </w:tc>
      </w:tr>
      <w:tr>
        <w:tc>
          <w:tcPr/>
          <w:p>
            <w:pPr>
              <w:pStyle w:val="Compact"/>
            </w:pPr>
            <w:r>
              <w:t xml:space="preserve">rafaga_max_kmh</w:t>
            </w:r>
          </w:p>
        </w:tc>
        <w:tc>
          <w:tcPr/>
          <w:p>
            <w:pPr>
              <w:pStyle w:val="Compact"/>
            </w:pPr>
            <w:r>
              <w:t xml:space="preserve">Linear wind proxy (1.3 × wind); not an ERA5-Land gust</w:t>
            </w:r>
          </w:p>
        </w:tc>
        <w:tc>
          <w:tcPr/>
          <w:p>
            <w:pPr>
              <w:pStyle w:val="Compact"/>
            </w:pPr>
            <w:r>
              <w:t xml:space="preserve">Proxy</w:t>
            </w:r>
          </w:p>
        </w:tc>
        <w:tc>
          <w:tcPr/>
          <w:p>
            <w:pPr>
              <w:pStyle w:val="Compact"/>
            </w:pPr>
            <w:r>
              <w:t xml:space="preserve">Not used</w:t>
            </w:r>
          </w:p>
        </w:tc>
      </w:tr>
      <w:tr>
        <w:tc>
          <w:tcPr/>
          <w:p>
            <w:pPr>
              <w:pStyle w:val="Compact"/>
            </w:pPr>
            <w:r>
              <w:t xml:space="preserve">potencial_viento_cuadratico</w:t>
            </w:r>
          </w:p>
        </w:tc>
        <w:tc>
          <w:tcPr/>
          <w:p>
            <w:pPr>
              <w:pStyle w:val="Compact"/>
            </w:pPr>
            <w:r>
              <w:t xml:space="preserve">Dynamic wind pressure ((v/10)², dimensionless)</w:t>
            </w:r>
          </w:p>
        </w:tc>
        <w:tc>
          <w:tcPr/>
          <w:p>
            <w:pPr>
              <w:pStyle w:val="Compact"/>
            </w:pPr>
            <w:r>
              <w:t xml:space="preserve">Derived</w:t>
            </w:r>
          </w:p>
        </w:tc>
        <w:tc>
          <w:tcPr/>
          <w:p>
            <w:pPr>
              <w:pStyle w:val="Compact"/>
            </w:pPr>
            <w:r>
              <w:t xml:space="preserve">Ignition and propagation</w:t>
            </w:r>
          </w:p>
        </w:tc>
      </w:tr>
      <w:tr>
        <w:tc>
          <w:tcPr/>
          <w:p>
            <w:pPr>
              <w:pStyle w:val="Compact"/>
            </w:pPr>
            <w:r>
              <w:t xml:space="preserve">interaccion_viento_vpd</w:t>
            </w:r>
          </w:p>
        </w:tc>
        <w:tc>
          <w:tcPr/>
          <w:p>
            <w:pPr>
              <w:pStyle w:val="Compact"/>
            </w:pPr>
            <w:r>
              <w:t xml:space="preserve">Advective–desiccant coupling (wind × VPD)</w:t>
            </w:r>
          </w:p>
        </w:tc>
        <w:tc>
          <w:tcPr/>
          <w:p>
            <w:pPr>
              <w:pStyle w:val="Compact"/>
            </w:pPr>
            <w:r>
              <w:t xml:space="preserve">Derived</w:t>
            </w:r>
          </w:p>
        </w:tc>
        <w:tc>
          <w:tcPr/>
          <w:p>
            <w:pPr>
              <w:pStyle w:val="Compact"/>
            </w:pPr>
            <w:r>
              <w:t xml:space="preserve">Ignition and propagation</w:t>
            </w:r>
          </w:p>
        </w:tc>
      </w:tr>
      <w:tr>
        <w:tc>
          <w:tcPr/>
          <w:p>
            <w:pPr>
              <w:pStyle w:val="Compact"/>
            </w:pPr>
            <w:r>
              <w:t xml:space="preserve">swvl1_m3m3</w:t>
            </w:r>
          </w:p>
        </w:tc>
        <w:tc>
          <w:tcPr/>
          <w:p>
            <w:pPr>
              <w:pStyle w:val="Compact"/>
            </w:pPr>
            <w:r>
              <w:t xml:space="preserve">Topsoil volumetric water content, 0–7 cm (m³/m³)</w:t>
            </w:r>
          </w:p>
        </w:tc>
        <w:tc>
          <w:tcPr/>
          <w:p>
            <w:pPr>
              <w:pStyle w:val="Compact"/>
            </w:pPr>
            <w:r>
              <w:t xml:space="preserve">ERA5-Land</w:t>
            </w:r>
          </w:p>
        </w:tc>
        <w:tc>
          <w:tcPr/>
          <w:p>
            <w:pPr>
              <w:pStyle w:val="Compact"/>
            </w:pPr>
            <w:r>
              <w:t xml:space="preserve">M1, M2, M3 and propagation</w:t>
            </w:r>
          </w:p>
        </w:tc>
      </w:tr>
      <w:tr>
        <w:tc>
          <w:tcPr/>
          <w:p>
            <w:pPr>
              <w:pStyle w:val="Compact"/>
            </w:pPr>
            <w:r>
              <w:t xml:space="preserve">fdd_heladas_60d</w:t>
            </w:r>
          </w:p>
        </w:tc>
        <w:tc>
          <w:tcPr/>
          <w:p>
            <w:pPr>
              <w:pStyle w:val="Compact"/>
            </w:pPr>
            <w:r>
              <w:t xml:space="preserve">Antecedent frost severity over 60 days (°C-days)</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deficit_hidro_60d</w:t>
            </w:r>
          </w:p>
        </w:tc>
        <w:tc>
          <w:tcPr/>
          <w:p>
            <w:pPr>
              <w:pStyle w:val="Compact"/>
            </w:pPr>
            <w:r>
              <w:t xml:space="preserve">Antecedent water deficit over 60 days (mm)</w:t>
            </w:r>
          </w:p>
        </w:tc>
        <w:tc>
          <w:tcPr/>
          <w:p>
            <w:pPr>
              <w:pStyle w:val="Compact"/>
            </w:pPr>
            <w:r>
              <w:t xml:space="preserve">ERA5-Land; derived</w:t>
            </w:r>
          </w:p>
        </w:tc>
        <w:tc>
          <w:tcPr/>
          <w:p>
            <w:pPr>
              <w:pStyle w:val="Compact"/>
            </w:pPr>
            <w:r>
              <w:t xml:space="preserve">M1, M2, M3 and propagation</w:t>
            </w:r>
          </w:p>
        </w:tc>
      </w:tr>
      <w:tr>
        <w:tc>
          <w:tcPr/>
          <w:p>
            <w:pPr>
              <w:pStyle w:val="Compact"/>
            </w:pPr>
            <w:r>
              <w:t xml:space="preserve">riesgo_estero_seco</w:t>
            </w:r>
          </w:p>
        </w:tc>
        <w:tc>
          <w:tcPr/>
          <w:p>
            <w:pPr>
              <w:pStyle w:val="Compact"/>
            </w:pPr>
            <w:r>
              <w:t xml:space="preserve">Dry estero risk (wetland × 60-day deficit)</w:t>
            </w:r>
          </w:p>
        </w:tc>
        <w:tc>
          <w:tcPr/>
          <w:p>
            <w:pPr>
              <w:pStyle w:val="Compact"/>
            </w:pPr>
            <w:r>
              <w:t xml:space="preserve">Derived</w:t>
            </w:r>
          </w:p>
        </w:tc>
        <w:tc>
          <w:tcPr/>
          <w:p>
            <w:pPr>
              <w:pStyle w:val="Compact"/>
            </w:pPr>
            <w:r>
              <w:t xml:space="preserve">M1, M2, M3 and propagation</w:t>
            </w:r>
          </w:p>
        </w:tc>
      </w:tr>
      <w:tr>
        <w:tc>
          <w:tcPr/>
          <w:p>
            <w:pPr>
              <w:pStyle w:val="Compact"/>
            </w:pPr>
            <w:r>
              <w:t xml:space="preserve">combustible_curado_helada</w:t>
            </w:r>
          </w:p>
        </w:tc>
        <w:tc>
          <w:tcPr/>
          <w:p>
            <w:pPr>
              <w:pStyle w:val="Compact"/>
            </w:pPr>
            <w:r>
              <w:t xml:space="preserve">Frost-cured pasture and grassland fuel</w:t>
            </w:r>
          </w:p>
        </w:tc>
        <w:tc>
          <w:tcPr/>
          <w:p>
            <w:pPr>
              <w:pStyle w:val="Compact"/>
            </w:pPr>
            <w:r>
              <w:t xml:space="preserve">Derived</w:t>
            </w:r>
          </w:p>
        </w:tc>
        <w:tc>
          <w:tcPr/>
          <w:p>
            <w:pPr>
              <w:pStyle w:val="Compact"/>
            </w:pPr>
            <w:r>
              <w:t xml:space="preserve">M1, M2, M3 and propagation</w:t>
            </w:r>
          </w:p>
        </w:tc>
      </w:tr>
      <w:tr>
        <w:tc>
          <w:tcPr/>
          <w:p>
            <w:pPr>
              <w:pStyle w:val="Compact"/>
            </w:pPr>
            <w:r>
              <w:t xml:space="preserve">ffmc</w:t>
            </w:r>
          </w:p>
        </w:tc>
        <w:tc>
          <w:tcPr/>
          <w:p>
            <w:pPr>
              <w:pStyle w:val="Compact"/>
            </w:pPr>
            <w:r>
              <w:t xml:space="preserve">Fine Fuel Moisture Code</w:t>
            </w:r>
          </w:p>
        </w:tc>
        <w:tc>
          <w:tcPr/>
          <w:p>
            <w:pPr>
              <w:pStyle w:val="Compact"/>
            </w:pPr>
            <w:r>
              <w:t xml:space="preserve">FWI derived</w:t>
            </w:r>
          </w:p>
        </w:tc>
        <w:tc>
          <w:tcPr/>
          <w:p>
            <w:pPr>
              <w:pStyle w:val="Compact"/>
            </w:pPr>
            <w:r>
              <w:t xml:space="preserve">Ignition and propagation</w:t>
            </w:r>
          </w:p>
        </w:tc>
      </w:tr>
      <w:tr>
        <w:tc>
          <w:tcPr/>
          <w:p>
            <w:pPr>
              <w:pStyle w:val="Compact"/>
            </w:pPr>
            <w:r>
              <w:t xml:space="preserve">isi</w:t>
            </w:r>
          </w:p>
        </w:tc>
        <w:tc>
          <w:tcPr/>
          <w:p>
            <w:pPr>
              <w:pStyle w:val="Compact"/>
            </w:pPr>
            <w:r>
              <w:t xml:space="preserve">Initial Spread Index</w:t>
            </w:r>
          </w:p>
        </w:tc>
        <w:tc>
          <w:tcPr/>
          <w:p>
            <w:pPr>
              <w:pStyle w:val="Compact"/>
            </w:pPr>
            <w:r>
              <w:t xml:space="preserve">FWI derived</w:t>
            </w:r>
          </w:p>
        </w:tc>
        <w:tc>
          <w:tcPr/>
          <w:p>
            <w:pPr>
              <w:pStyle w:val="Compact"/>
            </w:pPr>
            <w:r>
              <w:t xml:space="preserve">Ignition and propagation</w:t>
            </w:r>
          </w:p>
        </w:tc>
      </w:tr>
      <w:tr>
        <w:tc>
          <w:tcPr/>
          <w:p>
            <w:pPr>
              <w:pStyle w:val="Compact"/>
            </w:pPr>
            <w:r>
              <w:t xml:space="preserve">dia_semana</w:t>
            </w:r>
          </w:p>
        </w:tc>
        <w:tc>
          <w:tcPr/>
          <w:p>
            <w:pPr>
              <w:pStyle w:val="Compact"/>
            </w:pPr>
            <w:r>
              <w:t xml:space="preserve">Civil weekday (0 = Monday … 6 = 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es_fin_de_semana</w:t>
            </w:r>
          </w:p>
        </w:tc>
        <w:tc>
          <w:tcPr/>
          <w:p>
            <w:pPr>
              <w:pStyle w:val="Compact"/>
            </w:pPr>
            <w:r>
              <w:t xml:space="preserve">Weekend indicator (Saturday/Sunday)</w:t>
            </w:r>
          </w:p>
        </w:tc>
        <w:tc>
          <w:tcPr/>
          <w:p>
            <w:pPr>
              <w:pStyle w:val="Compact"/>
            </w:pPr>
            <w:r>
              <w:t xml:space="preserve">Calendar</w:t>
            </w:r>
          </w:p>
        </w:tc>
        <w:tc>
          <w:tcPr/>
          <w:p>
            <w:pPr>
              <w:pStyle w:val="Compact"/>
            </w:pPr>
            <w:r>
              <w:t xml:space="preserve">Ignition and propagation</w:t>
            </w:r>
          </w:p>
        </w:tc>
      </w:tr>
      <w:tr>
        <w:tc>
          <w:tcPr/>
          <w:p>
            <w:pPr>
              <w:pStyle w:val="Compact"/>
            </w:pPr>
            <w:r>
              <w:t xml:space="preserve">mes</w:t>
            </w:r>
          </w:p>
        </w:tc>
        <w:tc>
          <w:tcPr/>
          <w:p>
            <w:pPr>
              <w:pStyle w:val="Compact"/>
            </w:pPr>
            <w:r>
              <w:t xml:space="preserve">Month of year (1–12)</w:t>
            </w:r>
          </w:p>
        </w:tc>
        <w:tc>
          <w:tcPr/>
          <w:p>
            <w:pPr>
              <w:pStyle w:val="Compact"/>
            </w:pPr>
            <w:r>
              <w:t xml:space="preserve">Calendar</w:t>
            </w:r>
          </w:p>
        </w:tc>
        <w:tc>
          <w:tcPr/>
          <w:p>
            <w:pPr>
              <w:pStyle w:val="Compact"/>
            </w:pPr>
            <w:r>
              <w:t xml:space="preserve">Ignition and propagation</w:t>
            </w:r>
          </w:p>
        </w:tc>
      </w:tr>
      <w:tr>
        <w:tc>
          <w:tcPr/>
          <w:p>
            <w:pPr>
              <w:pStyle w:val="Compact"/>
            </w:pPr>
            <w:r>
              <w:t xml:space="preserve">dia_del_anio</w:t>
            </w:r>
          </w:p>
        </w:tc>
        <w:tc>
          <w:tcPr/>
          <w:p>
            <w:pPr>
              <w:pStyle w:val="Compact"/>
            </w:pPr>
            <w:r>
              <w:t xml:space="preserve">Ordinal day of year (1–366)</w:t>
            </w:r>
          </w:p>
        </w:tc>
        <w:tc>
          <w:tcPr/>
          <w:p>
            <w:pPr>
              <w:pStyle w:val="Compact"/>
            </w:pPr>
            <w:r>
              <w:t xml:space="preserve">Calendar</w:t>
            </w:r>
          </w:p>
        </w:tc>
        <w:tc>
          <w:tcPr/>
          <w:p>
            <w:pPr>
              <w:pStyle w:val="Compact"/>
            </w:pPr>
            <w:r>
              <w:t xml:space="preserve">Ignition and propagation</w:t>
            </w:r>
          </w:p>
        </w:tc>
      </w:tr>
      <w:tr>
        <w:tc>
          <w:tcPr/>
          <w:p>
            <w:pPr>
              <w:pStyle w:val="Compact"/>
            </w:pPr>
            <w:r>
              <w:t xml:space="preserve">pct_pastura</w:t>
            </w:r>
          </w:p>
        </w:tc>
        <w:tc>
          <w:tcPr/>
          <w:p>
            <w:pPr>
              <w:pStyle w:val="Compact"/>
            </w:pPr>
            <w:r>
              <w:t xml:space="preserve">Total pasture, annual agriculture and forest plantation (0–100 %)</w:t>
            </w:r>
          </w:p>
        </w:tc>
        <w:tc>
          <w:tcPr/>
          <w:p>
            <w:pPr>
              <w:pStyle w:val="Compact"/>
            </w:pPr>
            <w:r>
              <w:t xml:space="preserve">Derived from MapBiomas C2 annual (Y-1)</w:t>
            </w:r>
          </w:p>
        </w:tc>
        <w:tc>
          <w:tcPr/>
          <w:p>
            <w:pPr>
              <w:pStyle w:val="Compact"/>
            </w:pPr>
            <w:r>
              <w:t xml:space="preserve">INPE benchmark only; not a model feature</w:t>
            </w:r>
          </w:p>
        </w:tc>
      </w:tr>
      <w:tr>
        <w:tc>
          <w:tcPr/>
          <w:p>
            <w:pPr>
              <w:pStyle w:val="Compact"/>
            </w:pPr>
            <w:r>
              <w:t xml:space="preserve">pct_pastura_ganadera</w:t>
            </w:r>
          </w:p>
        </w:tc>
        <w:tc>
          <w:tcPr/>
          <w:p>
            <w:pPr>
              <w:pStyle w:val="Compact"/>
            </w:pPr>
            <w:r>
              <w:t xml:space="preserve">Cultivated pasture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pct_agricultura_anual</w:t>
            </w:r>
          </w:p>
        </w:tc>
        <w:tc>
          <w:tcPr/>
          <w:p>
            <w:pPr>
              <w:pStyle w:val="Compact"/>
            </w:pPr>
            <w:r>
              <w:t xml:space="preserve">Annual agriculture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pct_plantacion_forestal</w:t>
            </w:r>
          </w:p>
        </w:tc>
        <w:tc>
          <w:tcPr/>
          <w:p>
            <w:pPr>
              <w:pStyle w:val="Compact"/>
            </w:pPr>
            <w:r>
              <w:t xml:space="preserve">Forest plantation fraction (0–100 %)</w:t>
            </w:r>
          </w:p>
        </w:tc>
        <w:tc>
          <w:tcPr/>
          <w:p>
            <w:pPr>
              <w:pStyle w:val="Compact"/>
            </w:pPr>
            <w:r>
              <w:t xml:space="preserve">MapBiomas C2 annual (Y-1)</w:t>
            </w:r>
          </w:p>
        </w:tc>
        <w:tc>
          <w:tcPr/>
          <w:p>
            <w:pPr>
              <w:pStyle w:val="Compact"/>
            </w:pPr>
            <w:r>
              <w:t xml:space="preserve">M1, M2, M3 and propagation</w:t>
            </w:r>
          </w:p>
        </w:tc>
      </w:tr>
      <w:tr>
        <w:tc>
          <w:tcPr/>
          <w:p>
            <w:pPr>
              <w:pStyle w:val="Compact"/>
            </w:pPr>
            <w:r>
              <w:t xml:space="preserve">pct_sabana_pastizal</w:t>
            </w:r>
          </w:p>
        </w:tc>
        <w:tc>
          <w:tcPr/>
          <w:p>
            <w:pPr>
              <w:pStyle w:val="Compact"/>
            </w:pPr>
            <w:r>
              <w:t xml:space="preserve">Savanna and natural grassland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pct_humedal_palmar</w:t>
            </w:r>
          </w:p>
        </w:tc>
        <w:tc>
          <w:tcPr/>
          <w:p>
            <w:pPr>
              <w:pStyle w:val="Compact"/>
            </w:pPr>
            <w:r>
              <w:t xml:space="preserve">Wetland and palm swamp fraction (0–100 %)</w:t>
            </w:r>
          </w:p>
        </w:tc>
        <w:tc>
          <w:tcPr/>
          <w:p>
            <w:pPr>
              <w:pStyle w:val="Compact"/>
            </w:pPr>
            <w:r>
              <w:t xml:space="preserve">MapBiomas C2 annual (Y-1)</w:t>
            </w:r>
          </w:p>
        </w:tc>
        <w:tc>
          <w:tcPr/>
          <w:p>
            <w:pPr>
              <w:pStyle w:val="Compact"/>
            </w:pPr>
            <w:r>
              <w:t xml:space="preserve">Ignition and propagation</w:t>
            </w:r>
          </w:p>
        </w:tc>
      </w:tr>
      <w:tr>
        <w:tc>
          <w:tcPr/>
          <w:p>
            <w:pPr>
              <w:pStyle w:val="Compact"/>
            </w:pPr>
            <w:r>
              <w:t xml:space="preserve">pct_bosque_seco</w:t>
            </w:r>
          </w:p>
        </w:tc>
        <w:tc>
          <w:tcPr/>
          <w:p>
            <w:pPr>
              <w:pStyle w:val="Compact"/>
            </w:pPr>
            <w:r>
              <w:t xml:space="preserve">Dry Chaco forest fraction (0–100 %)</w:t>
            </w:r>
          </w:p>
        </w:tc>
        <w:tc>
          <w:tcPr/>
          <w:p>
            <w:pPr>
              <w:pStyle w:val="Compact"/>
            </w:pPr>
            <w:r>
              <w:t xml:space="preserve">MapBiomas C2 annual (Y-1)</w:t>
            </w:r>
          </w:p>
        </w:tc>
        <w:tc>
          <w:tcPr/>
          <w:p>
            <w:pPr>
              <w:pStyle w:val="Compact"/>
            </w:pPr>
            <w:r>
              <w:t xml:space="preserve">Ignition and propagation (Chaco)</w:t>
            </w:r>
          </w:p>
        </w:tc>
      </w:tr>
      <w:tr>
        <w:tc>
          <w:tcPr/>
          <w:p>
            <w:pPr>
              <w:pStyle w:val="Compact"/>
            </w:pPr>
            <w:r>
              <w:t xml:space="preserve">pct_bosque_humedo</w:t>
            </w:r>
          </w:p>
        </w:tc>
        <w:tc>
          <w:tcPr/>
          <w:p>
            <w:pPr>
              <w:pStyle w:val="Compact"/>
            </w:pPr>
            <w:r>
              <w:t xml:space="preserve">Atlantic humid forest fraction (0–100 %)</w:t>
            </w:r>
          </w:p>
        </w:tc>
        <w:tc>
          <w:tcPr/>
          <w:p>
            <w:pPr>
              <w:pStyle w:val="Compact"/>
            </w:pPr>
            <w:r>
              <w:t xml:space="preserve">MapBiomas C2 annual (Y-1)</w:t>
            </w:r>
          </w:p>
        </w:tc>
        <w:tc>
          <w:tcPr/>
          <w:p>
            <w:pPr>
              <w:pStyle w:val="Compact"/>
            </w:pPr>
            <w:r>
              <w:t xml:space="preserve">Ignition and propagation (Oriental)</w:t>
            </w:r>
          </w:p>
        </w:tc>
      </w:tr>
      <w:tr>
        <w:tc>
          <w:tcPr/>
          <w:p>
            <w:pPr>
              <w:pStyle w:val="Compact"/>
            </w:pPr>
            <w:r>
              <w:t xml:space="preserve">indice_ecotono</w:t>
            </w:r>
          </w:p>
        </w:tc>
        <w:tc>
          <w:tcPr/>
          <w:p>
            <w:pPr>
              <w:pStyle w:val="Compact"/>
            </w:pPr>
            <w:r>
              <w:t xml:space="preserve">Forest–pasture edge disruption index</w:t>
            </w:r>
          </w:p>
        </w:tc>
        <w:tc>
          <w:tcPr/>
          <w:p>
            <w:pPr>
              <w:pStyle w:val="Compact"/>
            </w:pPr>
            <w:r>
              <w:t xml:space="preserve">Derived</w:t>
            </w:r>
          </w:p>
        </w:tc>
        <w:tc>
          <w:tcPr/>
          <w:p>
            <w:pPr>
              <w:pStyle w:val="Compact"/>
            </w:pPr>
            <w:r>
              <w:t xml:space="preserve">Ignition and propagation</w:t>
            </w:r>
          </w:p>
        </w:tc>
      </w:tr>
      <w:tr>
        <w:tc>
          <w:tcPr/>
          <w:p>
            <w:pPr>
              <w:pStyle w:val="Compact"/>
            </w:pPr>
            <w:r>
              <w:t xml:space="preserve">borde_bosque_agro_pct</w:t>
            </w:r>
          </w:p>
        </w:tc>
        <w:tc>
          <w:tcPr/>
          <w:p>
            <w:pPr>
              <w:pStyle w:val="Compact"/>
            </w:pPr>
            <w:r>
              <w:t xml:space="preserve">Forest–agriculture edge fraction (0–100 %)</w:t>
            </w:r>
          </w:p>
        </w:tc>
        <w:tc>
          <w:tcPr/>
          <w:p>
            <w:pPr>
              <w:pStyle w:val="Compact"/>
            </w:pPr>
            <w:r>
              <w:t xml:space="preserve">Derived from MapBiomas C2 annual (Y-1)</w:t>
            </w:r>
          </w:p>
        </w:tc>
        <w:tc>
          <w:tcPr/>
          <w:p>
            <w:pPr>
              <w:pStyle w:val="Compact"/>
            </w:pPr>
            <w:r>
              <w:t xml:space="preserve">M2, M3 and propagation</w:t>
            </w:r>
          </w:p>
        </w:tc>
      </w:tr>
      <w:tr>
        <w:tc>
          <w:tcPr/>
          <w:p>
            <w:pPr>
              <w:pStyle w:val="Compact"/>
            </w:pPr>
            <w:r>
              <w:t xml:space="preserve">pct_desmonte_t1</w:t>
            </w:r>
          </w:p>
        </w:tc>
        <w:tc>
          <w:tcPr/>
          <w:p>
            <w:pPr>
              <w:pStyle w:val="Compact"/>
            </w:pPr>
            <w:r>
              <w:t xml:space="preserve">Tree-cover loss in the prior year (0–100 %)</w:t>
            </w:r>
          </w:p>
        </w:tc>
        <w:tc>
          <w:tcPr/>
          <w:p>
            <w:pPr>
              <w:pStyle w:val="Compact"/>
            </w:pPr>
            <w:r>
              <w:t xml:space="preserve">Hansen GFC-2025 v1.13 (Y-1)</w:t>
            </w:r>
          </w:p>
        </w:tc>
        <w:tc>
          <w:tcPr/>
          <w:p>
            <w:pPr>
              <w:pStyle w:val="Compact"/>
            </w:pPr>
            <w:r>
              <w:t xml:space="preserve">M2, M3 and propagation</w:t>
            </w:r>
          </w:p>
        </w:tc>
      </w:tr>
      <w:tr>
        <w:tc>
          <w:tcPr/>
          <w:p>
            <w:pPr>
              <w:pStyle w:val="Compact"/>
            </w:pPr>
            <w:r>
              <w:t xml:space="preserve">pct_desmonte_t2</w:t>
            </w:r>
          </w:p>
        </w:tc>
        <w:tc>
          <w:tcPr/>
          <w:p>
            <w:pPr>
              <w:pStyle w:val="Compact"/>
            </w:pPr>
            <w:r>
              <w:t xml:space="preserve">Tree-cover loss two years before (0–100 %)</w:t>
            </w:r>
          </w:p>
        </w:tc>
        <w:tc>
          <w:tcPr/>
          <w:p>
            <w:pPr>
              <w:pStyle w:val="Compact"/>
            </w:pPr>
            <w:r>
              <w:t xml:space="preserve">Hansen GFC-2025 v1.13 (Y-2)</w:t>
            </w:r>
          </w:p>
        </w:tc>
        <w:tc>
          <w:tcPr/>
          <w:p>
            <w:pPr>
              <w:pStyle w:val="Compact"/>
            </w:pPr>
            <w:r>
              <w:t xml:space="preserve">M2, M3 and propagation</w:t>
            </w:r>
          </w:p>
        </w:tc>
      </w:tr>
      <w:tr>
        <w:tc>
          <w:tcPr/>
          <w:p>
            <w:pPr>
              <w:pStyle w:val="Compact"/>
            </w:pPr>
            <w:r>
              <w:t xml:space="preserve">presion_desmonte_vpd</w:t>
            </w:r>
          </w:p>
        </w:tc>
        <w:tc>
          <w:tcPr/>
          <w:p>
            <w:pPr>
              <w:pStyle w:val="Compact"/>
            </w:pPr>
            <w:r>
              <w:t xml:space="preserve">Deforestation × VPD pressure</w:t>
            </w:r>
          </w:p>
        </w:tc>
        <w:tc>
          <w:tcPr/>
          <w:p>
            <w:pPr>
              <w:pStyle w:val="Compact"/>
            </w:pPr>
            <w:r>
              <w:t xml:space="preserve">Derived (Hansen Y-1 × VPD)</w:t>
            </w:r>
          </w:p>
        </w:tc>
        <w:tc>
          <w:tcPr/>
          <w:p>
            <w:pPr>
              <w:pStyle w:val="Compact"/>
            </w:pPr>
            <w:r>
              <w:t xml:space="preserve">M2, M3 and propagation</w:t>
            </w:r>
          </w:p>
        </w:tc>
      </w:tr>
      <w:tr>
        <w:tc>
          <w:tcPr/>
          <w:p>
            <w:pPr>
              <w:pStyle w:val="Compact"/>
            </w:pPr>
            <w:r>
              <w:t xml:space="preserve">dist_foco_hist_km</w:t>
            </w:r>
          </w:p>
        </w:tc>
        <w:tc>
          <w:tcPr/>
          <w:p>
            <w:pPr>
              <w:pStyle w:val="Compact"/>
            </w:pPr>
            <w:r>
              <w:t xml:space="preserve">Minimum distance to training fires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densidad_hist_25km</w:t>
            </w:r>
          </w:p>
        </w:tc>
        <w:tc>
          <w:tcPr/>
          <w:p>
            <w:pPr>
              <w:pStyle w:val="Compact"/>
            </w:pPr>
            <w:r>
              <w:t xml:space="preserve">Cumulative historical fire density within 25 km</w:t>
            </w:r>
          </w:p>
        </w:tc>
        <w:tc>
          <w:tcPr/>
          <w:p>
            <w:pPr>
              <w:pStyle w:val="Compact"/>
            </w:pPr>
            <w:r>
              <w:t xml:space="preserve">FIRMS, causal 3-year window</w:t>
            </w:r>
          </w:p>
        </w:tc>
        <w:tc>
          <w:tcPr/>
          <w:p>
            <w:pPr>
              <w:pStyle w:val="Compact"/>
            </w:pPr>
            <w:r>
              <w:t xml:space="preserve">Ignition and propagation</w:t>
            </w:r>
          </w:p>
        </w:tc>
      </w:tr>
      <w:tr>
        <w:tc>
          <w:tcPr/>
          <w:p>
            <w:pPr>
              <w:pStyle w:val="Compact"/>
            </w:pPr>
            <w:r>
              <w:t xml:space="preserve">dist_foco_t1_km</w:t>
            </w:r>
          </w:p>
        </w:tc>
        <w:tc>
          <w:tcPr/>
          <w:p>
            <w:pPr>
              <w:pStyle w:val="Compact"/>
            </w:pPr>
            <w:r>
              <w:t xml:space="preserve">Minimum distance to an active t-1 fire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focos_25km_t1</w:t>
            </w:r>
          </w:p>
        </w:tc>
        <w:tc>
          <w:tcPr/>
          <w:p>
            <w:pPr>
              <w:pStyle w:val="Compact"/>
            </w:pPr>
            <w:r>
              <w:t xml:space="preserve">Active t-1 fires within 25 km</w:t>
            </w:r>
          </w:p>
        </w:tc>
        <w:tc>
          <w:tcPr/>
          <w:p>
            <w:pPr>
              <w:pStyle w:val="Compact"/>
            </w:pPr>
            <w:r>
              <w:t xml:space="preserve">Causal spatial kernel</w:t>
            </w:r>
          </w:p>
        </w:tc>
        <w:tc>
          <w:tcPr/>
          <w:p>
            <w:pPr>
              <w:pStyle w:val="Compact"/>
            </w:pPr>
            <w:r>
              <w:t xml:space="preserve">Propagation only</w:t>
            </w:r>
          </w:p>
        </w:tc>
      </w:tr>
      <w:tr>
        <w:tc>
          <w:tcPr/>
          <w:p>
            <w:pPr>
              <w:pStyle w:val="Compact"/>
            </w:pPr>
            <w:r>
              <w:t xml:space="preserve">frp_25km_t1</w:t>
            </w:r>
          </w:p>
        </w:tc>
        <w:tc>
          <w:tcPr/>
          <w:p>
            <w:pPr>
              <w:pStyle w:val="Compact"/>
            </w:pPr>
            <w:r>
              <w:t xml:space="preserve">Accumulated t-1 FRP within 25 km (MW)</w:t>
            </w:r>
          </w:p>
        </w:tc>
        <w:tc>
          <w:tcPr/>
          <w:p>
            <w:pPr>
              <w:pStyle w:val="Compact"/>
            </w:pPr>
            <w:r>
              <w:t xml:space="preserve">Causal spatial kernel</w:t>
            </w:r>
          </w:p>
        </w:tc>
        <w:tc>
          <w:tcPr/>
          <w:p>
            <w:pPr>
              <w:pStyle w:val="Compact"/>
            </w:pPr>
            <w:r>
              <w:t xml:space="preserve">Propagation only</w:t>
            </w:r>
          </w:p>
        </w:tc>
      </w:tr>
      <w:tr>
        <w:tc>
          <w:tcPr/>
          <w:p>
            <w:pPr>
              <w:pStyle w:val="Compact"/>
            </w:pPr>
            <w:r>
              <w:t xml:space="preserve">dist_corredor_antropico_km</w:t>
            </w:r>
          </w:p>
        </w:tc>
        <w:tc>
          <w:tcPr/>
          <w:p>
            <w:pPr>
              <w:pStyle w:val="Compact"/>
            </w:pPr>
            <w:r>
              <w:t xml:space="preserve">Distance to chronic-recurrence cells (≥3 events, 2018–2022)</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densidad_hist_5km</w:t>
            </w:r>
          </w:p>
        </w:tc>
        <w:tc>
          <w:tcPr/>
          <w:p>
            <w:pPr>
              <w:pStyle w:val="Compact"/>
            </w:pPr>
            <w:r>
              <w:t xml:space="preserve">Kernel density of historical fires within 5 km</w:t>
            </w:r>
          </w:p>
        </w:tc>
        <w:tc>
          <w:tcPr/>
          <w:p>
            <w:pPr>
              <w:pStyle w:val="Compact"/>
            </w:pPr>
            <w:r>
              <w:t xml:space="preserve">Anthropogenic prior</w:t>
            </w:r>
          </w:p>
        </w:tc>
        <w:tc>
          <w:tcPr/>
          <w:p>
            <w:pPr>
              <w:pStyle w:val="Compact"/>
            </w:pPr>
            <w:r>
              <w:t xml:space="preserve">M3 only</w:t>
            </w:r>
          </w:p>
        </w:tc>
      </w:tr>
      <w:tr>
        <w:tc>
          <w:tcPr/>
          <w:p>
            <w:pPr>
              <w:pStyle w:val="Compact"/>
            </w:pPr>
            <w:r>
              <w:t xml:space="preserve">densidad_hist_10km</w:t>
            </w:r>
          </w:p>
        </w:tc>
        <w:tc>
          <w:tcPr/>
          <w:p>
            <w:pPr>
              <w:pStyle w:val="Compact"/>
            </w:pPr>
            <w:r>
              <w:t xml:space="preserve">Kernel density of historical fires within 10 km</w:t>
            </w:r>
          </w:p>
        </w:tc>
        <w:tc>
          <w:tcPr/>
          <w:p>
            <w:pPr>
              <w:pStyle w:val="Compact"/>
            </w:pPr>
            <w:r>
              <w:t xml:space="preserve">Anthropogenic prior</w:t>
            </w:r>
          </w:p>
        </w:tc>
        <w:tc>
          <w:tcPr/>
          <w:p>
            <w:pPr>
              <w:pStyle w:val="Compact"/>
            </w:pPr>
            <w:r>
              <w:t xml:space="preserve">M3 only</w:t>
            </w:r>
          </w:p>
        </w:tc>
      </w:tr>
      <w:tr>
        <w:tc>
          <w:tcPr/>
          <w:p>
            <w:pPr>
              <w:pStyle w:val="Compact"/>
            </w:pPr>
            <w:r>
              <w:t xml:space="preserve">freq_hist_1km</w:t>
            </w:r>
          </w:p>
        </w:tc>
        <w:tc>
          <w:tcPr/>
          <w:p>
            <w:pPr>
              <w:pStyle w:val="Compact"/>
            </w:pPr>
            <w:r>
              <w:t xml:space="preserve">Point recurrence in the 1-km² cell (2018–2022)</w:t>
            </w:r>
          </w:p>
        </w:tc>
        <w:tc>
          <w:tcPr/>
          <w:p>
            <w:pPr>
              <w:pStyle w:val="Compact"/>
            </w:pPr>
            <w:r>
              <w:t xml:space="preserve">Anthropogenic prior</w:t>
            </w:r>
          </w:p>
        </w:tc>
        <w:tc>
          <w:tcPr/>
          <w:p>
            <w:pPr>
              <w:pStyle w:val="Compact"/>
            </w:pPr>
            <w:r>
              <w:t xml:space="preserve">M3 Oriental and M2 fallback selector</w:t>
            </w:r>
          </w:p>
        </w:tc>
      </w:tr>
      <w:tr>
        <w:tc>
          <w:tcPr/>
          <w:p>
            <w:pPr>
              <w:pStyle w:val="Compact"/>
            </w:pPr>
            <w:r>
              <w:t xml:space="preserve">temporada_quema_ganadera</w:t>
            </w:r>
          </w:p>
        </w:tc>
        <w:tc>
          <w:tcPr/>
          <w:p>
            <w:pPr>
              <w:pStyle w:val="Compact"/>
            </w:pPr>
            <w:r>
              <w:t xml:space="preserve">Livestock burning season indicator (August–October)</w:t>
            </w:r>
          </w:p>
        </w:tc>
        <w:tc>
          <w:tcPr/>
          <w:p>
            <w:pPr>
              <w:pStyle w:val="Compact"/>
            </w:pPr>
            <w:r>
              <w:t xml:space="preserve">Anthropogenic calendar</w:t>
            </w:r>
          </w:p>
        </w:tc>
        <w:tc>
          <w:tcPr/>
          <w:p>
            <w:pPr>
              <w:pStyle w:val="Compact"/>
            </w:pPr>
            <w:r>
              <w:t xml:space="preserve">M3 only</w:t>
            </w:r>
          </w:p>
        </w:tc>
      </w:tr>
      <w:tr>
        <w:tc>
          <w:tcPr/>
          <w:p>
            <w:pPr>
              <w:pStyle w:val="Compact"/>
            </w:pPr>
            <w:r>
              <w:t xml:space="preserve">doy_sin</w:t>
            </w:r>
          </w:p>
        </w:tc>
        <w:tc>
          <w:tcPr/>
          <w:p>
            <w:pPr>
              <w:pStyle w:val="Compact"/>
            </w:pPr>
            <w:r>
              <w:t xml:space="preserve">Continuous seasonal sine harmonic</w:t>
            </w:r>
          </w:p>
        </w:tc>
        <w:tc>
          <w:tcPr/>
          <w:p>
            <w:pPr>
              <w:pStyle w:val="Compact"/>
            </w:pPr>
            <w:r>
              <w:t xml:space="preserve">Derived</w:t>
            </w:r>
          </w:p>
        </w:tc>
        <w:tc>
          <w:tcPr/>
          <w:p>
            <w:pPr>
              <w:pStyle w:val="Compact"/>
            </w:pPr>
            <w:r>
              <w:t xml:space="preserve">M3 only</w:t>
            </w:r>
          </w:p>
        </w:tc>
      </w:tr>
      <w:tr>
        <w:tc>
          <w:tcPr/>
          <w:p>
            <w:pPr>
              <w:pStyle w:val="Compact"/>
            </w:pPr>
            <w:r>
              <w:t xml:space="preserve">doy_cos</w:t>
            </w:r>
          </w:p>
        </w:tc>
        <w:tc>
          <w:tcPr/>
          <w:p>
            <w:pPr>
              <w:pStyle w:val="Compact"/>
            </w:pPr>
            <w:r>
              <w:t xml:space="preserve">Continuous seasonal cosine harmonic</w:t>
            </w:r>
          </w:p>
        </w:tc>
        <w:tc>
          <w:tcPr/>
          <w:p>
            <w:pPr>
              <w:pStyle w:val="Compact"/>
            </w:pPr>
            <w:r>
              <w:t xml:space="preserve">Derived</w:t>
            </w:r>
          </w:p>
        </w:tc>
        <w:tc>
          <w:tcPr/>
          <w:p>
            <w:pPr>
              <w:pStyle w:val="Compact"/>
            </w:pPr>
            <w:r>
              <w:t xml:space="preserve">M3 only</w:t>
            </w:r>
          </w:p>
        </w:tc>
      </w:tr>
      <w:tr>
        <w:tc>
          <w:tcPr/>
          <w:p>
            <w:pPr>
              <w:pStyle w:val="Compact"/>
            </w:pPr>
            <w:r>
              <w:t xml:space="preserve">presion_quema_pastura</w:t>
            </w:r>
          </w:p>
        </w:tc>
        <w:tc>
          <w:tcPr/>
          <w:p>
            <w:pPr>
              <w:pStyle w:val="Compact"/>
            </w:pPr>
            <w:r>
              <w:t xml:space="preserve">Pasture burning pressure (pasture × VPD × month weight)</w:t>
            </w:r>
          </w:p>
        </w:tc>
        <w:tc>
          <w:tcPr/>
          <w:p>
            <w:pPr>
              <w:pStyle w:val="Compact"/>
            </w:pPr>
            <w:r>
              <w:t xml:space="preserve">Human–climate interaction</w:t>
            </w:r>
          </w:p>
        </w:tc>
        <w:tc>
          <w:tcPr/>
          <w:p>
            <w:pPr>
              <w:pStyle w:val="Compact"/>
            </w:pPr>
            <w:r>
              <w:t xml:space="preserve">M3 only</w:t>
            </w:r>
          </w:p>
        </w:tc>
      </w:tr>
      <w:tr>
        <w:tc>
          <w:tcPr/>
          <w:p>
            <w:pPr>
              <w:pStyle w:val="Compact"/>
            </w:pPr>
            <w:r>
              <w:t xml:space="preserve">focalizacion_antropica_local</w:t>
            </w:r>
          </w:p>
        </w:tc>
        <w:tc>
          <w:tcPr/>
          <w:p>
            <w:pPr>
              <w:pStyle w:val="Compact"/>
            </w:pPr>
            <w:r>
              <w:t xml:space="preserve">Local-to-macro concentration ratio (5 km / 25 km)</w:t>
            </w:r>
          </w:p>
        </w:tc>
        <w:tc>
          <w:tcPr/>
          <w:p>
            <w:pPr>
              <w:pStyle w:val="Compact"/>
            </w:pPr>
            <w:r>
              <w:t xml:space="preserve">Multiscale ratio</w:t>
            </w:r>
          </w:p>
        </w:tc>
        <w:tc>
          <w:tcPr/>
          <w:p>
            <w:pPr>
              <w:pStyle w:val="Compact"/>
            </w:pPr>
            <w:r>
              <w:t xml:space="preserve">M3 only</w:t>
            </w:r>
          </w:p>
        </w:tc>
      </w:tr>
      <w:tr>
        <w:tc>
          <w:tcPr/>
          <w:p>
            <w:pPr>
              <w:pStyle w:val="Compact"/>
            </w:pPr>
            <w:r>
              <w:t xml:space="preserve">interaccion_acceso_vpd</w:t>
            </w:r>
          </w:p>
        </w:tc>
        <w:tc>
          <w:tcPr/>
          <w:p>
            <w:pPr>
              <w:pStyle w:val="Compact"/>
            </w:pPr>
            <w:r>
              <w:t xml:space="preserve">Accessibility–desiccation synergy (exp(−d_hist/5) × VPD)</w:t>
            </w:r>
          </w:p>
        </w:tc>
        <w:tc>
          <w:tcPr/>
          <w:p>
            <w:pPr>
              <w:pStyle w:val="Compact"/>
            </w:pPr>
            <w:r>
              <w:t xml:space="preserve">Human–climate interaction</w:t>
            </w:r>
          </w:p>
        </w:tc>
        <w:tc>
          <w:tcPr/>
          <w:p>
            <w:pPr>
              <w:pStyle w:val="Compact"/>
            </w:pPr>
            <w:r>
              <w:t xml:space="preserve">M3 only</w:t>
            </w:r>
          </w:p>
        </w:tc>
      </w:tr>
      <w:tr>
        <w:tc>
          <w:tcPr/>
          <w:p>
            <w:pPr>
              <w:pStyle w:val="Compact"/>
            </w:pPr>
            <w:r>
              <w:t xml:space="preserve">es_combustible</w:t>
            </w:r>
          </w:p>
        </w:tc>
        <w:tc>
          <w:tcPr/>
          <w:p>
            <w:pPr>
              <w:pStyle w:val="Compact"/>
            </w:pPr>
            <w:r>
              <w:t xml:space="preserve">Combustible biomass indicator</w:t>
            </w:r>
          </w:p>
        </w:tc>
        <w:tc>
          <w:tcPr/>
          <w:p>
            <w:pPr>
              <w:pStyle w:val="Compact"/>
            </w:pPr>
            <w:r>
              <w:t xml:space="preserve">MapBiomas C2 annual (Y-1)</w:t>
            </w:r>
          </w:p>
        </w:tc>
        <w:tc>
          <w:tcPr/>
          <w:p>
            <w:pPr>
              <w:pStyle w:val="Compact"/>
            </w:pPr>
            <w: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tblLayout w:type="fixed"/>
        <w:tblLook w:firstRow="1" w:lastRow="0" w:firstColumn="0" w:lastColumn="0" w:noHBand="0" w:noVBand="0" w:val="0020"/>
      </w:tblPr>
      <w:tblGrid>
        <w:gridCol w:w="1584"/>
        <w:gridCol w:w="1056"/>
        <w:gridCol w:w="1056"/>
        <w:gridCol w:w="1056"/>
        <w:gridCol w:w="1056"/>
        <w:gridCol w:w="1056"/>
        <w:gridCol w:w="1056"/>
      </w:tblGrid>
      <w:tr>
        <w:trPr>
          <w:tblHeader w:val="on"/>
        </w:trPr>
        <w:tc>
          <w:tcPr/>
          <w:p>
            <w:pPr>
              <w:pStyle w:val="Compact"/>
            </w:pPr>
            <w:r>
              <w:t xml:space="preserve">Hyperparameter</w:t>
            </w:r>
          </w:p>
        </w:tc>
        <w:tc>
          <w:tcPr/>
          <w:p>
            <w:pPr>
              <w:pStyle w:val="Compact"/>
              <w:jc w:val="right"/>
            </w:pPr>
            <w:r>
              <w:t xml:space="preserve">M2 Chaco</w:t>
            </w:r>
          </w:p>
        </w:tc>
        <w:tc>
          <w:tcPr/>
          <w:p>
            <w:pPr>
              <w:pStyle w:val="Compact"/>
              <w:jc w:val="right"/>
            </w:pPr>
            <w:r>
              <w:t xml:space="preserve">Propagation Chaco</w:t>
            </w:r>
          </w:p>
        </w:tc>
        <w:tc>
          <w:tcPr/>
          <w:p>
            <w:pPr>
              <w:pStyle w:val="Compact"/>
              <w:jc w:val="right"/>
            </w:pPr>
            <w:r>
              <w:t xml:space="preserve">M2 Oriental</w:t>
            </w:r>
          </w:p>
        </w:tc>
        <w:tc>
          <w:tcPr/>
          <w:p>
            <w:pPr>
              <w:pStyle w:val="Compact"/>
              <w:jc w:val="right"/>
            </w:pPr>
            <w:r>
              <w:t xml:space="preserve">Propagation Oriental</w:t>
            </w:r>
          </w:p>
        </w:tc>
        <w:tc>
          <w:tcPr/>
          <w:p>
            <w:pPr>
              <w:pStyle w:val="Compact"/>
              <w:jc w:val="right"/>
            </w:pPr>
            <w:r>
              <w:t xml:space="preserve">M3 Chaco</w:t>
            </w:r>
          </w:p>
        </w:tc>
        <w:tc>
          <w:tcPr/>
          <w:p>
            <w:pPr>
              <w:pStyle w:val="Compact"/>
              <w:jc w:val="right"/>
            </w:pPr>
            <w:r>
              <w:t xml:space="preserve">M3 Oriental</w:t>
            </w:r>
          </w:p>
        </w:tc>
      </w:tr>
      <w:tr>
        <w:tc>
          <w:tcPr/>
          <w:p>
            <w:pPr>
              <w:pStyle w:val="Compact"/>
            </w:pPr>
            <w:r>
              <w:t xml:space="preserve">objective</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c>
          <w:tcPr/>
          <w:p>
            <w:pPr>
              <w:pStyle w:val="Compact"/>
              <w:jc w:val="right"/>
            </w:pPr>
            <w:r>
              <w:t xml:space="preserve">binary</w:t>
            </w:r>
          </w:p>
        </w:tc>
      </w:tr>
      <w:tr>
        <w:tc>
          <w:tcPr/>
          <w:p>
            <w:pPr>
              <w:pStyle w:val="Compact"/>
            </w:pPr>
            <w:r>
              <w:t xml:space="preserve">learning_rate</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c>
          <w:tcPr/>
          <w:p>
            <w:pPr>
              <w:pStyle w:val="Compact"/>
              <w:jc w:val="right"/>
            </w:pPr>
            <w:r>
              <w:t xml:space="preserve">0.03</w:t>
            </w:r>
          </w:p>
        </w:tc>
      </w:tr>
      <w:tr>
        <w:tc>
          <w:tcPr/>
          <w:p>
            <w:pPr>
              <w:pStyle w:val="Compact"/>
            </w:pPr>
            <w:r>
              <w:t xml:space="preserve">num_leaves</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23</w:t>
            </w:r>
          </w:p>
        </w:tc>
        <w:tc>
          <w:tcPr/>
          <w:p>
            <w:pPr>
              <w:pStyle w:val="Compact"/>
              <w:jc w:val="right"/>
            </w:pPr>
            <w:r>
              <w:t xml:space="preserve">31</w:t>
            </w:r>
          </w:p>
        </w:tc>
      </w:tr>
      <w:tr>
        <w:tc>
          <w:tcPr/>
          <w:p>
            <w:pPr>
              <w:pStyle w:val="Compact"/>
            </w:pPr>
            <w:r>
              <w:t xml:space="preserve">max_depth</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pPr>
            <w:r>
              <w:t xml:space="preserve">min_child_samples</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10</w:t>
            </w:r>
          </w:p>
        </w:tc>
      </w:tr>
      <w:tr>
        <w:tc>
          <w:tcPr/>
          <w:p>
            <w:pPr>
              <w:pStyle w:val="Compact"/>
            </w:pPr>
            <w:r>
              <w:t xml:space="preserve">scale_pos_weight</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1.0</w:t>
            </w:r>
          </w:p>
        </w:tc>
        <w:tc>
          <w:tcPr/>
          <w:p>
            <w:pPr>
              <w:pStyle w:val="Compact"/>
              <w:jc w:val="right"/>
            </w:pPr>
            <w:r>
              <w:t xml:space="preserve">2.0</w:t>
            </w:r>
          </w:p>
        </w:tc>
      </w:tr>
      <w:tr>
        <w:tc>
          <w:tcPr/>
          <w:p>
            <w:pPr>
              <w:pStyle w:val="Compact"/>
            </w:pPr>
            <w:r>
              <w:t xml:space="preserve">feature_fraction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bagging_fraction</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c>
          <w:tcPr/>
          <w:p>
            <w:pPr>
              <w:pStyle w:val="Compact"/>
              <w:jc w:val="right"/>
            </w:pPr>
            <w:r>
              <w:t xml:space="preserve">0.80</w:t>
            </w:r>
          </w:p>
        </w:tc>
      </w:tr>
      <w:tr>
        <w:tc>
          <w:tcPr/>
          <w:p>
            <w:pPr>
              <w:pStyle w:val="Compact"/>
            </w:pPr>
            <w:r>
              <w:t xml:space="preserve">lambda_l1</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0.20</w:t>
            </w:r>
          </w:p>
        </w:tc>
      </w:tr>
      <w:tr>
        <w:tc>
          <w:tcPr/>
          <w:p>
            <w:pPr>
              <w:pStyle w:val="Compact"/>
            </w:pPr>
            <w:r>
              <w:t xml:space="preserve">lambda_l2</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1.00</w:t>
            </w:r>
          </w:p>
        </w:tc>
      </w:tr>
      <w:tr>
        <w:tc>
          <w:tcPr/>
          <w:p>
            <w:pPr>
              <w:pStyle w:val="Compact"/>
            </w:pPr>
            <w:r>
              <w:t xml:space="preserve">num_boost_round</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40</w:t>
            </w:r>
          </w:p>
        </w:tc>
        <w:tc>
          <w:tcPr/>
          <w:p>
            <w:pPr>
              <w:pStyle w:val="Compact"/>
              <w:jc w:val="right"/>
            </w:pPr>
            <w:r>
              <w:t xml:space="preserve">40</w:t>
            </w:r>
          </w:p>
        </w:tc>
        <w:tc>
          <w:tcPr/>
          <w:p>
            <w:pPr>
              <w:pStyle w:val="Compact"/>
              <w:jc w:val="right"/>
            </w:pPr>
            <w:r>
              <w:t xml:space="preserve">45</w:t>
            </w:r>
          </w:p>
        </w:tc>
        <w:tc>
          <w:tcPr/>
          <w:p>
            <w:pPr>
              <w:pStyle w:val="Compact"/>
              <w:jc w:val="right"/>
            </w:pPr>
            <w:r>
              <w:t xml:space="preserve">60</w:t>
            </w:r>
          </w:p>
        </w:tc>
      </w:tr>
      <w:tr>
        <w:tc>
          <w:tcPr/>
          <w:p>
            <w:pPr>
              <w:pStyle w:val="Compact"/>
            </w:pPr>
            <w:r>
              <w:t xml:space="preserve">early_stopping</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c>
          <w:tcPr/>
          <w:p>
            <w:pPr>
              <w:pStyle w:val="Compact"/>
              <w:jc w:val="right"/>
            </w:pPr>
            <w: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tblLayout w:type="fixed"/>
        <w:tblLook w:firstRow="1" w:lastRow="0" w:firstColumn="0" w:lastColumn="0" w:noHBand="0" w:noVBand="0" w:val="0020"/>
      </w:tblPr>
      <w:tblGrid>
        <w:gridCol w:w="1167"/>
        <w:gridCol w:w="833"/>
        <w:gridCol w:w="1000"/>
        <w:gridCol w:w="1000"/>
        <w:gridCol w:w="833"/>
        <w:gridCol w:w="1000"/>
        <w:gridCol w:w="1000"/>
        <w:gridCol w:w="1083"/>
      </w:tblGrid>
      <w:tr>
        <w:trPr>
          <w:tblHeader w:val="on"/>
        </w:trPr>
        <w:tc>
          <w:tcPr/>
          <w:p>
            <w:pPr>
              <w:pStyle w:val="Compact"/>
            </w:pPr>
            <w:r>
              <w:t xml:space="preserve">Department</w:t>
            </w:r>
          </w:p>
        </w:tc>
        <w:tc>
          <w:tcPr/>
          <w:p>
            <w:pPr>
              <w:pStyle w:val="Compact"/>
            </w:pPr>
            <w:r>
              <w:t xml:space="preserve">Region</w:t>
            </w:r>
          </w:p>
        </w:tc>
        <w:tc>
          <w:tcPr/>
          <w:p>
            <w:pPr>
              <w:pStyle w:val="Compact"/>
              <w:jc w:val="right"/>
            </w:pPr>
            <w:r>
              <w:t xml:space="preserve">Sovereign cells</w:t>
            </w:r>
          </w:p>
        </w:tc>
        <w:tc>
          <w:tcPr/>
          <w:p>
            <w:pPr>
              <w:pStyle w:val="Compact"/>
              <w:jc w:val="right"/>
            </w:pPr>
            <w:r>
              <w:t xml:space="preserve">Test samples</w:t>
            </w:r>
          </w:p>
        </w:tc>
        <w:tc>
          <w:tcPr/>
          <w:p>
            <w:pPr>
              <w:pStyle w:val="Compact"/>
              <w:jc w:val="right"/>
            </w:pPr>
            <w:r>
              <w:t xml:space="preserve">Test fires</w:t>
            </w:r>
          </w:p>
        </w:tc>
        <w:tc>
          <w:tcPr/>
          <w:p>
            <w:pPr>
              <w:pStyle w:val="Compact"/>
              <w:jc w:val="right"/>
            </w:pPr>
            <w:r>
              <w:t xml:space="preserve">Ignition ROC-AUC</w:t>
            </w:r>
          </w:p>
        </w:tc>
        <w:tc>
          <w:tcPr/>
          <w:p>
            <w:pPr>
              <w:pStyle w:val="Compact"/>
              <w:jc w:val="right"/>
            </w:pPr>
            <w:r>
              <w:t xml:space="preserve">Propagation ROC-AUC</w:t>
            </w:r>
          </w:p>
        </w:tc>
        <w:tc>
          <w:tcPr/>
          <w:p>
            <w:pPr>
              <w:pStyle w:val="Compact"/>
              <w:jc w:val="right"/>
            </w:pPr>
            <w:r>
              <w:t xml:space="preserve">Tactical precision</w:t>
            </w:r>
          </w:p>
        </w:tc>
      </w:tr>
      <w:tr>
        <w:tc>
          <w:tcPr/>
          <w:p>
            <w:pPr>
              <w:pStyle w:val="Compact"/>
            </w:pPr>
            <w:r>
              <w:t xml:space="preserve">SAN PEDRO</w:t>
            </w:r>
          </w:p>
        </w:tc>
        <w:tc>
          <w:tcPr/>
          <w:p>
            <w:pPr>
              <w:pStyle w:val="Compact"/>
            </w:pPr>
            <w:r>
              <w:t xml:space="preserve">Oriental</w:t>
            </w:r>
          </w:p>
        </w:tc>
        <w:tc>
          <w:tcPr/>
          <w:p>
            <w:pPr>
              <w:pStyle w:val="Compact"/>
              <w:jc w:val="right"/>
            </w:pPr>
            <w:r>
              <w:t xml:space="preserve">20 854</w:t>
            </w:r>
          </w:p>
        </w:tc>
        <w:tc>
          <w:tcPr/>
          <w:p>
            <w:pPr>
              <w:pStyle w:val="Compact"/>
              <w:jc w:val="right"/>
            </w:pPr>
            <w:r>
              <w:t xml:space="preserve">22 859</w:t>
            </w:r>
          </w:p>
        </w:tc>
        <w:tc>
          <w:tcPr/>
          <w:p>
            <w:pPr>
              <w:pStyle w:val="Compact"/>
              <w:jc w:val="right"/>
            </w:pPr>
            <w:r>
              <w:t xml:space="preserve">2 763</w:t>
            </w:r>
          </w:p>
        </w:tc>
        <w:tc>
          <w:tcPr/>
          <w:p>
            <w:pPr>
              <w:pStyle w:val="Compact"/>
              <w:jc w:val="right"/>
            </w:pPr>
            <w:r>
              <w:t xml:space="preserve">0.7150</w:t>
            </w:r>
          </w:p>
        </w:tc>
        <w:tc>
          <w:tcPr/>
          <w:p>
            <w:pPr>
              <w:pStyle w:val="Compact"/>
              <w:jc w:val="right"/>
            </w:pPr>
            <w:r>
              <w:t xml:space="preserve">0.7590</w:t>
            </w:r>
          </w:p>
        </w:tc>
        <w:tc>
          <w:tcPr/>
          <w:p>
            <w:pPr>
              <w:pStyle w:val="Compact"/>
              <w:jc w:val="right"/>
            </w:pPr>
            <w:r>
              <w:t xml:space="preserve">60.7 %</w:t>
            </w:r>
          </w:p>
        </w:tc>
      </w:tr>
      <w:tr>
        <w:tc>
          <w:tcPr/>
          <w:p>
            <w:pPr>
              <w:pStyle w:val="Compact"/>
            </w:pPr>
            <w:r>
              <w:t xml:space="preserve">CONCEPCIÓN</w:t>
            </w:r>
          </w:p>
        </w:tc>
        <w:tc>
          <w:tcPr/>
          <w:p>
            <w:pPr>
              <w:pStyle w:val="Compact"/>
            </w:pPr>
            <w:r>
              <w:t xml:space="preserve">Oriental</w:t>
            </w:r>
          </w:p>
        </w:tc>
        <w:tc>
          <w:tcPr/>
          <w:p>
            <w:pPr>
              <w:pStyle w:val="Compact"/>
              <w:jc w:val="right"/>
            </w:pPr>
            <w:r>
              <w:t xml:space="preserve">18 523</w:t>
            </w:r>
          </w:p>
        </w:tc>
        <w:tc>
          <w:tcPr/>
          <w:p>
            <w:pPr>
              <w:pStyle w:val="Compact"/>
              <w:jc w:val="right"/>
            </w:pPr>
            <w:r>
              <w:t xml:space="preserve">24 486</w:t>
            </w:r>
          </w:p>
        </w:tc>
        <w:tc>
          <w:tcPr/>
          <w:p>
            <w:pPr>
              <w:pStyle w:val="Compact"/>
              <w:jc w:val="right"/>
            </w:pPr>
            <w:r>
              <w:t xml:space="preserve">2 022</w:t>
            </w:r>
          </w:p>
        </w:tc>
        <w:tc>
          <w:tcPr/>
          <w:p>
            <w:pPr>
              <w:pStyle w:val="Compact"/>
              <w:jc w:val="right"/>
            </w:pPr>
            <w:r>
              <w:t xml:space="preserve">0.7050</w:t>
            </w:r>
          </w:p>
        </w:tc>
        <w:tc>
          <w:tcPr/>
          <w:p>
            <w:pPr>
              <w:pStyle w:val="Compact"/>
              <w:jc w:val="right"/>
            </w:pPr>
            <w:r>
              <w:t xml:space="preserve">0.8110</w:t>
            </w:r>
          </w:p>
        </w:tc>
        <w:tc>
          <w:tcPr/>
          <w:p>
            <w:pPr>
              <w:pStyle w:val="Compact"/>
              <w:jc w:val="right"/>
            </w:pPr>
            <w:r>
              <w:t xml:space="preserve">74.3 %</w:t>
            </w:r>
          </w:p>
        </w:tc>
      </w:tr>
      <w:tr>
        <w:tc>
          <w:tcPr/>
          <w:p>
            <w:pPr>
              <w:pStyle w:val="Compact"/>
            </w:pPr>
            <w:r>
              <w:t xml:space="preserve">ITAPÚA</w:t>
            </w:r>
          </w:p>
        </w:tc>
        <w:tc>
          <w:tcPr/>
          <w:p>
            <w:pPr>
              <w:pStyle w:val="Compact"/>
            </w:pPr>
            <w:r>
              <w:t xml:space="preserve">Oriental</w:t>
            </w:r>
          </w:p>
        </w:tc>
        <w:tc>
          <w:tcPr/>
          <w:p>
            <w:pPr>
              <w:pStyle w:val="Compact"/>
              <w:jc w:val="right"/>
            </w:pPr>
            <w:r>
              <w:t xml:space="preserve">15 868</w:t>
            </w:r>
          </w:p>
        </w:tc>
        <w:tc>
          <w:tcPr/>
          <w:p>
            <w:pPr>
              <w:pStyle w:val="Compact"/>
              <w:jc w:val="right"/>
            </w:pPr>
            <w:r>
              <w:t xml:space="preserve">21 861</w:t>
            </w:r>
          </w:p>
        </w:tc>
        <w:tc>
          <w:tcPr/>
          <w:p>
            <w:pPr>
              <w:pStyle w:val="Compact"/>
              <w:jc w:val="right"/>
            </w:pPr>
            <w:r>
              <w:t xml:space="preserve">1 355</w:t>
            </w:r>
          </w:p>
        </w:tc>
        <w:tc>
          <w:tcPr/>
          <w:p>
            <w:pPr>
              <w:pStyle w:val="Compact"/>
              <w:jc w:val="right"/>
            </w:pPr>
            <w:r>
              <w:t xml:space="preserve">0.7760</w:t>
            </w:r>
          </w:p>
        </w:tc>
        <w:tc>
          <w:tcPr/>
          <w:p>
            <w:pPr>
              <w:pStyle w:val="Compact"/>
              <w:jc w:val="right"/>
            </w:pPr>
            <w:r>
              <w:t xml:space="preserve">0.7800</w:t>
            </w:r>
          </w:p>
        </w:tc>
        <w:tc>
          <w:tcPr/>
          <w:p>
            <w:pPr>
              <w:pStyle w:val="Compact"/>
              <w:jc w:val="right"/>
            </w:pPr>
            <w:r>
              <w:t xml:space="preserve">50.4 %</w:t>
            </w:r>
          </w:p>
        </w:tc>
      </w:tr>
      <w:tr>
        <w:tc>
          <w:tcPr/>
          <w:p>
            <w:pPr>
              <w:pStyle w:val="Compact"/>
            </w:pPr>
            <w:r>
              <w:t xml:space="preserve">CANINDEYÚ</w:t>
            </w:r>
          </w:p>
        </w:tc>
        <w:tc>
          <w:tcPr/>
          <w:p>
            <w:pPr>
              <w:pStyle w:val="Compact"/>
            </w:pPr>
            <w:r>
              <w:t xml:space="preserve">Oriental</w:t>
            </w:r>
          </w:p>
        </w:tc>
        <w:tc>
          <w:tcPr/>
          <w:p>
            <w:pPr>
              <w:pStyle w:val="Compact"/>
              <w:jc w:val="right"/>
            </w:pPr>
            <w:r>
              <w:t xml:space="preserve">15 052</w:t>
            </w:r>
          </w:p>
        </w:tc>
        <w:tc>
          <w:tcPr/>
          <w:p>
            <w:pPr>
              <w:pStyle w:val="Compact"/>
              <w:jc w:val="right"/>
            </w:pPr>
            <w:r>
              <w:t xml:space="preserve">19 820</w:t>
            </w:r>
          </w:p>
        </w:tc>
        <w:tc>
          <w:tcPr/>
          <w:p>
            <w:pPr>
              <w:pStyle w:val="Compact"/>
              <w:jc w:val="right"/>
            </w:pPr>
            <w:r>
              <w:t xml:space="preserve">1 700</w:t>
            </w:r>
          </w:p>
        </w:tc>
        <w:tc>
          <w:tcPr/>
          <w:p>
            <w:pPr>
              <w:pStyle w:val="Compact"/>
              <w:jc w:val="right"/>
            </w:pPr>
            <w:r>
              <w:t xml:space="preserve">0.8510</w:t>
            </w:r>
          </w:p>
        </w:tc>
        <w:tc>
          <w:tcPr/>
          <w:p>
            <w:pPr>
              <w:pStyle w:val="Compact"/>
              <w:jc w:val="right"/>
            </w:pPr>
            <w:r>
              <w:t xml:space="preserve">0.8340</w:t>
            </w:r>
          </w:p>
        </w:tc>
        <w:tc>
          <w:tcPr/>
          <w:p>
            <w:pPr>
              <w:pStyle w:val="Compact"/>
              <w:jc w:val="right"/>
            </w:pPr>
            <w:r>
              <w:t xml:space="preserve">65.3 %</w:t>
            </w:r>
          </w:p>
        </w:tc>
      </w:tr>
      <w:tr>
        <w:tc>
          <w:tcPr/>
          <w:p>
            <w:pPr>
              <w:pStyle w:val="Compact"/>
            </w:pPr>
            <w:r>
              <w:t xml:space="preserve">ALTO PARANÁ</w:t>
            </w:r>
          </w:p>
        </w:tc>
        <w:tc>
          <w:tcPr/>
          <w:p>
            <w:pPr>
              <w:pStyle w:val="Compact"/>
            </w:pPr>
            <w:r>
              <w:t xml:space="preserve">Oriental</w:t>
            </w:r>
          </w:p>
        </w:tc>
        <w:tc>
          <w:tcPr/>
          <w:p>
            <w:pPr>
              <w:pStyle w:val="Compact"/>
              <w:jc w:val="right"/>
            </w:pPr>
            <w:r>
              <w:t xml:space="preserve">14 206</w:t>
            </w:r>
          </w:p>
        </w:tc>
        <w:tc>
          <w:tcPr/>
          <w:p>
            <w:pPr>
              <w:pStyle w:val="Compact"/>
              <w:jc w:val="right"/>
            </w:pPr>
            <w:r>
              <w:t xml:space="preserve">23 639</w:t>
            </w:r>
          </w:p>
        </w:tc>
        <w:tc>
          <w:tcPr/>
          <w:p>
            <w:pPr>
              <w:pStyle w:val="Compact"/>
              <w:jc w:val="right"/>
            </w:pPr>
            <w:r>
              <w:t xml:space="preserve">869</w:t>
            </w:r>
          </w:p>
        </w:tc>
        <w:tc>
          <w:tcPr/>
          <w:p>
            <w:pPr>
              <w:pStyle w:val="Compact"/>
              <w:jc w:val="right"/>
            </w:pPr>
            <w:r>
              <w:t xml:space="preserve">0.8430</w:t>
            </w:r>
          </w:p>
        </w:tc>
        <w:tc>
          <w:tcPr/>
          <w:p>
            <w:pPr>
              <w:pStyle w:val="Compact"/>
              <w:jc w:val="right"/>
            </w:pPr>
            <w:r>
              <w:t xml:space="preserve">0.8560</w:t>
            </w:r>
          </w:p>
        </w:tc>
        <w:tc>
          <w:tcPr/>
          <w:p>
            <w:pPr>
              <w:pStyle w:val="Compact"/>
              <w:jc w:val="right"/>
            </w:pPr>
            <w:r>
              <w:t xml:space="preserve">51.5 %</w:t>
            </w:r>
          </w:p>
        </w:tc>
      </w:tr>
      <w:tr>
        <w:tc>
          <w:tcPr/>
          <w:p>
            <w:pPr>
              <w:pStyle w:val="Compact"/>
            </w:pPr>
            <w:r>
              <w:t xml:space="preserve">CAAGUAZÚ</w:t>
            </w:r>
          </w:p>
        </w:tc>
        <w:tc>
          <w:tcPr/>
          <w:p>
            <w:pPr>
              <w:pStyle w:val="Compact"/>
            </w:pPr>
            <w:r>
              <w:t xml:space="preserve">Oriental</w:t>
            </w:r>
          </w:p>
        </w:tc>
        <w:tc>
          <w:tcPr/>
          <w:p>
            <w:pPr>
              <w:pStyle w:val="Compact"/>
              <w:jc w:val="right"/>
            </w:pPr>
            <w:r>
              <w:t xml:space="preserve">12 901</w:t>
            </w:r>
          </w:p>
        </w:tc>
        <w:tc>
          <w:tcPr/>
          <w:p>
            <w:pPr>
              <w:pStyle w:val="Compact"/>
              <w:jc w:val="right"/>
            </w:pPr>
            <w:r>
              <w:t xml:space="preserve">14 333</w:t>
            </w:r>
          </w:p>
        </w:tc>
        <w:tc>
          <w:tcPr/>
          <w:p>
            <w:pPr>
              <w:pStyle w:val="Compact"/>
              <w:jc w:val="right"/>
            </w:pPr>
            <w:r>
              <w:t xml:space="preserve">1 571</w:t>
            </w:r>
          </w:p>
        </w:tc>
        <w:tc>
          <w:tcPr/>
          <w:p>
            <w:pPr>
              <w:pStyle w:val="Compact"/>
              <w:jc w:val="right"/>
            </w:pPr>
            <w:r>
              <w:t xml:space="preserve">0.7260</w:t>
            </w:r>
          </w:p>
        </w:tc>
        <w:tc>
          <w:tcPr/>
          <w:p>
            <w:pPr>
              <w:pStyle w:val="Compact"/>
              <w:jc w:val="right"/>
            </w:pPr>
            <w:r>
              <w:t xml:space="preserve">0.7490</w:t>
            </w:r>
          </w:p>
        </w:tc>
        <w:tc>
          <w:tcPr/>
          <w:p>
            <w:pPr>
              <w:pStyle w:val="Compact"/>
              <w:jc w:val="right"/>
            </w:pPr>
            <w:r>
              <w:t xml:space="preserve">54.9 %</w:t>
            </w:r>
          </w:p>
        </w:tc>
      </w:tr>
      <w:tr>
        <w:tc>
          <w:tcPr/>
          <w:p>
            <w:pPr>
              <w:pStyle w:val="Compact"/>
            </w:pPr>
            <w:r>
              <w:t xml:space="preserve">AMAMBAY</w:t>
            </w:r>
          </w:p>
        </w:tc>
        <w:tc>
          <w:tcPr/>
          <w:p>
            <w:pPr>
              <w:pStyle w:val="Compact"/>
            </w:pPr>
            <w:r>
              <w:t xml:space="preserve">Oriental</w:t>
            </w:r>
          </w:p>
        </w:tc>
        <w:tc>
          <w:tcPr/>
          <w:p>
            <w:pPr>
              <w:pStyle w:val="Compact"/>
              <w:jc w:val="right"/>
            </w:pPr>
            <w:r>
              <w:t xml:space="preserve">12 555</w:t>
            </w:r>
          </w:p>
        </w:tc>
        <w:tc>
          <w:tcPr/>
          <w:p>
            <w:pPr>
              <w:pStyle w:val="Compact"/>
              <w:jc w:val="right"/>
            </w:pPr>
            <w:r>
              <w:t xml:space="preserve">15 122</w:t>
            </w:r>
          </w:p>
        </w:tc>
        <w:tc>
          <w:tcPr/>
          <w:p>
            <w:pPr>
              <w:pStyle w:val="Compact"/>
              <w:jc w:val="right"/>
            </w:pPr>
            <w:r>
              <w:t xml:space="preserve">1 517</w:t>
            </w:r>
          </w:p>
        </w:tc>
        <w:tc>
          <w:tcPr/>
          <w:p>
            <w:pPr>
              <w:pStyle w:val="Compact"/>
              <w:jc w:val="right"/>
            </w:pPr>
            <w:r>
              <w:t xml:space="preserve">0.7590</w:t>
            </w:r>
          </w:p>
        </w:tc>
        <w:tc>
          <w:tcPr/>
          <w:p>
            <w:pPr>
              <w:pStyle w:val="Compact"/>
              <w:jc w:val="right"/>
            </w:pPr>
            <w:r>
              <w:t xml:space="preserve">0.8360</w:t>
            </w:r>
          </w:p>
        </w:tc>
        <w:tc>
          <w:tcPr/>
          <w:p>
            <w:pPr>
              <w:pStyle w:val="Compact"/>
              <w:jc w:val="right"/>
            </w:pPr>
            <w:r>
              <w:t xml:space="preserve">76.1 %</w:t>
            </w:r>
          </w:p>
        </w:tc>
      </w:tr>
      <w:tr>
        <w:tc>
          <w:tcPr/>
          <w:p>
            <w:pPr>
              <w:pStyle w:val="Compact"/>
            </w:pPr>
            <w:r>
              <w:t xml:space="preserve">ÑEEMBUCÚ</w:t>
            </w:r>
          </w:p>
        </w:tc>
        <w:tc>
          <w:tcPr/>
          <w:p>
            <w:pPr>
              <w:pStyle w:val="Compact"/>
            </w:pPr>
            <w:r>
              <w:t xml:space="preserve">Oriental</w:t>
            </w:r>
          </w:p>
        </w:tc>
        <w:tc>
          <w:tcPr/>
          <w:p>
            <w:pPr>
              <w:pStyle w:val="Compact"/>
              <w:jc w:val="right"/>
            </w:pPr>
            <w:r>
              <w:t xml:space="preserve">11 672</w:t>
            </w:r>
          </w:p>
        </w:tc>
        <w:tc>
          <w:tcPr/>
          <w:p>
            <w:pPr>
              <w:pStyle w:val="Compact"/>
              <w:jc w:val="right"/>
            </w:pPr>
            <w:r>
              <w:t xml:space="preserve">15 506</w:t>
            </w:r>
          </w:p>
        </w:tc>
        <w:tc>
          <w:tcPr/>
          <w:p>
            <w:pPr>
              <w:pStyle w:val="Compact"/>
              <w:jc w:val="right"/>
            </w:pPr>
            <w:r>
              <w:t xml:space="preserve">1 555</w:t>
            </w:r>
          </w:p>
        </w:tc>
        <w:tc>
          <w:tcPr/>
          <w:p>
            <w:pPr>
              <w:pStyle w:val="Compact"/>
              <w:jc w:val="right"/>
            </w:pPr>
            <w:r>
              <w:t xml:space="preserve">0.6380</w:t>
            </w:r>
          </w:p>
        </w:tc>
        <w:tc>
          <w:tcPr/>
          <w:p>
            <w:pPr>
              <w:pStyle w:val="Compact"/>
              <w:jc w:val="right"/>
            </w:pPr>
            <w:r>
              <w:t xml:space="preserve">0.7190</w:t>
            </w:r>
          </w:p>
        </w:tc>
        <w:tc>
          <w:tcPr/>
          <w:p>
            <w:pPr>
              <w:pStyle w:val="Compact"/>
              <w:jc w:val="right"/>
            </w:pPr>
            <w:r>
              <w:t xml:space="preserve">54.8 %</w:t>
            </w:r>
          </w:p>
        </w:tc>
      </w:tr>
      <w:tr>
        <w:tc>
          <w:tcPr/>
          <w:p>
            <w:pPr>
              <w:pStyle w:val="Compact"/>
            </w:pPr>
            <w:r>
              <w:t xml:space="preserve">CAAZAPÁ</w:t>
            </w:r>
          </w:p>
        </w:tc>
        <w:tc>
          <w:tcPr/>
          <w:p>
            <w:pPr>
              <w:pStyle w:val="Compact"/>
            </w:pPr>
            <w:r>
              <w:t xml:space="preserve">Oriental</w:t>
            </w:r>
          </w:p>
        </w:tc>
        <w:tc>
          <w:tcPr/>
          <w:p>
            <w:pPr>
              <w:pStyle w:val="Compact"/>
              <w:jc w:val="right"/>
            </w:pPr>
            <w:r>
              <w:t xml:space="preserve">9 554</w:t>
            </w:r>
          </w:p>
        </w:tc>
        <w:tc>
          <w:tcPr/>
          <w:p>
            <w:pPr>
              <w:pStyle w:val="Compact"/>
              <w:jc w:val="right"/>
            </w:pPr>
            <w:r>
              <w:t xml:space="preserve">10 662</w:t>
            </w:r>
          </w:p>
        </w:tc>
        <w:tc>
          <w:tcPr/>
          <w:p>
            <w:pPr>
              <w:pStyle w:val="Compact"/>
              <w:jc w:val="right"/>
            </w:pPr>
            <w:r>
              <w:t xml:space="preserve">1 388</w:t>
            </w:r>
          </w:p>
        </w:tc>
        <w:tc>
          <w:tcPr/>
          <w:p>
            <w:pPr>
              <w:pStyle w:val="Compact"/>
              <w:jc w:val="right"/>
            </w:pPr>
            <w:r>
              <w:t xml:space="preserve">0.7130</w:t>
            </w:r>
          </w:p>
        </w:tc>
        <w:tc>
          <w:tcPr/>
          <w:p>
            <w:pPr>
              <w:pStyle w:val="Compact"/>
              <w:jc w:val="right"/>
            </w:pPr>
            <w:r>
              <w:t xml:space="preserve">0.7240</w:t>
            </w:r>
          </w:p>
        </w:tc>
        <w:tc>
          <w:tcPr/>
          <w:p>
            <w:pPr>
              <w:pStyle w:val="Compact"/>
              <w:jc w:val="right"/>
            </w:pPr>
            <w:r>
              <w:t xml:space="preserve">49.8 %</w:t>
            </w:r>
          </w:p>
        </w:tc>
      </w:tr>
      <w:tr>
        <w:tc>
          <w:tcPr/>
          <w:p>
            <w:pPr>
              <w:pStyle w:val="Compact"/>
            </w:pPr>
            <w:r>
              <w:t xml:space="preserve">PARAGUARÍ</w:t>
            </w:r>
          </w:p>
        </w:tc>
        <w:tc>
          <w:tcPr/>
          <w:p>
            <w:pPr>
              <w:pStyle w:val="Compact"/>
            </w:pPr>
            <w:r>
              <w:t xml:space="preserve">Oriental</w:t>
            </w:r>
          </w:p>
        </w:tc>
        <w:tc>
          <w:tcPr/>
          <w:p>
            <w:pPr>
              <w:pStyle w:val="Compact"/>
              <w:jc w:val="right"/>
            </w:pPr>
            <w:r>
              <w:t xml:space="preserve">8 593</w:t>
            </w:r>
          </w:p>
        </w:tc>
        <w:tc>
          <w:tcPr/>
          <w:p>
            <w:pPr>
              <w:pStyle w:val="Compact"/>
              <w:jc w:val="right"/>
            </w:pPr>
            <w:r>
              <w:t xml:space="preserve">9 631</w:t>
            </w:r>
          </w:p>
        </w:tc>
        <w:tc>
          <w:tcPr/>
          <w:p>
            <w:pPr>
              <w:pStyle w:val="Compact"/>
              <w:jc w:val="right"/>
            </w:pPr>
            <w:r>
              <w:t xml:space="preserve">1 139</w:t>
            </w:r>
          </w:p>
        </w:tc>
        <w:tc>
          <w:tcPr/>
          <w:p>
            <w:pPr>
              <w:pStyle w:val="Compact"/>
              <w:jc w:val="right"/>
            </w:pPr>
            <w:r>
              <w:t xml:space="preserve">0.6250</w:t>
            </w:r>
          </w:p>
        </w:tc>
        <w:tc>
          <w:tcPr/>
          <w:p>
            <w:pPr>
              <w:pStyle w:val="Compact"/>
              <w:jc w:val="right"/>
            </w:pPr>
            <w:r>
              <w:t xml:space="preserve">0.7030</w:t>
            </w:r>
          </w:p>
        </w:tc>
        <w:tc>
          <w:tcPr/>
          <w:p>
            <w:pPr>
              <w:pStyle w:val="Compact"/>
              <w:jc w:val="right"/>
            </w:pPr>
            <w:r>
              <w:t xml:space="preserve">57.0 %</w:t>
            </w:r>
          </w:p>
        </w:tc>
      </w:tr>
      <w:tr>
        <w:tc>
          <w:tcPr/>
          <w:p>
            <w:pPr>
              <w:pStyle w:val="Compact"/>
            </w:pPr>
            <w:r>
              <w:t xml:space="preserve">MISIONES</w:t>
            </w:r>
          </w:p>
        </w:tc>
        <w:tc>
          <w:tcPr/>
          <w:p>
            <w:pPr>
              <w:pStyle w:val="Compact"/>
            </w:pPr>
            <w:r>
              <w:t xml:space="preserve">Oriental</w:t>
            </w:r>
          </w:p>
        </w:tc>
        <w:tc>
          <w:tcPr/>
          <w:p>
            <w:pPr>
              <w:pStyle w:val="Compact"/>
              <w:jc w:val="right"/>
            </w:pPr>
            <w:r>
              <w:t xml:space="preserve">8 157</w:t>
            </w:r>
          </w:p>
        </w:tc>
        <w:tc>
          <w:tcPr/>
          <w:p>
            <w:pPr>
              <w:pStyle w:val="Compact"/>
              <w:jc w:val="right"/>
            </w:pPr>
            <w:r>
              <w:t xml:space="preserve">9 786</w:t>
            </w:r>
          </w:p>
        </w:tc>
        <w:tc>
          <w:tcPr/>
          <w:p>
            <w:pPr>
              <w:pStyle w:val="Compact"/>
              <w:jc w:val="right"/>
            </w:pPr>
            <w:r>
              <w:t xml:space="preserve">912</w:t>
            </w:r>
          </w:p>
        </w:tc>
        <w:tc>
          <w:tcPr/>
          <w:p>
            <w:pPr>
              <w:pStyle w:val="Compact"/>
              <w:jc w:val="right"/>
            </w:pPr>
            <w:r>
              <w:t xml:space="preserve">0.5970</w:t>
            </w:r>
          </w:p>
        </w:tc>
        <w:tc>
          <w:tcPr/>
          <w:p>
            <w:pPr>
              <w:pStyle w:val="Compact"/>
              <w:jc w:val="right"/>
            </w:pPr>
            <w:r>
              <w:t xml:space="preserve">0.7070</w:t>
            </w:r>
          </w:p>
        </w:tc>
        <w:tc>
          <w:tcPr/>
          <w:p>
            <w:pPr>
              <w:pStyle w:val="Compact"/>
              <w:jc w:val="right"/>
            </w:pPr>
            <w:r>
              <w:t xml:space="preserve">58.2 %</w:t>
            </w:r>
          </w:p>
        </w:tc>
      </w:tr>
      <w:tr>
        <w:tc>
          <w:tcPr/>
          <w:p>
            <w:pPr>
              <w:pStyle w:val="Compact"/>
            </w:pPr>
            <w:r>
              <w:t xml:space="preserve">CORDILLERA</w:t>
            </w:r>
          </w:p>
        </w:tc>
        <w:tc>
          <w:tcPr/>
          <w:p>
            <w:pPr>
              <w:pStyle w:val="Compact"/>
            </w:pPr>
            <w:r>
              <w:t xml:space="preserve">Oriental</w:t>
            </w:r>
          </w:p>
        </w:tc>
        <w:tc>
          <w:tcPr/>
          <w:p>
            <w:pPr>
              <w:pStyle w:val="Compact"/>
              <w:jc w:val="right"/>
            </w:pPr>
            <w:r>
              <w:t xml:space="preserve">4 791</w:t>
            </w:r>
          </w:p>
        </w:tc>
        <w:tc>
          <w:tcPr/>
          <w:p>
            <w:pPr>
              <w:pStyle w:val="Compact"/>
              <w:jc w:val="right"/>
            </w:pPr>
            <w:r>
              <w:t xml:space="preserve">4 947</w:t>
            </w:r>
          </w:p>
        </w:tc>
        <w:tc>
          <w:tcPr/>
          <w:p>
            <w:pPr>
              <w:pStyle w:val="Compact"/>
              <w:jc w:val="right"/>
            </w:pPr>
            <w:r>
              <w:t xml:space="preserve">561</w:t>
            </w:r>
          </w:p>
        </w:tc>
        <w:tc>
          <w:tcPr/>
          <w:p>
            <w:pPr>
              <w:pStyle w:val="Compact"/>
              <w:jc w:val="right"/>
            </w:pPr>
            <w:r>
              <w:t xml:space="preserve">0.6790</w:t>
            </w:r>
          </w:p>
        </w:tc>
        <w:tc>
          <w:tcPr/>
          <w:p>
            <w:pPr>
              <w:pStyle w:val="Compact"/>
              <w:jc w:val="right"/>
            </w:pPr>
            <w:r>
              <w:t xml:space="preserve">0.7310</w:t>
            </w:r>
          </w:p>
        </w:tc>
        <w:tc>
          <w:tcPr/>
          <w:p>
            <w:pPr>
              <w:pStyle w:val="Compact"/>
              <w:jc w:val="right"/>
            </w:pPr>
            <w:r>
              <w:t xml:space="preserve">55.2 %</w:t>
            </w:r>
          </w:p>
        </w:tc>
      </w:tr>
      <w:tr>
        <w:tc>
          <w:tcPr/>
          <w:p>
            <w:pPr>
              <w:pStyle w:val="Compact"/>
            </w:pPr>
            <w:r>
              <w:t xml:space="preserve">GUAIRÁ</w:t>
            </w:r>
          </w:p>
        </w:tc>
        <w:tc>
          <w:tcPr/>
          <w:p>
            <w:pPr>
              <w:pStyle w:val="Compact"/>
            </w:pPr>
            <w:r>
              <w:t xml:space="preserve">Oriental</w:t>
            </w:r>
          </w:p>
        </w:tc>
        <w:tc>
          <w:tcPr/>
          <w:p>
            <w:pPr>
              <w:pStyle w:val="Compact"/>
              <w:jc w:val="right"/>
            </w:pPr>
            <w:r>
              <w:t xml:space="preserve">3 866</w:t>
            </w:r>
          </w:p>
        </w:tc>
        <w:tc>
          <w:tcPr/>
          <w:p>
            <w:pPr>
              <w:pStyle w:val="Compact"/>
              <w:jc w:val="right"/>
            </w:pPr>
            <w:r>
              <w:t xml:space="preserve">4 455</w:t>
            </w:r>
          </w:p>
        </w:tc>
        <w:tc>
          <w:tcPr/>
          <w:p>
            <w:pPr>
              <w:pStyle w:val="Compact"/>
              <w:jc w:val="right"/>
            </w:pPr>
            <w:r>
              <w:t xml:space="preserve">469</w:t>
            </w:r>
          </w:p>
        </w:tc>
        <w:tc>
          <w:tcPr/>
          <w:p>
            <w:pPr>
              <w:pStyle w:val="Compact"/>
              <w:jc w:val="right"/>
            </w:pPr>
            <w:r>
              <w:t xml:space="preserve">0.6880</w:t>
            </w:r>
          </w:p>
        </w:tc>
        <w:tc>
          <w:tcPr/>
          <w:p>
            <w:pPr>
              <w:pStyle w:val="Compact"/>
              <w:jc w:val="right"/>
            </w:pPr>
            <w:r>
              <w:t xml:space="preserve">0.7160</w:t>
            </w:r>
          </w:p>
        </w:tc>
        <w:tc>
          <w:tcPr/>
          <w:p>
            <w:pPr>
              <w:pStyle w:val="Compact"/>
              <w:jc w:val="right"/>
            </w:pPr>
            <w:r>
              <w:t xml:space="preserve">46.8 %</w:t>
            </w:r>
          </w:p>
        </w:tc>
      </w:tr>
      <w:tr>
        <w:tc>
          <w:tcPr/>
          <w:p>
            <w:pPr>
              <w:pStyle w:val="Compact"/>
            </w:pPr>
            <w:r>
              <w:t xml:space="preserve">CENTRAL</w:t>
            </w:r>
          </w:p>
        </w:tc>
        <w:tc>
          <w:tcPr/>
          <w:p>
            <w:pPr>
              <w:pStyle w:val="Compact"/>
            </w:pPr>
            <w:r>
              <w:t xml:space="preserve">Oriental</w:t>
            </w:r>
          </w:p>
        </w:tc>
        <w:tc>
          <w:tcPr/>
          <w:p>
            <w:pPr>
              <w:pStyle w:val="Compact"/>
              <w:jc w:val="right"/>
            </w:pPr>
            <w:r>
              <w:t xml:space="preserve">2 406</w:t>
            </w:r>
          </w:p>
        </w:tc>
        <w:tc>
          <w:tcPr/>
          <w:p>
            <w:pPr>
              <w:pStyle w:val="Compact"/>
              <w:jc w:val="right"/>
            </w:pPr>
            <w:r>
              <w:t xml:space="preserve">2 751</w:t>
            </w:r>
          </w:p>
        </w:tc>
        <w:tc>
          <w:tcPr/>
          <w:p>
            <w:pPr>
              <w:pStyle w:val="Compact"/>
              <w:jc w:val="right"/>
            </w:pPr>
            <w:r>
              <w:t xml:space="preserve">347</w:t>
            </w:r>
          </w:p>
        </w:tc>
        <w:tc>
          <w:tcPr/>
          <w:p>
            <w:pPr>
              <w:pStyle w:val="Compact"/>
              <w:jc w:val="right"/>
            </w:pPr>
            <w:r>
              <w:t xml:space="preserve">0.7040</w:t>
            </w:r>
          </w:p>
        </w:tc>
        <w:tc>
          <w:tcPr/>
          <w:p>
            <w:pPr>
              <w:pStyle w:val="Compact"/>
              <w:jc w:val="right"/>
            </w:pPr>
            <w:r>
              <w:t xml:space="preserve">0.7780</w:t>
            </w:r>
          </w:p>
        </w:tc>
        <w:tc>
          <w:tcPr/>
          <w:p>
            <w:pPr>
              <w:pStyle w:val="Compact"/>
              <w:jc w:val="right"/>
            </w:pPr>
            <w:r>
              <w:t xml:space="preserve">68.0 %</w:t>
            </w:r>
          </w:p>
        </w:tc>
      </w:tr>
      <w:tr>
        <w:tc>
          <w:tcPr/>
          <w:p>
            <w:pPr>
              <w:pStyle w:val="Compact"/>
            </w:pPr>
            <w:r>
              <w:t xml:space="preserve">ASUNCIÓN</w:t>
            </w:r>
          </w:p>
        </w:tc>
        <w:tc>
          <w:tcPr/>
          <w:p>
            <w:pPr>
              <w:pStyle w:val="Compact"/>
            </w:pPr>
            <w:r>
              <w:t xml:space="preserve">Oriental</w:t>
            </w:r>
          </w:p>
        </w:tc>
        <w:tc>
          <w:tcPr/>
          <w:p>
            <w:pPr>
              <w:pStyle w:val="Compact"/>
              <w:jc w:val="right"/>
            </w:pPr>
            <w:r>
              <w:t xml:space="preserve">128</w:t>
            </w:r>
          </w:p>
        </w:tc>
        <w:tc>
          <w:tcPr/>
          <w:p>
            <w:pPr>
              <w:pStyle w:val="Compact"/>
              <w:jc w:val="right"/>
            </w:pPr>
            <w:r>
              <w:t xml:space="preserve">78</w:t>
            </w:r>
          </w:p>
        </w:tc>
        <w:tc>
          <w:tcPr/>
          <w:p>
            <w:pPr>
              <w:pStyle w:val="Compact"/>
              <w:jc w:val="right"/>
            </w:pPr>
            <w:r>
              <w:t xml:space="preserve">8</w:t>
            </w:r>
          </w:p>
        </w:tc>
        <w:tc>
          <w:tcPr/>
          <w:p>
            <w:pPr>
              <w:pStyle w:val="Compact"/>
              <w:jc w:val="right"/>
            </w:pPr>
            <w:r>
              <w:t xml:space="preserve">0.6800</w:t>
            </w:r>
          </w:p>
        </w:tc>
        <w:tc>
          <w:tcPr/>
          <w:p>
            <w:pPr>
              <w:pStyle w:val="Compact"/>
              <w:jc w:val="right"/>
            </w:pPr>
            <w:r>
              <w:t xml:space="preserve">0.7920</w:t>
            </w:r>
          </w:p>
        </w:tc>
        <w:tc>
          <w:tcPr/>
          <w:p>
            <w:pPr>
              <w:pStyle w:val="Compact"/>
              <w:jc w:val="right"/>
            </w:pPr>
            <w:r>
              <w:t xml:space="preserve">55.6 %</w:t>
            </w:r>
          </w:p>
        </w:tc>
      </w:tr>
      <w:tr>
        <w:tc>
          <w:tcPr/>
          <w:p>
            <w:pPr>
              <w:pStyle w:val="Compact"/>
            </w:pPr>
            <w:r>
              <w:t xml:space="preserve">BOQUERÓN</w:t>
            </w:r>
          </w:p>
        </w:tc>
        <w:tc>
          <w:tcPr/>
          <w:p>
            <w:pPr>
              <w:pStyle w:val="Compact"/>
            </w:pPr>
            <w:r>
              <w:t xml:space="preserve">Chaco</w:t>
            </w:r>
          </w:p>
        </w:tc>
        <w:tc>
          <w:tcPr/>
          <w:p>
            <w:pPr>
              <w:pStyle w:val="Compact"/>
              <w:jc w:val="right"/>
            </w:pPr>
            <w:r>
              <w:t xml:space="preserve">88 623</w:t>
            </w:r>
          </w:p>
        </w:tc>
        <w:tc>
          <w:tcPr/>
          <w:p>
            <w:pPr>
              <w:pStyle w:val="Compact"/>
              <w:jc w:val="right"/>
            </w:pPr>
            <w:r>
              <w:t xml:space="preserve">66 587</w:t>
            </w:r>
          </w:p>
        </w:tc>
        <w:tc>
          <w:tcPr/>
          <w:p>
            <w:pPr>
              <w:pStyle w:val="Compact"/>
              <w:jc w:val="right"/>
            </w:pPr>
            <w:r>
              <w:t xml:space="preserve">5 038</w:t>
            </w:r>
          </w:p>
        </w:tc>
        <w:tc>
          <w:tcPr/>
          <w:p>
            <w:pPr>
              <w:pStyle w:val="Compact"/>
              <w:jc w:val="right"/>
            </w:pPr>
            <w:r>
              <w:t xml:space="preserve">0.8080</w:t>
            </w:r>
          </w:p>
        </w:tc>
        <w:tc>
          <w:tcPr/>
          <w:p>
            <w:pPr>
              <w:pStyle w:val="Compact"/>
              <w:jc w:val="right"/>
            </w:pPr>
            <w:r>
              <w:t xml:space="preserve">0.9270</w:t>
            </w:r>
          </w:p>
        </w:tc>
        <w:tc>
          <w:tcPr/>
          <w:p>
            <w:pPr>
              <w:pStyle w:val="Compact"/>
              <w:jc w:val="right"/>
            </w:pPr>
            <w:r>
              <w:t xml:space="preserve">88.9 %</w:t>
            </w:r>
          </w:p>
        </w:tc>
      </w:tr>
      <w:tr>
        <w:tc>
          <w:tcPr/>
          <w:p>
            <w:pPr>
              <w:pStyle w:val="Compact"/>
            </w:pPr>
            <w:r>
              <w:t xml:space="preserve">ALTO PARAGUAY</w:t>
            </w:r>
          </w:p>
        </w:tc>
        <w:tc>
          <w:tcPr/>
          <w:p>
            <w:pPr>
              <w:pStyle w:val="Compact"/>
            </w:pPr>
            <w:r>
              <w:t xml:space="preserve">Chaco</w:t>
            </w:r>
          </w:p>
        </w:tc>
        <w:tc>
          <w:tcPr/>
          <w:p>
            <w:pPr>
              <w:pStyle w:val="Compact"/>
              <w:jc w:val="right"/>
            </w:pPr>
            <w:r>
              <w:t xml:space="preserve">78 613</w:t>
            </w:r>
          </w:p>
        </w:tc>
        <w:tc>
          <w:tcPr/>
          <w:p>
            <w:pPr>
              <w:pStyle w:val="Compact"/>
              <w:jc w:val="right"/>
            </w:pPr>
            <w:r>
              <w:t xml:space="preserve">60 983</w:t>
            </w:r>
          </w:p>
        </w:tc>
        <w:tc>
          <w:tcPr/>
          <w:p>
            <w:pPr>
              <w:pStyle w:val="Compact"/>
              <w:jc w:val="right"/>
            </w:pPr>
            <w:r>
              <w:t xml:space="preserve">4 075</w:t>
            </w:r>
          </w:p>
        </w:tc>
        <w:tc>
          <w:tcPr/>
          <w:p>
            <w:pPr>
              <w:pStyle w:val="Compact"/>
              <w:jc w:val="right"/>
            </w:pPr>
            <w:r>
              <w:t xml:space="preserve">0.8130</w:t>
            </w:r>
          </w:p>
        </w:tc>
        <w:tc>
          <w:tcPr/>
          <w:p>
            <w:pPr>
              <w:pStyle w:val="Compact"/>
              <w:jc w:val="right"/>
            </w:pPr>
            <w:r>
              <w:t xml:space="preserve">0.9210</w:t>
            </w:r>
          </w:p>
        </w:tc>
        <w:tc>
          <w:tcPr/>
          <w:p>
            <w:pPr>
              <w:pStyle w:val="Compact"/>
              <w:jc w:val="right"/>
            </w:pPr>
            <w:r>
              <w:t xml:space="preserve">86.9 %</w:t>
            </w:r>
          </w:p>
        </w:tc>
      </w:tr>
      <w:tr>
        <w:tc>
          <w:tcPr/>
          <w:p>
            <w:pPr>
              <w:pStyle w:val="Compact"/>
            </w:pPr>
            <w:r>
              <w:t xml:space="preserve">PRESIDENTE HAYES</w:t>
            </w:r>
          </w:p>
        </w:tc>
        <w:tc>
          <w:tcPr/>
          <w:p>
            <w:pPr>
              <w:pStyle w:val="Compact"/>
            </w:pPr>
            <w:r>
              <w:t xml:space="preserve">Chaco</w:t>
            </w:r>
          </w:p>
        </w:tc>
        <w:tc>
          <w:tcPr/>
          <w:p>
            <w:pPr>
              <w:pStyle w:val="Compact"/>
              <w:jc w:val="right"/>
            </w:pPr>
            <w:r>
              <w:t xml:space="preserve">73 644</w:t>
            </w:r>
          </w:p>
        </w:tc>
        <w:tc>
          <w:tcPr/>
          <w:p>
            <w:pPr>
              <w:pStyle w:val="Compact"/>
              <w:jc w:val="right"/>
            </w:pPr>
            <w:r>
              <w:t xml:space="preserve">49 046</w:t>
            </w:r>
          </w:p>
        </w:tc>
        <w:tc>
          <w:tcPr/>
          <w:p>
            <w:pPr>
              <w:pStyle w:val="Compact"/>
              <w:jc w:val="right"/>
            </w:pPr>
            <w:r>
              <w:t xml:space="preserve">6 943</w:t>
            </w:r>
          </w:p>
        </w:tc>
        <w:tc>
          <w:tcPr/>
          <w:p>
            <w:pPr>
              <w:pStyle w:val="Compact"/>
              <w:jc w:val="right"/>
            </w:pPr>
            <w:r>
              <w:t xml:space="preserve">0.7090</w:t>
            </w:r>
          </w:p>
        </w:tc>
        <w:tc>
          <w:tcPr/>
          <w:p>
            <w:pPr>
              <w:pStyle w:val="Compact"/>
              <w:jc w:val="right"/>
            </w:pPr>
            <w:r>
              <w:t xml:space="preserve">0.8550</w:t>
            </w:r>
          </w:p>
        </w:tc>
        <w:tc>
          <w:tcPr/>
          <w:p>
            <w:pPr>
              <w:pStyle w:val="Compact"/>
              <w:jc w:val="right"/>
            </w:pPr>
            <w: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tblLayout w:type="fixed"/>
        <w:tblLook w:firstRow="1" w:lastRow="0" w:firstColumn="0" w:lastColumn="0" w:noHBand="0" w:noVBand="0" w:val="0020"/>
      </w:tblPr>
      <w:tblGrid>
        <w:gridCol w:w="1742"/>
        <w:gridCol w:w="1267"/>
        <w:gridCol w:w="950"/>
        <w:gridCol w:w="792"/>
        <w:gridCol w:w="950"/>
        <w:gridCol w:w="2217"/>
      </w:tblGrid>
      <w:tr>
        <w:trPr>
          <w:tblHeader w:val="on"/>
        </w:trPr>
        <w:tc>
          <w:tcPr/>
          <w:p>
            <w:pPr>
              <w:pStyle w:val="Compact"/>
            </w:pPr>
            <w:r>
              <w:t xml:space="preserve">Stage</w:t>
            </w:r>
          </w:p>
        </w:tc>
        <w:tc>
          <w:tcPr/>
          <w:p>
            <w:pPr>
              <w:pStyle w:val="Compact"/>
            </w:pPr>
            <w:r>
              <w:t xml:space="preserve">Method</w:t>
            </w:r>
          </w:p>
        </w:tc>
        <w:tc>
          <w:tcPr/>
          <w:p>
            <w:pPr>
              <w:pStyle w:val="Compact"/>
              <w:jc w:val="right"/>
            </w:pPr>
            <w:r>
              <w:t xml:space="preserve">Cells</w:t>
            </w:r>
          </w:p>
        </w:tc>
        <w:tc>
          <w:tcPr/>
          <w:p>
            <w:pPr>
              <w:pStyle w:val="Compact"/>
              <w:jc w:val="right"/>
            </w:pPr>
            <w:r>
              <w:t xml:space="preserve">Time (s)</w:t>
            </w:r>
          </w:p>
        </w:tc>
        <w:tc>
          <w:tcPr/>
          <w:p>
            <w:pPr>
              <w:pStyle w:val="Compact"/>
              <w:jc w:val="right"/>
            </w:pPr>
            <w:r>
              <w:t xml:space="preserve">Peak RAM (MB)</w:t>
            </w:r>
          </w:p>
        </w:tc>
        <w:tc>
          <w:tcPr/>
          <w:p>
            <w:pPr>
              <w:pStyle w:val="Compact"/>
            </w:pPr>
            <w:r>
              <w:t xml:space="preserve">Note</w:t>
            </w:r>
          </w:p>
        </w:tc>
      </w:tr>
      <w:tr>
        <w:tc>
          <w:tcPr/>
          <w:p>
            <w:pPr>
              <w:pStyle w:val="Compact"/>
            </w:pPr>
            <w:r>
              <w:t xml:space="preserve">Integer cell_id lookup (O(1))</w:t>
            </w:r>
          </w:p>
        </w:tc>
        <w:tc>
          <w:tcPr/>
          <w:p>
            <w:pPr>
              <w:pStyle w:val="Compact"/>
            </w:pPr>
            <w:r>
              <w:t xml:space="preserve">NumPy int64</w:t>
            </w:r>
          </w:p>
        </w:tc>
        <w:tc>
          <w:tcPr/>
          <w:p>
            <w:pPr>
              <w:pStyle w:val="Compact"/>
              <w:jc w:val="right"/>
            </w:pPr>
            <w:r>
              <w:t xml:space="preserve">400 006</w:t>
            </w:r>
          </w:p>
        </w:tc>
        <w:tc>
          <w:tcPr/>
          <w:p>
            <w:pPr>
              <w:pStyle w:val="Compact"/>
              <w:jc w:val="right"/>
            </w:pPr>
            <w:r>
              <w:t xml:space="preserve">0.00073</w:t>
            </w:r>
          </w:p>
        </w:tc>
        <w:tc>
          <w:tcPr/>
          <w:p>
            <w:pPr>
              <w:pStyle w:val="Compact"/>
              <w:jc w:val="right"/>
            </w:pPr>
            <w:r>
              <w:t xml:space="preserve">—</w:t>
            </w:r>
          </w:p>
        </w:tc>
        <w:tc>
          <w:tcPr/>
          <w:p>
            <w:pPr>
              <w:pStyle w:val="Compact"/>
            </w:pPr>
            <w:r>
              <w:t xml:space="preserve">Median of 100 repetitions</w:t>
            </w:r>
          </w:p>
        </w:tc>
      </w:tr>
      <w:tr>
        <w:tc>
          <w:tcPr/>
          <w:p>
            <w:pPr>
              <w:pStyle w:val="Compact"/>
            </w:pPr>
            <w:r>
              <w:t xml:space="preserve">Point-in-Polygon</w:t>
            </w:r>
          </w:p>
        </w:tc>
        <w:tc>
          <w:tcPr/>
          <w:p>
            <w:pPr>
              <w:pStyle w:val="Compact"/>
            </w:pPr>
            <w:r>
              <w:t xml:space="preserve">GeoPandas sjoin</w:t>
            </w:r>
          </w:p>
        </w:tc>
        <w:tc>
          <w:tcPr/>
          <w:p>
            <w:pPr>
              <w:pStyle w:val="Compact"/>
              <w:jc w:val="right"/>
            </w:pPr>
            <w:r>
              <w:t xml:space="preserve">50 000</w:t>
            </w:r>
          </w:p>
        </w:tc>
        <w:tc>
          <w:tcPr/>
          <w:p>
            <w:pPr>
              <w:pStyle w:val="Compact"/>
              <w:jc w:val="right"/>
            </w:pPr>
            <w:r>
              <w:t xml:space="preserve">0.02610</w:t>
            </w:r>
          </w:p>
        </w:tc>
        <w:tc>
          <w:tcPr/>
          <w:p>
            <w:pPr>
              <w:pStyle w:val="Compact"/>
              <w:jc w:val="right"/>
            </w:pPr>
            <w:r>
              <w:t xml:space="preserve">—</w:t>
            </w:r>
          </w:p>
        </w:tc>
        <w:tc>
          <w:tcPr/>
          <w:p>
            <w:pPr>
              <w:pStyle w:val="Compact"/>
            </w:pPr>
            <w:r>
              <w:t xml:space="preserve">50 000 points; non-linear extrapolation</w:t>
            </w:r>
          </w:p>
        </w:tc>
      </w:tr>
      <w:tr>
        <w:tc>
          <w:tcPr/>
          <w:p>
            <w:pPr>
              <w:pStyle w:val="Compact"/>
            </w:pPr>
            <w:r>
              <w:t xml:space="preserve">Ingestion, priors and gate</w:t>
            </w:r>
          </w:p>
        </w:tc>
        <w:tc>
          <w:tcPr/>
          <w:p>
            <w:pPr>
              <w:pStyle w:val="Compact"/>
            </w:pPr>
            <w:r>
              <w:t xml:space="preserve">Polars/cKDTree</w:t>
            </w:r>
          </w:p>
        </w:tc>
        <w:tc>
          <w:tcPr/>
          <w:p>
            <w:pPr>
              <w:pStyle w:val="Compact"/>
              <w:jc w:val="right"/>
            </w:pPr>
            <w:r>
              <w:t xml:space="preserve">400 006</w:t>
            </w:r>
          </w:p>
        </w:tc>
        <w:tc>
          <w:tcPr/>
          <w:p>
            <w:pPr>
              <w:pStyle w:val="Compact"/>
              <w:jc w:val="right"/>
            </w:pPr>
            <w:r>
              <w:t xml:space="preserve">2.40000</w:t>
            </w:r>
          </w:p>
        </w:tc>
        <w:tc>
          <w:tcPr/>
          <w:p>
            <w:pPr>
              <w:pStyle w:val="Compact"/>
              <w:jc w:val="right"/>
            </w:pPr>
            <w:r>
              <w:t xml:space="preserve">—</w:t>
            </w:r>
          </w:p>
        </w:tc>
        <w:tc>
          <w:tcPr/>
          <w:p>
            <w:pPr>
              <w:pStyle w:val="Compact"/>
            </w:pPr>
            <w:r>
              <w:t xml:space="preserve">Measured 2024-09-09</w:t>
            </w:r>
          </w:p>
        </w:tc>
      </w:tr>
      <w:tr>
        <w:tc>
          <w:tcPr/>
          <w:p>
            <w:pPr>
              <w:pStyle w:val="Compact"/>
            </w:pPr>
            <w:r>
              <w:t xml:space="preserve">Dual inference</w:t>
            </w:r>
          </w:p>
        </w:tc>
        <w:tc>
          <w:tcPr/>
          <w:p>
            <w:pPr>
              <w:pStyle w:val="Compact"/>
            </w:pPr>
            <w:r>
              <w:t xml:space="preserve">LightGBM C++</w:t>
            </w:r>
          </w:p>
        </w:tc>
        <w:tc>
          <w:tcPr/>
          <w:p>
            <w:pPr>
              <w:pStyle w:val="Compact"/>
              <w:jc w:val="right"/>
            </w:pPr>
            <w:r>
              <w:t xml:space="preserve">400 006</w:t>
            </w:r>
          </w:p>
        </w:tc>
        <w:tc>
          <w:tcPr/>
          <w:p>
            <w:pPr>
              <w:pStyle w:val="Compact"/>
              <w:jc w:val="right"/>
            </w:pPr>
            <w:r>
              <w:t xml:space="preserve">1.03800</w:t>
            </w:r>
          </w:p>
        </w:tc>
        <w:tc>
          <w:tcPr/>
          <w:p>
            <w:pPr>
              <w:pStyle w:val="Compact"/>
              <w:jc w:val="right"/>
            </w:pPr>
            <w:r>
              <w:t xml:space="preserve">—</w:t>
            </w:r>
          </w:p>
        </w:tc>
        <w:tc>
          <w:tcPr/>
          <w:p>
            <w:pPr>
              <w:pStyle w:val="Compact"/>
            </w:pPr>
            <w:r>
              <w:t xml:space="preserve">Measured 2024-09-09</w:t>
            </w:r>
          </w:p>
        </w:tc>
      </w:tr>
      <w:tr>
        <w:tc>
          <w:tcPr/>
          <w:p>
            <w:pPr>
              <w:pStyle w:val="Compact"/>
            </w:pPr>
            <w:r>
              <w:t xml:space="preserve">Aggregation and bulletin</w:t>
            </w:r>
          </w:p>
        </w:tc>
        <w:tc>
          <w:tcPr/>
          <w:p>
            <w:pPr>
              <w:pStyle w:val="Compact"/>
            </w:pPr>
            <w:r>
              <w:t xml:space="preserve">Polars</w:t>
            </w:r>
          </w:p>
        </w:tc>
        <w:tc>
          <w:tcPr/>
          <w:p>
            <w:pPr>
              <w:pStyle w:val="Compact"/>
              <w:jc w:val="right"/>
            </w:pPr>
            <w:r>
              <w:t xml:space="preserve">400 006</w:t>
            </w:r>
          </w:p>
        </w:tc>
        <w:tc>
          <w:tcPr/>
          <w:p>
            <w:pPr>
              <w:pStyle w:val="Compact"/>
              <w:jc w:val="right"/>
            </w:pPr>
            <w:r>
              <w:t xml:space="preserve">0.03700</w:t>
            </w:r>
          </w:p>
        </w:tc>
        <w:tc>
          <w:tcPr/>
          <w:p>
            <w:pPr>
              <w:pStyle w:val="Compact"/>
              <w:jc w:val="right"/>
            </w:pPr>
            <w:r>
              <w:t xml:space="preserve">—</w:t>
            </w:r>
          </w:p>
        </w:tc>
        <w:tc>
          <w:tcPr/>
          <w:p>
            <w:pPr>
              <w:pStyle w:val="Compact"/>
            </w:pPr>
            <w:r>
              <w:t xml:space="preserve">Measured 2024-09-09</w:t>
            </w:r>
          </w:p>
        </w:tc>
      </w:tr>
      <w:tr>
        <w:tc>
          <w:tcPr/>
          <w:p>
            <w:pPr>
              <w:pStyle w:val="Compact"/>
            </w:pPr>
            <w:r>
              <w:t xml:space="preserve">Total pipeline</w:t>
            </w:r>
          </w:p>
        </w:tc>
        <w:tc>
          <w:tcPr/>
          <w:p>
            <w:pPr>
              <w:pStyle w:val="Compact"/>
            </w:pPr>
            <w:r>
              <w:t xml:space="preserve">Integrated</w:t>
            </w:r>
          </w:p>
        </w:tc>
        <w:tc>
          <w:tcPr/>
          <w:p>
            <w:pPr>
              <w:pStyle w:val="Compact"/>
              <w:jc w:val="right"/>
            </w:pPr>
            <w:r>
              <w:t xml:space="preserve">400 006</w:t>
            </w:r>
          </w:p>
        </w:tc>
        <w:tc>
          <w:tcPr/>
          <w:p>
            <w:pPr>
              <w:pStyle w:val="Compact"/>
              <w:jc w:val="right"/>
            </w:pPr>
            <w:r>
              <w:t xml:space="preserve">3.47400</w:t>
            </w:r>
          </w:p>
        </w:tc>
        <w:tc>
          <w:tcPr/>
          <w:p>
            <w:pPr>
              <w:pStyle w:val="Compact"/>
              <w:jc w:val="right"/>
            </w:pPr>
            <w:r>
              <w:t xml:space="preserve">2 212.9</w:t>
            </w:r>
          </w:p>
        </w:tc>
        <w:tc>
          <w:tcPr/>
          <w:p>
            <w:pPr>
              <w:pStyle w:val="Compact"/>
            </w:pPr>
            <w: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tblLayout w:type="fixed"/>
        <w:tblLook w:firstRow="1" w:lastRow="0" w:firstColumn="0" w:lastColumn="0" w:noHBand="0" w:noVBand="0" w:val="0020"/>
      </w:tblPr>
      <w:tblGrid>
        <w:gridCol w:w="1352"/>
        <w:gridCol w:w="1545"/>
        <w:gridCol w:w="1738"/>
        <w:gridCol w:w="1545"/>
        <w:gridCol w:w="1738"/>
      </w:tblGrid>
      <w:tr>
        <w:trPr>
          <w:tblHeader w:val="on"/>
        </w:trPr>
        <w:tc>
          <w:tcPr/>
          <w:p>
            <w:pPr>
              <w:pStyle w:val="Compact"/>
            </w:pPr>
            <w:r>
              <w:t xml:space="preserve">Region</w:t>
            </w:r>
          </w:p>
        </w:tc>
        <w:tc>
          <w:tcPr/>
          <w:p>
            <w:pPr>
              <w:pStyle w:val="Compact"/>
              <w:jc w:val="right"/>
            </w:pPr>
            <m:oMath>
              <m:sSub>
                <m:e>
                  <m:acc>
                    <m:accPr>
                      <m:chr m:val="̂"/>
                    </m:accPr>
                    <m:e>
                      <m:r>
                        <m:t>q</m:t>
                      </m:r>
                    </m:e>
                  </m:acc>
                </m:e>
                <m:sub>
                  <m:r>
                    <m:t>90</m:t>
                  </m:r>
                </m:sub>
              </m:sSub>
            </m:oMath>
            <w:r>
              <w:t xml:space="preserve">​</w:t>
            </w:r>
          </w:p>
        </w:tc>
        <w:tc>
          <w:tcPr/>
          <w:p>
            <w:pPr>
              <w:pStyle w:val="Compact"/>
              <w:jc w:val="right"/>
            </w:pPr>
            <w:r>
              <w:t xml:space="preserve">Coverage 90 (%)</w:t>
            </w:r>
          </w:p>
        </w:tc>
        <w:tc>
          <w:tcPr/>
          <w:p>
            <w:pPr>
              <w:pStyle w:val="Compact"/>
              <w:jc w:val="right"/>
            </w:pPr>
            <m:oMath>
              <m:sSub>
                <m:e>
                  <m:acc>
                    <m:accPr>
                      <m:chr m:val="̂"/>
                    </m:accPr>
                    <m:e>
                      <m:r>
                        <m:t>q</m:t>
                      </m:r>
                    </m:e>
                  </m:acc>
                </m:e>
                <m:sub>
                  <m:r>
                    <m:t>95</m:t>
                  </m:r>
                </m:sub>
              </m:sSub>
            </m:oMath>
            <w:r>
              <w:t xml:space="preserve">​</w:t>
            </w:r>
          </w:p>
        </w:tc>
        <w:tc>
          <w:tcPr/>
          <w:p>
            <w:pPr>
              <w:pStyle w:val="Compact"/>
              <w:jc w:val="right"/>
            </w:pPr>
            <w:r>
              <w:t xml:space="preserve">Coverage 95 (%)</w:t>
            </w:r>
          </w:p>
        </w:tc>
      </w:tr>
      <w:tr>
        <w:tc>
          <w:tcPr/>
          <w:p>
            <w:pPr>
              <w:pStyle w:val="Compact"/>
            </w:pPr>
            <w:r>
              <w:t xml:space="preserve">Chaco</w:t>
            </w:r>
          </w:p>
        </w:tc>
        <w:tc>
          <w:tcPr/>
          <w:p>
            <w:pPr>
              <w:pStyle w:val="Compact"/>
              <w:jc w:val="right"/>
            </w:pPr>
            <w:r>
              <w:t xml:space="preserve">0.3552</w:t>
            </w:r>
          </w:p>
        </w:tc>
        <w:tc>
          <w:tcPr/>
          <w:p>
            <w:pPr>
              <w:pStyle w:val="Compact"/>
              <w:jc w:val="right"/>
            </w:pPr>
            <w:r>
              <w:t xml:space="preserve">90.17 %</w:t>
            </w:r>
          </w:p>
        </w:tc>
        <w:tc>
          <w:tcPr/>
          <w:p>
            <w:pPr>
              <w:pStyle w:val="Compact"/>
              <w:jc w:val="right"/>
            </w:pPr>
            <w:r>
              <w:t xml:space="preserve">0.8394</w:t>
            </w:r>
          </w:p>
        </w:tc>
        <w:tc>
          <w:tcPr/>
          <w:p>
            <w:pPr>
              <w:pStyle w:val="Compact"/>
              <w:jc w:val="right"/>
            </w:pPr>
            <w:r>
              <w:t xml:space="preserve">95.32 %</w:t>
            </w:r>
          </w:p>
        </w:tc>
      </w:tr>
      <w:tr>
        <w:tc>
          <w:tcPr/>
          <w:p>
            <w:pPr>
              <w:pStyle w:val="Compact"/>
            </w:pPr>
            <w:r>
              <w:t xml:space="preserve">Oriental</w:t>
            </w:r>
          </w:p>
        </w:tc>
        <w:tc>
          <w:tcPr/>
          <w:p>
            <w:pPr>
              <w:pStyle w:val="Compact"/>
              <w:jc w:val="right"/>
            </w:pPr>
            <w:r>
              <w:t xml:space="preserve">0.3583</w:t>
            </w:r>
          </w:p>
        </w:tc>
        <w:tc>
          <w:tcPr/>
          <w:p>
            <w:pPr>
              <w:pStyle w:val="Compact"/>
              <w:jc w:val="right"/>
            </w:pPr>
            <w:r>
              <w:t xml:space="preserve">90.31 %</w:t>
            </w:r>
          </w:p>
        </w:tc>
        <w:tc>
          <w:tcPr/>
          <w:p>
            <w:pPr>
              <w:pStyle w:val="Compact"/>
              <w:jc w:val="right"/>
            </w:pPr>
            <w:r>
              <w:t xml:space="preserve">0.8637</w:t>
            </w:r>
          </w:p>
        </w:tc>
        <w:tc>
          <w:tcPr/>
          <w:p>
            <w:pPr>
              <w:pStyle w:val="Compact"/>
              <w:jc w:val="right"/>
            </w:pPr>
            <w: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Pop. prevalence</w:t>
            </w:r>
          </w:p>
        </w:tc>
        <w:tc>
          <w:tcPr/>
          <w:p>
            <w:pPr>
              <w:pStyle w:val="Compact"/>
            </w:pPr>
            <w:r>
              <w:t xml:space="preserve">Sample prevalence</w:t>
            </w:r>
          </w:p>
        </w:tc>
        <w:tc>
          <w:tcPr/>
          <w:p>
            <w:pPr>
              <w:pStyle w:val="Compact"/>
            </w:pPr>
            <w:r>
              <w:t xml:space="preserve">Pop. cutoff</w:t>
            </w:r>
          </w:p>
        </w:tc>
        <w:tc>
          <w:tcPr/>
          <w:p>
            <w:pPr>
              <w:pStyle w:val="Compact"/>
            </w:pPr>
            <w:r>
              <w:t xml:space="preserve">ROC-AUC</w:t>
            </w:r>
          </w:p>
        </w:tc>
        <w:tc>
          <w:tcPr/>
          <w:p>
            <w:pPr>
              <w:pStyle w:val="Compact"/>
            </w:pPr>
            <w:r>
              <w:t xml:space="preserve">PR-AUC</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Pop. N</w:t>
            </w:r>
          </w:p>
        </w:tc>
        <w:tc>
          <w:tcPr/>
          <w:p>
            <w:pPr>
              <w:pStyle w:val="Compact"/>
            </w:pPr>
            <w:r>
              <w:t xml:space="preserve">Pop. positives</w:t>
            </w:r>
          </w:p>
        </w:tc>
      </w:tr>
      <w:tr>
        <w:tc>
          <w:tcPr/>
          <w:p>
            <w:pPr>
              <w:pStyle w:val="Compact"/>
            </w:pPr>
            <w:r>
              <w:t xml:space="preserve">Chaco</w:t>
            </w:r>
          </w:p>
        </w:tc>
        <w:tc>
          <w:tcPr/>
          <w:p>
            <w:pPr>
              <w:pStyle w:val="Compact"/>
            </w:pPr>
            <w:r>
              <w:t xml:space="preserve">ignicion</w:t>
            </w:r>
          </w:p>
        </w:tc>
        <w:tc>
          <w:tcPr/>
          <w:p>
            <w:pPr>
              <w:pStyle w:val="Compact"/>
            </w:pPr>
            <w:r>
              <w:t xml:space="preserve">M3_ignicion_hibrida</w:t>
            </w:r>
          </w:p>
        </w:tc>
        <w:tc>
          <w:tcPr/>
          <w:p>
            <w:pPr>
              <w:pStyle w:val="Compact"/>
            </w:pPr>
            <w:r>
              <w:t xml:space="preserve">0.000153</w:t>
            </w:r>
          </w:p>
        </w:tc>
        <w:tc>
          <w:tcPr/>
          <w:p>
            <w:pPr>
              <w:pStyle w:val="Compact"/>
            </w:pPr>
            <w:r>
              <w:t xml:space="preserve">0.090909</w:t>
            </w:r>
          </w:p>
        </w:tc>
        <w:tc>
          <w:tcPr/>
          <w:p>
            <w:pPr>
              <w:pStyle w:val="Compact"/>
            </w:pPr>
            <w:r>
              <w:t xml:space="preserve">0.000467</w:t>
            </w:r>
          </w:p>
        </w:tc>
        <w:tc>
          <w:tcPr/>
          <w:p>
            <w:pPr>
              <w:pStyle w:val="Compact"/>
            </w:pPr>
            <w:r>
              <w:t xml:space="preserve">0.8059</w:t>
            </w:r>
          </w:p>
        </w:tc>
        <w:tc>
          <w:tcPr/>
          <w:p>
            <w:pPr>
              <w:pStyle w:val="Compact"/>
            </w:pPr>
            <w:r>
              <w:t xml:space="preserve">0.0009</w:t>
            </w:r>
          </w:p>
        </w:tc>
        <w:tc>
          <w:tcPr/>
          <w:p>
            <w:pPr>
              <w:pStyle w:val="Compact"/>
            </w:pPr>
            <w:r>
              <w:t xml:space="preserve">0.082</w:t>
            </w:r>
          </w:p>
        </w:tc>
        <w:tc>
          <w:tcPr/>
          <w:p>
            <w:pPr>
              <w:pStyle w:val="Compact"/>
            </w:pPr>
            <w:r>
              <w:t xml:space="preserve">27.304</w:t>
            </w:r>
          </w:p>
        </w:tc>
        <w:tc>
          <w:tcPr/>
          <w:p>
            <w:pPr>
              <w:pStyle w:val="Compact"/>
            </w:pPr>
            <w:r>
              <w:t xml:space="preserve">0.0010</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ignicion</w:t>
            </w:r>
          </w:p>
        </w:tc>
        <w:tc>
          <w:tcPr/>
          <w:p>
            <w:pPr>
              <w:pStyle w:val="Compact"/>
            </w:pPr>
            <w:r>
              <w:t xml:space="preserve">M2_ignicion_base</w:t>
            </w:r>
          </w:p>
        </w:tc>
        <w:tc>
          <w:tcPr/>
          <w:p>
            <w:pPr>
              <w:pStyle w:val="Compact"/>
            </w:pPr>
            <w:r>
              <w:t xml:space="preserve">0.000153</w:t>
            </w:r>
          </w:p>
        </w:tc>
        <w:tc>
          <w:tcPr/>
          <w:p>
            <w:pPr>
              <w:pStyle w:val="Compact"/>
            </w:pPr>
            <w:r>
              <w:t xml:space="preserve">0.090909</w:t>
            </w:r>
          </w:p>
        </w:tc>
        <w:tc>
          <w:tcPr/>
          <w:p>
            <w:pPr>
              <w:pStyle w:val="Compact"/>
            </w:pPr>
            <w:r>
              <w:t xml:space="preserve">0.000428</w:t>
            </w:r>
          </w:p>
        </w:tc>
        <w:tc>
          <w:tcPr/>
          <w:p>
            <w:pPr>
              <w:pStyle w:val="Compact"/>
            </w:pPr>
            <w:r>
              <w:t xml:space="preserve">0.8078</w:t>
            </w:r>
          </w:p>
        </w:tc>
        <w:tc>
          <w:tcPr/>
          <w:p>
            <w:pPr>
              <w:pStyle w:val="Compact"/>
            </w:pPr>
            <w:r>
              <w:t xml:space="preserve">0.0007</w:t>
            </w:r>
          </w:p>
        </w:tc>
        <w:tc>
          <w:tcPr/>
          <w:p>
            <w:pPr>
              <w:pStyle w:val="Compact"/>
            </w:pPr>
            <w:r>
              <w:t xml:space="preserve">0.090</w:t>
            </w:r>
          </w:p>
        </w:tc>
        <w:tc>
          <w:tcPr/>
          <w:p>
            <w:pPr>
              <w:pStyle w:val="Compact"/>
            </w:pPr>
            <w:r>
              <w:t xml:space="preserve">24.589</w:t>
            </w:r>
          </w:p>
        </w:tc>
        <w:tc>
          <w:tcPr/>
          <w:p>
            <w:pPr>
              <w:pStyle w:val="Compact"/>
            </w:pPr>
            <w:r>
              <w:t xml:space="preserve">0.0011</w:t>
            </w:r>
          </w:p>
        </w:tc>
        <w:tc>
          <w:tcPr/>
          <w:p>
            <w:pPr>
              <w:pStyle w:val="Compact"/>
            </w:pPr>
            <w:r>
              <w:t xml:space="preserve">0.000153</w:t>
            </w:r>
          </w:p>
        </w:tc>
        <w:tc>
          <w:tcPr/>
          <w:p>
            <w:pPr>
              <w:pStyle w:val="Compact"/>
            </w:pPr>
            <w:r>
              <w:t xml:space="preserve">0.0003</w:t>
            </w:r>
          </w:p>
        </w:tc>
        <w:tc>
          <w:tcPr/>
          <w:p>
            <w:pPr>
              <w:pStyle w:val="Compact"/>
            </w:pPr>
            <w:r>
              <w:t xml:space="preserve">0.0000</w:t>
            </w:r>
          </w:p>
        </w:tc>
        <w:tc>
          <w:tcPr/>
          <w:p>
            <w:pPr>
              <w:pStyle w:val="Compact"/>
            </w:pPr>
            <w:r>
              <w:t xml:space="preserve">104976526</w:t>
            </w:r>
          </w:p>
        </w:tc>
        <w:tc>
          <w:tcPr/>
          <w:p>
            <w:pPr>
              <w:pStyle w:val="Compact"/>
            </w:pPr>
            <w:r>
              <w:t xml:space="preserve">16056</w:t>
            </w:r>
          </w:p>
        </w:tc>
      </w:tr>
      <w:tr>
        <w:tc>
          <w:tcPr/>
          <w:p>
            <w:pPr>
              <w:pStyle w:val="Compact"/>
            </w:pPr>
            <w:r>
              <w:t xml:space="preserve">Chaco</w:t>
            </w:r>
          </w:p>
        </w:tc>
        <w:tc>
          <w:tcPr/>
          <w:p>
            <w:pPr>
              <w:pStyle w:val="Compact"/>
            </w:pPr>
            <w:r>
              <w:t xml:space="preserve">propagacion</w:t>
            </w:r>
          </w:p>
        </w:tc>
        <w:tc>
          <w:tcPr/>
          <w:p>
            <w:pPr>
              <w:pStyle w:val="Compact"/>
            </w:pPr>
            <w:r>
              <w:t xml:space="preserve">M2_propagacion_tactica</w:t>
            </w:r>
          </w:p>
        </w:tc>
        <w:tc>
          <w:tcPr/>
          <w:p>
            <w:pPr>
              <w:pStyle w:val="Compact"/>
            </w:pPr>
            <w:r>
              <w:t xml:space="preserve">0.001553</w:t>
            </w:r>
          </w:p>
        </w:tc>
        <w:tc>
          <w:tcPr/>
          <w:p>
            <w:pPr>
              <w:pStyle w:val="Compact"/>
            </w:pPr>
            <w:r>
              <w:t xml:space="preserve">0.090909</w:t>
            </w:r>
          </w:p>
        </w:tc>
        <w:tc>
          <w:tcPr/>
          <w:p>
            <w:pPr>
              <w:pStyle w:val="Compact"/>
            </w:pPr>
            <w:r>
              <w:t xml:space="preserve">0.022388</w:t>
            </w:r>
          </w:p>
        </w:tc>
        <w:tc>
          <w:tcPr/>
          <w:p>
            <w:pPr>
              <w:pStyle w:val="Compact"/>
            </w:pPr>
            <w:r>
              <w:t xml:space="preserve">0.9088</w:t>
            </w:r>
          </w:p>
        </w:tc>
        <w:tc>
          <w:tcPr/>
          <w:p>
            <w:pPr>
              <w:pStyle w:val="Compact"/>
            </w:pPr>
            <w:r>
              <w:t xml:space="preserve">0.1270</w:t>
            </w:r>
          </w:p>
        </w:tc>
        <w:tc>
          <w:tcPr/>
          <w:p>
            <w:pPr>
              <w:pStyle w:val="Compact"/>
            </w:pPr>
            <w:r>
              <w:t xml:space="preserve">9.667</w:t>
            </w:r>
          </w:p>
        </w:tc>
        <w:tc>
          <w:tcPr/>
          <w:p>
            <w:pPr>
              <w:pStyle w:val="Compact"/>
            </w:pPr>
            <w:r>
              <w:t xml:space="preserve">50.652</w:t>
            </w:r>
          </w:p>
        </w:tc>
        <w:tc>
          <w:tcPr/>
          <w:p>
            <w:pPr>
              <w:pStyle w:val="Compact"/>
            </w:pPr>
            <w:r>
              <w:t xml:space="preserve">0.1153</w:t>
            </w:r>
          </w:p>
        </w:tc>
        <w:tc>
          <w:tcPr/>
          <w:p>
            <w:pPr>
              <w:pStyle w:val="Compact"/>
            </w:pPr>
            <w:r>
              <w:t xml:space="preserve">0.001447</w:t>
            </w:r>
          </w:p>
        </w:tc>
        <w:tc>
          <w:tcPr/>
          <w:p>
            <w:pPr>
              <w:pStyle w:val="Compact"/>
            </w:pPr>
            <w:r>
              <w:t xml:space="preserve">0.0666</w:t>
            </w:r>
          </w:p>
        </w:tc>
        <w:tc>
          <w:tcPr/>
          <w:p>
            <w:pPr>
              <w:pStyle w:val="Compact"/>
            </w:pPr>
            <w:r>
              <w:t xml:space="preserve">0.0002</w:t>
            </w:r>
          </w:p>
        </w:tc>
        <w:tc>
          <w:tcPr/>
          <w:p>
            <w:pPr>
              <w:pStyle w:val="Compact"/>
            </w:pPr>
            <w:r>
              <w:t xml:space="preserve">33748163</w:t>
            </w:r>
          </w:p>
        </w:tc>
        <w:tc>
          <w:tcPr/>
          <w:p>
            <w:pPr>
              <w:pStyle w:val="Compact"/>
            </w:pPr>
            <w:r>
              <w:t xml:space="preserve">52405</w:t>
            </w:r>
          </w:p>
        </w:tc>
      </w:tr>
      <w:tr>
        <w:tc>
          <w:tcPr/>
          <w:p>
            <w:pPr>
              <w:pStyle w:val="Compact"/>
            </w:pPr>
            <w:r>
              <w:t xml:space="preserve">Oriental</w:t>
            </w:r>
          </w:p>
        </w:tc>
        <w:tc>
          <w:tcPr/>
          <w:p>
            <w:pPr>
              <w:pStyle w:val="Compact"/>
            </w:pPr>
            <w:r>
              <w:t xml:space="preserve">ignicion</w:t>
            </w:r>
          </w:p>
        </w:tc>
        <w:tc>
          <w:tcPr/>
          <w:p>
            <w:pPr>
              <w:pStyle w:val="Compact"/>
            </w:pPr>
            <w:r>
              <w:t xml:space="preserve">M3_ignicion_hibrida</w:t>
            </w:r>
          </w:p>
        </w:tc>
        <w:tc>
          <w:tcPr/>
          <w:p>
            <w:pPr>
              <w:pStyle w:val="Compact"/>
            </w:pPr>
            <w:r>
              <w:t xml:space="preserve">0.000414</w:t>
            </w:r>
          </w:p>
        </w:tc>
        <w:tc>
          <w:tcPr/>
          <w:p>
            <w:pPr>
              <w:pStyle w:val="Compact"/>
            </w:pPr>
            <w:r>
              <w:t xml:space="preserve">0.090909</w:t>
            </w:r>
          </w:p>
        </w:tc>
        <w:tc>
          <w:tcPr/>
          <w:p>
            <w:pPr>
              <w:pStyle w:val="Compact"/>
            </w:pPr>
            <w:r>
              <w:t xml:space="preserve">0.001084</w:t>
            </w:r>
          </w:p>
        </w:tc>
        <w:tc>
          <w:tcPr/>
          <w:p>
            <w:pPr>
              <w:pStyle w:val="Compact"/>
            </w:pPr>
            <w:r>
              <w:t xml:space="preserve">0.7627</w:t>
            </w:r>
          </w:p>
        </w:tc>
        <w:tc>
          <w:tcPr/>
          <w:p>
            <w:pPr>
              <w:pStyle w:val="Compact"/>
            </w:pPr>
            <w:r>
              <w:t xml:space="preserve">0.0019</w:t>
            </w:r>
          </w:p>
        </w:tc>
        <w:tc>
          <w:tcPr/>
          <w:p>
            <w:pPr>
              <w:pStyle w:val="Compact"/>
            </w:pPr>
            <w:r>
              <w:t xml:space="preserve">0.198</w:t>
            </w:r>
          </w:p>
        </w:tc>
        <w:tc>
          <w:tcPr/>
          <w:p>
            <w:pPr>
              <w:pStyle w:val="Compact"/>
            </w:pPr>
            <w:r>
              <w:t xml:space="preserve">20.731</w:t>
            </w:r>
          </w:p>
        </w:tc>
        <w:tc>
          <w:tcPr/>
          <w:p>
            <w:pPr>
              <w:pStyle w:val="Compact"/>
            </w:pPr>
            <w:r>
              <w:t xml:space="preserve">0.0025</w:t>
            </w:r>
          </w:p>
        </w:tc>
        <w:tc>
          <w:tcPr/>
          <w:p>
            <w:pPr>
              <w:pStyle w:val="Compact"/>
            </w:pPr>
            <w:r>
              <w:t xml:space="preserve">0.000414</w:t>
            </w:r>
          </w:p>
        </w:tc>
        <w:tc>
          <w:tcPr/>
          <w:p>
            <w:pPr>
              <w:pStyle w:val="Compact"/>
            </w:pPr>
            <w:r>
              <w:t xml:space="preserve">0.0005</w:t>
            </w:r>
          </w:p>
        </w:tc>
        <w:tc>
          <w:tcPr/>
          <w:p>
            <w:pPr>
              <w:pStyle w:val="Compact"/>
            </w:pPr>
            <w:r>
              <w:t xml:space="preserve">0.0001</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ignicion</w:t>
            </w:r>
          </w:p>
        </w:tc>
        <w:tc>
          <w:tcPr/>
          <w:p>
            <w:pPr>
              <w:pStyle w:val="Compact"/>
            </w:pPr>
            <w:r>
              <w:t xml:space="preserve">M2_ignicion_base</w:t>
            </w:r>
          </w:p>
        </w:tc>
        <w:tc>
          <w:tcPr/>
          <w:p>
            <w:pPr>
              <w:pStyle w:val="Compact"/>
            </w:pPr>
            <w:r>
              <w:t xml:space="preserve">0.000414</w:t>
            </w:r>
          </w:p>
        </w:tc>
        <w:tc>
          <w:tcPr/>
          <w:p>
            <w:pPr>
              <w:pStyle w:val="Compact"/>
            </w:pPr>
            <w:r>
              <w:t xml:space="preserve">0.090909</w:t>
            </w:r>
          </w:p>
        </w:tc>
        <w:tc>
          <w:tcPr/>
          <w:p>
            <w:pPr>
              <w:pStyle w:val="Compact"/>
            </w:pPr>
            <w:r>
              <w:t xml:space="preserve">0.000959</w:t>
            </w:r>
          </w:p>
        </w:tc>
        <w:tc>
          <w:tcPr/>
          <w:p>
            <w:pPr>
              <w:pStyle w:val="Compact"/>
            </w:pPr>
            <w:r>
              <w:t xml:space="preserve">0.7549</w:t>
            </w:r>
          </w:p>
        </w:tc>
        <w:tc>
          <w:tcPr/>
          <w:p>
            <w:pPr>
              <w:pStyle w:val="Compact"/>
            </w:pPr>
            <w:r>
              <w:t xml:space="preserve">0.0015</w:t>
            </w:r>
          </w:p>
        </w:tc>
        <w:tc>
          <w:tcPr/>
          <w:p>
            <w:pPr>
              <w:pStyle w:val="Compact"/>
            </w:pPr>
            <w:r>
              <w:t xml:space="preserve">0.166</w:t>
            </w:r>
          </w:p>
        </w:tc>
        <w:tc>
          <w:tcPr/>
          <w:p>
            <w:pPr>
              <w:pStyle w:val="Compact"/>
            </w:pPr>
            <w:r>
              <w:t xml:space="preserve">22.106</w:t>
            </w:r>
          </w:p>
        </w:tc>
        <w:tc>
          <w:tcPr/>
          <w:p>
            <w:pPr>
              <w:pStyle w:val="Compact"/>
            </w:pPr>
            <w:r>
              <w:t xml:space="preserve">0.0021</w:t>
            </w:r>
          </w:p>
        </w:tc>
        <w:tc>
          <w:tcPr/>
          <w:p>
            <w:pPr>
              <w:pStyle w:val="Compact"/>
            </w:pPr>
            <w:r>
              <w:t xml:space="preserve">0.000414</w:t>
            </w:r>
          </w:p>
        </w:tc>
        <w:tc>
          <w:tcPr/>
          <w:p>
            <w:pPr>
              <w:pStyle w:val="Compact"/>
            </w:pPr>
            <w:r>
              <w:t xml:space="preserve">0.0005</w:t>
            </w:r>
          </w:p>
        </w:tc>
        <w:tc>
          <w:tcPr/>
          <w:p>
            <w:pPr>
              <w:pStyle w:val="Compact"/>
            </w:pPr>
            <w:r>
              <w:t xml:space="preserve">0.0000</w:t>
            </w:r>
          </w:p>
        </w:tc>
        <w:tc>
          <w:tcPr/>
          <w:p>
            <w:pPr>
              <w:pStyle w:val="Compact"/>
            </w:pPr>
            <w:r>
              <w:t xml:space="preserve">43887357</w:t>
            </w:r>
          </w:p>
        </w:tc>
        <w:tc>
          <w:tcPr/>
          <w:p>
            <w:pPr>
              <w:pStyle w:val="Compact"/>
            </w:pPr>
            <w:r>
              <w:t xml:space="preserve">18176</w:t>
            </w:r>
          </w:p>
        </w:tc>
      </w:tr>
      <w:tr>
        <w:tc>
          <w:tcPr/>
          <w:p>
            <w:pPr>
              <w:pStyle w:val="Compact"/>
            </w:pPr>
            <w:r>
              <w:t xml:space="preserve">Oriental</w:t>
            </w:r>
          </w:p>
        </w:tc>
        <w:tc>
          <w:tcPr/>
          <w:p>
            <w:pPr>
              <w:pStyle w:val="Compact"/>
            </w:pPr>
            <w:r>
              <w:t xml:space="preserve">propagacion</w:t>
            </w:r>
          </w:p>
        </w:tc>
        <w:tc>
          <w:tcPr/>
          <w:p>
            <w:pPr>
              <w:pStyle w:val="Compact"/>
            </w:pPr>
            <w:r>
              <w:t xml:space="preserve">M2_propagacion_tactica</w:t>
            </w:r>
          </w:p>
        </w:tc>
        <w:tc>
          <w:tcPr/>
          <w:p>
            <w:pPr>
              <w:pStyle w:val="Compact"/>
            </w:pPr>
            <w:r>
              <w:t xml:space="preserve">0.002102</w:t>
            </w:r>
          </w:p>
        </w:tc>
        <w:tc>
          <w:tcPr/>
          <w:p>
            <w:pPr>
              <w:pStyle w:val="Compact"/>
            </w:pPr>
            <w:r>
              <w:t xml:space="preserve">0.090909</w:t>
            </w:r>
          </w:p>
        </w:tc>
        <w:tc>
          <w:tcPr/>
          <w:p>
            <w:pPr>
              <w:pStyle w:val="Compact"/>
            </w:pPr>
            <w:r>
              <w:t xml:space="preserve">0.017575</w:t>
            </w:r>
          </w:p>
        </w:tc>
        <w:tc>
          <w:tcPr/>
          <w:p>
            <w:pPr>
              <w:pStyle w:val="Compact"/>
            </w:pPr>
            <w:r>
              <w:t xml:space="preserve">0.7963</w:t>
            </w:r>
          </w:p>
        </w:tc>
        <w:tc>
          <w:tcPr/>
          <w:p>
            <w:pPr>
              <w:pStyle w:val="Compact"/>
            </w:pPr>
            <w:r>
              <w:t xml:space="preserve">0.0287</w:t>
            </w:r>
          </w:p>
        </w:tc>
        <w:tc>
          <w:tcPr/>
          <w:p>
            <w:pPr>
              <w:pStyle w:val="Compact"/>
            </w:pPr>
            <w:r>
              <w:t xml:space="preserve">4.784</w:t>
            </w:r>
          </w:p>
        </w:tc>
        <w:tc>
          <w:tcPr/>
          <w:p>
            <w:pPr>
              <w:pStyle w:val="Compact"/>
            </w:pPr>
            <w:r>
              <w:t xml:space="preserve">18.771</w:t>
            </w:r>
          </w:p>
        </w:tc>
        <w:tc>
          <w:tcPr/>
          <w:p>
            <w:pPr>
              <w:pStyle w:val="Compact"/>
            </w:pPr>
            <w:r>
              <w:t xml:space="preserve">0.0562</w:t>
            </w:r>
          </w:p>
        </w:tc>
        <w:tc>
          <w:tcPr/>
          <w:p>
            <w:pPr>
              <w:pStyle w:val="Compact"/>
            </w:pPr>
            <w:r>
              <w:t xml:space="preserve">0.002069</w:t>
            </w:r>
          </w:p>
        </w:tc>
        <w:tc>
          <w:tcPr/>
          <w:p>
            <w:pPr>
              <w:pStyle w:val="Compact"/>
            </w:pPr>
            <w:r>
              <w:t xml:space="preserve">0.0135</w:t>
            </w:r>
          </w:p>
        </w:tc>
        <w:tc>
          <w:tcPr/>
          <w:p>
            <w:pPr>
              <w:pStyle w:val="Compact"/>
            </w:pPr>
            <w:r>
              <w:t xml:space="preserve">0.0004</w:t>
            </w:r>
          </w:p>
        </w:tc>
        <w:tc>
          <w:tcPr/>
          <w:p>
            <w:pPr>
              <w:pStyle w:val="Compact"/>
            </w:pPr>
            <w:r>
              <w:t xml:space="preserve">37235186</w:t>
            </w:r>
          </w:p>
        </w:tc>
        <w:tc>
          <w:tcPr/>
          <w:p>
            <w:pPr>
              <w:pStyle w:val="Compact"/>
            </w:pPr>
            <w:r>
              <w:t xml:space="preserve">78269</w:t>
            </w:r>
          </w:p>
        </w:tc>
      </w:tr>
    </w:tbl>
    <w:p>
      <w:pPr>
        <w:pStyle w:val="BodyText"/>
      </w:pPr>
      <w:r>
        <w:t xml:space="preserve">Ign. = ignition; Prop. = propagation. M2 is the baseline ignition model in the ignition task and the tactical propagation model in the propagation task; M3 is the hybrid ignition model.</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Region</w:t>
            </w:r>
          </w:p>
        </w:tc>
        <w:tc>
          <w:tcPr/>
          <w:p>
            <w:pPr>
              <w:pStyle w:val="Compact"/>
            </w:pPr>
            <w:r>
              <w:t xml:space="preserve">Task</w:t>
            </w:r>
          </w:p>
        </w:tc>
        <w:tc>
          <w:tcPr/>
          <w:p>
            <w:pPr>
              <w:pStyle w:val="Compact"/>
            </w:pPr>
            <w:r>
              <w:t xml:space="preserve">Comparison</w:t>
            </w:r>
          </w:p>
        </w:tc>
        <w:tc>
          <w:tcPr/>
          <w:p>
            <w:pPr>
              <w:pStyle w:val="Compact"/>
            </w:pPr>
            <w:r>
              <w:t xml:space="preserve">ΔROC</w:t>
            </w:r>
          </w:p>
        </w:tc>
        <w:tc>
          <w:tcPr/>
          <w:p>
            <w:pPr>
              <w:pStyle w:val="Compact"/>
            </w:pPr>
            <w:r>
              <w:t xml:space="preserve">p raw</w:t>
            </w:r>
          </w:p>
        </w:tc>
        <w:tc>
          <w:tcPr/>
          <w:p>
            <w:pPr>
              <w:pStyle w:val="Compact"/>
            </w:pPr>
            <w:r>
              <w:t xml:space="preserve">p Holm</w:t>
            </w:r>
          </w:p>
        </w:tc>
        <w:tc>
          <w:tcPr/>
          <w:p>
            <w:pPr>
              <w:pStyle w:val="Compact"/>
            </w:pPr>
            <w:r>
              <w:t xml:space="preserve">p BH</w:t>
            </w:r>
          </w:p>
        </w:tc>
        <w:tc>
          <w:tcPr/>
          <w:p>
            <w:pPr>
              <w:pStyle w:val="Compact"/>
            </w:pPr>
            <w:r>
              <w:t xml:space="preserve">B</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0.1970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0.2544</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0.0128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Canadian FWI completo</w:t>
            </w:r>
          </w:p>
        </w:tc>
        <w:tc>
          <w:tcPr/>
          <w:p>
            <w:pPr>
              <w:pStyle w:val="Compact"/>
            </w:pPr>
            <w:r>
              <w:t xml:space="preserve">0.2848</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INPE Risco de Fogo</w:t>
            </w:r>
          </w:p>
        </w:tc>
        <w:tc>
          <w:tcPr/>
          <w:p>
            <w:pPr>
              <w:pStyle w:val="Compact"/>
            </w:pPr>
            <w:r>
              <w:t xml:space="preserve">0.2633</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 vs Incendios_PY (Ignición Base M2)</w:t>
            </w:r>
          </w:p>
        </w:tc>
        <w:tc>
          <w:tcPr/>
          <w:p>
            <w:pPr>
              <w:pStyle w:val="Compact"/>
            </w:pPr>
            <w:r>
              <w:t xml:space="preserve">0.0030</w:t>
            </w:r>
          </w:p>
        </w:tc>
        <w:tc>
          <w:tcPr/>
          <w:p>
            <w:pPr>
              <w:pStyle w:val="Compact"/>
            </w:pPr>
            <w:r>
              <w:t xml:space="preserve">≤0.001</w:t>
            </w:r>
          </w:p>
        </w:tc>
        <w:tc>
          <w:tcPr/>
          <w:p>
            <w:pPr>
              <w:pStyle w:val="Compact"/>
            </w:pPr>
            <w:r>
              <w:t xml:space="preserve">0.0060</w:t>
            </w:r>
          </w:p>
        </w:tc>
        <w:tc>
          <w:tcPr/>
          <w:p>
            <w:pPr>
              <w:pStyle w:val="Compact"/>
            </w:pPr>
            <w:r>
              <w:t xml:space="preserve">0.0010</w:t>
            </w:r>
          </w:p>
        </w:tc>
        <w:tc>
          <w:tcPr/>
          <w:p>
            <w:pPr>
              <w:pStyle w:val="Compact"/>
            </w:pPr>
            <w:r>
              <w:t xml:space="preserve">1000</w:t>
            </w:r>
          </w:p>
        </w:tc>
      </w:tr>
    </w:tbl>
    <w:p>
      <w:pPr>
        <w:pStyle w:val="BodyText"/>
      </w:pPr>
      <w:r>
        <w:t xml:space="preserve">The family is pre-specified as the six confirmatory comparisons. With B = 1,000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tblLayout w:type="fixed"/>
        <w:tblLook w:firstRow="1" w:lastRow="0" w:firstColumn="0" w:lastColumn="0" w:noHBand="0" w:noVBand="0" w:val="0020"/>
      </w:tblPr>
      <w:tblGrid>
        <w:gridCol w:w="495"/>
        <w:gridCol w:w="495"/>
        <w:gridCol w:w="495"/>
        <w:gridCol w:w="495"/>
        <w:gridCol w:w="495"/>
        <w:gridCol w:w="495"/>
        <w:gridCol w:w="495"/>
        <w:gridCol w:w="495"/>
        <w:gridCol w:w="495"/>
        <w:gridCol w:w="495"/>
        <w:gridCol w:w="495"/>
        <w:gridCol w:w="495"/>
        <w:gridCol w:w="495"/>
        <w:gridCol w:w="495"/>
        <w:gridCol w:w="495"/>
        <w:gridCol w:w="495"/>
      </w:tblGrid>
      <w:tr>
        <w:trPr>
          <w:tblHeader w:val="on"/>
        </w:trPr>
        <w:tc>
          <w:tcPr/>
          <w:p>
            <w:pPr>
              <w:pStyle w:val="Compact"/>
            </w:pPr>
            <w:r>
              <w:t xml:space="preserve">Region</w:t>
            </w:r>
          </w:p>
        </w:tc>
        <w:tc>
          <w:tcPr/>
          <w:p>
            <w:pPr>
              <w:pStyle w:val="Compact"/>
            </w:pPr>
            <w:r>
              <w:t xml:space="preserve">Model</w:t>
            </w:r>
          </w:p>
        </w:tc>
        <w:tc>
          <w:tcPr/>
          <w:p>
            <w:pPr>
              <w:pStyle w:val="Compact"/>
            </w:pPr>
            <w:r>
              <w:t xml:space="preserve">Split</w:t>
            </w:r>
          </w:p>
        </w:tc>
        <w:tc>
          <w:tcPr/>
          <w:p>
            <w:pPr>
              <w:pStyle w:val="Compact"/>
            </w:pPr>
            <w:r>
              <w:t xml:space="preserve">n</w:t>
            </w:r>
          </w:p>
        </w:tc>
        <w:tc>
          <w:tcPr/>
          <w:p>
            <w:pPr>
              <w:pStyle w:val="Compact"/>
            </w:pPr>
            <w:r>
              <w:t xml:space="preserve">n positive</w:t>
            </w:r>
          </w:p>
        </w:tc>
        <w:tc>
          <w:tcPr/>
          <w:p>
            <w:pPr>
              <w:pStyle w:val="Compact"/>
            </w:pPr>
            <w:r>
              <w:t xml:space="preserve">Prevalence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FN</w:t>
            </w:r>
          </w:p>
        </w:tc>
      </w:tr>
      <w:tr>
        <w:tc>
          <w:tcPr/>
          <w:p>
            <w:pPr>
              <w:pStyle w:val="Compact"/>
            </w:pPr>
            <w:r>
              <w:t xml:space="preserve">Chaco</w:t>
            </w:r>
          </w:p>
        </w:tc>
        <w:tc>
          <w:tcPr/>
          <w:p>
            <w:pPr>
              <w:pStyle w:val="Compact"/>
            </w:pPr>
            <w:r>
              <w:t xml:space="preserve">M1_biofisico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0.6456</w:t>
            </w:r>
          </w:p>
        </w:tc>
        <w:tc>
          <w:tcPr/>
          <w:p>
            <w:pPr>
              <w:pStyle w:val="Compact"/>
            </w:pPr>
            <w:r>
              <w:t xml:space="preserve">0.1668</w:t>
            </w:r>
          </w:p>
        </w:tc>
        <w:tc>
          <w:tcPr/>
          <w:p>
            <w:pPr>
              <w:pStyle w:val="Compact"/>
            </w:pPr>
            <w:r>
              <w:t xml:space="preserve">0.0806</w:t>
            </w:r>
          </w:p>
        </w:tc>
        <w:tc>
          <w:tcPr/>
          <w:p>
            <w:pPr>
              <w:pStyle w:val="Compact"/>
            </w:pPr>
            <w:r>
              <w:t xml:space="preserve">0.0259</w:t>
            </w:r>
          </w:p>
        </w:tc>
        <w:tc>
          <w:tcPr/>
          <w:p>
            <w:pPr>
              <w:pStyle w:val="Compact"/>
            </w:pPr>
            <w:r>
              <w:t xml:space="preserve">0.0065</w:t>
            </w:r>
          </w:p>
        </w:tc>
        <w:tc>
          <w:tcPr/>
          <w:p>
            <w:pPr>
              <w:pStyle w:val="Compact"/>
            </w:pPr>
            <w:r>
              <w:t xml:space="preserve">0.1680</w:t>
            </w:r>
          </w:p>
        </w:tc>
        <w:tc>
          <w:tcPr/>
          <w:p>
            <w:pPr>
              <w:pStyle w:val="Compact"/>
            </w:pPr>
            <w:r>
              <w:t xml:space="preserve">0.2685</w:t>
            </w:r>
          </w:p>
        </w:tc>
        <w:tc>
          <w:tcPr/>
          <w:p>
            <w:pPr>
              <w:pStyle w:val="Compact"/>
            </w:pPr>
            <w:r>
              <w:t xml:space="preserve">0.1816</w:t>
            </w:r>
          </w:p>
        </w:tc>
        <w:tc>
          <w:tcPr/>
          <w:p>
            <w:pPr>
              <w:pStyle w:val="Compact"/>
            </w:pPr>
            <w:r>
              <w:t xml:space="preserve">2337</w:t>
            </w:r>
          </w:p>
        </w:tc>
        <w:tc>
          <w:tcPr/>
          <w:p>
            <w:pPr>
              <w:pStyle w:val="Compact"/>
            </w:pPr>
            <w:r>
              <w:t xml:space="preserve">1286</w:t>
            </w:r>
          </w:p>
        </w:tc>
      </w:tr>
      <w:tr>
        <w:tc>
          <w:tcPr/>
          <w:p>
            <w:pPr>
              <w:pStyle w:val="Compact"/>
            </w:pPr>
            <w:r>
              <w:t xml:space="preserve">Chaco</w:t>
            </w:r>
          </w:p>
        </w:tc>
        <w:tc>
          <w:tcPr/>
          <w:p>
            <w:pPr>
              <w:pStyle w:val="Compact"/>
            </w:pPr>
            <w:r>
              <w:t xml:space="preserve">M1_biofisico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0.6280</w:t>
            </w:r>
          </w:p>
        </w:tc>
        <w:tc>
          <w:tcPr/>
          <w:p>
            <w:pPr>
              <w:pStyle w:val="Compact"/>
            </w:pPr>
            <w:r>
              <w:t xml:space="preserve">0.1429</w:t>
            </w:r>
          </w:p>
        </w:tc>
        <w:tc>
          <w:tcPr/>
          <w:p>
            <w:pPr>
              <w:pStyle w:val="Compact"/>
            </w:pPr>
            <w:r>
              <w:t xml:space="preserve">0.0812</w:t>
            </w:r>
          </w:p>
        </w:tc>
        <w:tc>
          <w:tcPr/>
          <w:p>
            <w:pPr>
              <w:pStyle w:val="Compact"/>
            </w:pPr>
            <w:r>
              <w:t xml:space="preserve">0.0176</w:t>
            </w:r>
          </w:p>
        </w:tc>
        <w:tc>
          <w:tcPr/>
          <w:p>
            <w:pPr>
              <w:pStyle w:val="Compact"/>
            </w:pPr>
            <w:r>
              <w:t xml:space="preserve">0.0031</w:t>
            </w:r>
          </w:p>
        </w:tc>
        <w:tc>
          <w:tcPr/>
          <w:p>
            <w:pPr>
              <w:pStyle w:val="Compact"/>
            </w:pPr>
            <w:r>
              <w:t xml:space="preserve">0.1611</w:t>
            </w:r>
          </w:p>
        </w:tc>
        <w:tc>
          <w:tcPr/>
          <w:p>
            <w:pPr>
              <w:pStyle w:val="Compact"/>
            </w:pPr>
            <w:r>
              <w:t xml:space="preserve">0.2280</w:t>
            </w:r>
          </w:p>
        </w:tc>
        <w:tc>
          <w:tcPr/>
          <w:p>
            <w:pPr>
              <w:pStyle w:val="Compact"/>
            </w:pPr>
            <w:r>
              <w:t xml:space="preserve">0.1712</w:t>
            </w:r>
          </w:p>
        </w:tc>
        <w:tc>
          <w:tcPr/>
          <w:p>
            <w:pPr>
              <w:pStyle w:val="Compact"/>
            </w:pPr>
            <w:r>
              <w:t xml:space="preserve">8423</w:t>
            </w:r>
          </w:p>
        </w:tc>
        <w:tc>
          <w:tcPr/>
          <w:p>
            <w:pPr>
              <w:pStyle w:val="Compact"/>
            </w:pPr>
            <w:r>
              <w:t xml:space="preserve">5477</w:t>
            </w:r>
          </w:p>
        </w:tc>
      </w:tr>
      <w:tr>
        <w:tc>
          <w:tcPr/>
          <w:p>
            <w:pPr>
              <w:pStyle w:val="Compact"/>
            </w:pPr>
            <w:r>
              <w:t xml:space="preserve">Chaco</w:t>
            </w:r>
          </w:p>
        </w:tc>
        <w:tc>
          <w:tcPr/>
          <w:p>
            <w:pPr>
              <w:pStyle w:val="Compact"/>
            </w:pPr>
            <w:r>
              <w:t xml:space="preserve">M2_base</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0.6773</w:t>
            </w:r>
          </w:p>
        </w:tc>
        <w:tc>
          <w:tcPr/>
          <w:p>
            <w:pPr>
              <w:pStyle w:val="Compact"/>
            </w:pPr>
            <w:r>
              <w:t xml:space="preserve">0.1760</w:t>
            </w:r>
          </w:p>
        </w:tc>
        <w:tc>
          <w:tcPr/>
          <w:p>
            <w:pPr>
              <w:pStyle w:val="Compact"/>
            </w:pPr>
            <w:r>
              <w:t xml:space="preserve">0.0843</w:t>
            </w:r>
          </w:p>
        </w:tc>
        <w:tc>
          <w:tcPr/>
          <w:p>
            <w:pPr>
              <w:pStyle w:val="Compact"/>
            </w:pPr>
            <w:r>
              <w:t xml:space="preserve">-0.0183</w:t>
            </w:r>
          </w:p>
        </w:tc>
        <w:tc>
          <w:tcPr/>
          <w:p>
            <w:pPr>
              <w:pStyle w:val="Compact"/>
            </w:pPr>
            <w:r>
              <w:t xml:space="preserve">0.0589</w:t>
            </w:r>
          </w:p>
        </w:tc>
        <w:tc>
          <w:tcPr/>
          <w:p>
            <w:pPr>
              <w:pStyle w:val="Compact"/>
            </w:pPr>
            <w:r>
              <w:t xml:space="preserve">0.4828</w:t>
            </w:r>
          </w:p>
        </w:tc>
        <w:tc>
          <w:tcPr/>
          <w:p>
            <w:pPr>
              <w:pStyle w:val="Compact"/>
            </w:pPr>
            <w:r>
              <w:t xml:space="preserve">0.0080</w:t>
            </w:r>
          </w:p>
        </w:tc>
        <w:tc>
          <w:tcPr/>
          <w:p>
            <w:pPr>
              <w:pStyle w:val="Compact"/>
            </w:pPr>
            <w:r>
              <w:t xml:space="preserve">0.0374</w:t>
            </w:r>
          </w:p>
        </w:tc>
        <w:tc>
          <w:tcPr/>
          <w:p>
            <w:pPr>
              <w:pStyle w:val="Compact"/>
            </w:pPr>
            <w:r>
              <w:t xml:space="preserve">15</w:t>
            </w:r>
          </w:p>
        </w:tc>
        <w:tc>
          <w:tcPr/>
          <w:p>
            <w:pPr>
              <w:pStyle w:val="Compact"/>
            </w:pPr>
            <w:r>
              <w:t xml:space="preserve">1744</w:t>
            </w:r>
          </w:p>
        </w:tc>
      </w:tr>
      <w:tr>
        <w:tc>
          <w:tcPr/>
          <w:p>
            <w:pPr>
              <w:pStyle w:val="Compact"/>
            </w:pPr>
            <w:r>
              <w:t xml:space="preserve">Chaco</w:t>
            </w:r>
          </w:p>
        </w:tc>
        <w:tc>
          <w:tcPr/>
          <w:p>
            <w:pPr>
              <w:pStyle w:val="Compact"/>
            </w:pPr>
            <w:r>
              <w:t xml:space="preserve">M2_base</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0.7832</w:t>
            </w:r>
          </w:p>
        </w:tc>
        <w:tc>
          <w:tcPr/>
          <w:p>
            <w:pPr>
              <w:pStyle w:val="Compact"/>
            </w:pPr>
            <w:r>
              <w:t xml:space="preserve">0.2526</w:t>
            </w:r>
          </w:p>
        </w:tc>
        <w:tc>
          <w:tcPr/>
          <w:p>
            <w:pPr>
              <w:pStyle w:val="Compact"/>
            </w:pPr>
            <w:r>
              <w:t xml:space="preserve">0.0748</w:t>
            </w:r>
          </w:p>
        </w:tc>
        <w:tc>
          <w:tcPr/>
          <w:p>
            <w:pPr>
              <w:pStyle w:val="Compact"/>
            </w:pPr>
            <w:r>
              <w:t xml:space="preserve">0.0942</w:t>
            </w:r>
          </w:p>
        </w:tc>
        <w:tc>
          <w:tcPr/>
          <w:p>
            <w:pPr>
              <w:pStyle w:val="Compact"/>
            </w:pPr>
            <w:r>
              <w:t xml:space="preserve">0.0049</w:t>
            </w:r>
          </w:p>
        </w:tc>
        <w:tc>
          <w:tcPr/>
          <w:p>
            <w:pPr>
              <w:pStyle w:val="Compact"/>
            </w:pPr>
            <w:r>
              <w:t xml:space="preserve">0.3344</w:t>
            </w:r>
          </w:p>
        </w:tc>
        <w:tc>
          <w:tcPr/>
          <w:p>
            <w:pPr>
              <w:pStyle w:val="Compact"/>
            </w:pPr>
            <w:r>
              <w:t xml:space="preserve">0.2148</w:t>
            </w:r>
          </w:p>
        </w:tc>
        <w:tc>
          <w:tcPr/>
          <w:p>
            <w:pPr>
              <w:pStyle w:val="Compact"/>
            </w:pPr>
            <w:r>
              <w:t xml:space="preserve">0.3009</w:t>
            </w:r>
          </w:p>
        </w:tc>
        <w:tc>
          <w:tcPr/>
          <w:p>
            <w:pPr>
              <w:pStyle w:val="Compact"/>
            </w:pPr>
            <w:r>
              <w:t xml:space="preserve">3033</w:t>
            </w:r>
          </w:p>
        </w:tc>
        <w:tc>
          <w:tcPr/>
          <w:p>
            <w:pPr>
              <w:pStyle w:val="Compact"/>
            </w:pPr>
            <w:r>
              <w:t xml:space="preserve">5571</w:t>
            </w:r>
          </w:p>
        </w:tc>
      </w:tr>
      <w:tr>
        <w:tc>
          <w:tcPr/>
          <w:p>
            <w:pPr>
              <w:pStyle w:val="Compact"/>
            </w:pPr>
            <w:r>
              <w:t xml:space="preserve">Chaco</w:t>
            </w:r>
          </w:p>
        </w:tc>
        <w:tc>
          <w:tcPr/>
          <w:p>
            <w:pPr>
              <w:pStyle w:val="Compact"/>
            </w:pPr>
            <w:r>
              <w:t xml:space="preserve">M3_hibrido</w:t>
            </w:r>
          </w:p>
        </w:tc>
        <w:tc>
          <w:tcPr/>
          <w:p>
            <w:pPr>
              <w:pStyle w:val="Compact"/>
            </w:pPr>
            <w:r>
              <w:t xml:space="preserve">holdout_espacial_2023</w:t>
            </w:r>
          </w:p>
        </w:tc>
        <w:tc>
          <w:tcPr/>
          <w:p>
            <w:pPr>
              <w:pStyle w:val="Compact"/>
            </w:pPr>
            <w:r>
              <w:t xml:space="preserve">19304</w:t>
            </w:r>
          </w:p>
        </w:tc>
        <w:tc>
          <w:tcPr/>
          <w:p>
            <w:pPr>
              <w:pStyle w:val="Compact"/>
            </w:pPr>
            <w:r>
              <w:t xml:space="preserve">1758</w:t>
            </w:r>
          </w:p>
        </w:tc>
        <w:tc>
          <w:tcPr/>
          <w:p>
            <w:pPr>
              <w:pStyle w:val="Compact"/>
            </w:pPr>
            <w:r>
              <w:t xml:space="preserve">0.091069</w:t>
            </w:r>
          </w:p>
        </w:tc>
        <w:tc>
          <w:tcPr/>
          <w:p>
            <w:pPr>
              <w:pStyle w:val="Compact"/>
            </w:pPr>
            <w:r>
              <w:t xml:space="preserve">0.6496</w:t>
            </w:r>
          </w:p>
        </w:tc>
        <w:tc>
          <w:tcPr/>
          <w:p>
            <w:pPr>
              <w:pStyle w:val="Compact"/>
            </w:pPr>
            <w:r>
              <w:t xml:space="preserve">0.1630</w:t>
            </w:r>
          </w:p>
        </w:tc>
        <w:tc>
          <w:tcPr/>
          <w:p>
            <w:pPr>
              <w:pStyle w:val="Compact"/>
            </w:pPr>
            <w:r>
              <w:t xml:space="preserve">0.0849</w:t>
            </w:r>
          </w:p>
        </w:tc>
        <w:tc>
          <w:tcPr/>
          <w:p>
            <w:pPr>
              <w:pStyle w:val="Compact"/>
            </w:pPr>
            <w:r>
              <w:t xml:space="preserve">-0.0262</w:t>
            </w:r>
          </w:p>
        </w:tc>
        <w:tc>
          <w:tcPr/>
          <w:p>
            <w:pPr>
              <w:pStyle w:val="Compact"/>
            </w:pPr>
            <w:r>
              <w:t xml:space="preserve">0.0606</w:t>
            </w:r>
          </w:p>
        </w:tc>
        <w:tc>
          <w:tcPr/>
          <w:p>
            <w:pPr>
              <w:pStyle w:val="Compact"/>
            </w:pPr>
            <w:r>
              <w:t xml:space="preserve">0.4286</w:t>
            </w:r>
          </w:p>
        </w:tc>
        <w:tc>
          <w:tcPr/>
          <w:p>
            <w:pPr>
              <w:pStyle w:val="Compact"/>
            </w:pPr>
            <w:r>
              <w:t xml:space="preserve">0.0085</w:t>
            </w:r>
          </w:p>
        </w:tc>
        <w:tc>
          <w:tcPr/>
          <w:p>
            <w:pPr>
              <w:pStyle w:val="Compact"/>
            </w:pPr>
            <w:r>
              <w:t xml:space="preserve">0.0395</w:t>
            </w:r>
          </w:p>
        </w:tc>
        <w:tc>
          <w:tcPr/>
          <w:p>
            <w:pPr>
              <w:pStyle w:val="Compact"/>
            </w:pPr>
            <w:r>
              <w:t xml:space="preserve">20</w:t>
            </w:r>
          </w:p>
        </w:tc>
        <w:tc>
          <w:tcPr/>
          <w:p>
            <w:pPr>
              <w:pStyle w:val="Compact"/>
            </w:pPr>
            <w:r>
              <w:t xml:space="preserve">1743</w:t>
            </w:r>
          </w:p>
        </w:tc>
      </w:tr>
      <w:tr>
        <w:tc>
          <w:tcPr/>
          <w:p>
            <w:pPr>
              <w:pStyle w:val="Compact"/>
            </w:pPr>
            <w:r>
              <w:t xml:space="preserve">Chaco</w:t>
            </w:r>
          </w:p>
        </w:tc>
        <w:tc>
          <w:tcPr/>
          <w:p>
            <w:pPr>
              <w:pStyle w:val="Compact"/>
            </w:pPr>
            <w:r>
              <w:t xml:space="preserve">M3_hibrido</w:t>
            </w:r>
          </w:p>
        </w:tc>
        <w:tc>
          <w:tcPr/>
          <w:p>
            <w:pPr>
              <w:pStyle w:val="Compact"/>
            </w:pPr>
            <w:r>
              <w:t xml:space="preserve">heldin_referencia_2023</w:t>
            </w:r>
          </w:p>
        </w:tc>
        <w:tc>
          <w:tcPr/>
          <w:p>
            <w:pPr>
              <w:pStyle w:val="Compact"/>
            </w:pPr>
            <w:r>
              <w:t xml:space="preserve">78079</w:t>
            </w:r>
          </w:p>
        </w:tc>
        <w:tc>
          <w:tcPr/>
          <w:p>
            <w:pPr>
              <w:pStyle w:val="Compact"/>
            </w:pPr>
            <w:r>
              <w:t xml:space="preserve">7095</w:t>
            </w:r>
          </w:p>
        </w:tc>
        <w:tc>
          <w:tcPr/>
          <w:p>
            <w:pPr>
              <w:pStyle w:val="Compact"/>
            </w:pPr>
            <w:r>
              <w:t xml:space="preserve">0.090870</w:t>
            </w:r>
          </w:p>
        </w:tc>
        <w:tc>
          <w:tcPr/>
          <w:p>
            <w:pPr>
              <w:pStyle w:val="Compact"/>
            </w:pPr>
            <w:r>
              <w:t xml:space="preserve">0.7821</w:t>
            </w:r>
          </w:p>
        </w:tc>
        <w:tc>
          <w:tcPr/>
          <w:p>
            <w:pPr>
              <w:pStyle w:val="Compact"/>
            </w:pPr>
            <w:r>
              <w:t xml:space="preserve">0.2511</w:t>
            </w:r>
          </w:p>
        </w:tc>
        <w:tc>
          <w:tcPr/>
          <w:p>
            <w:pPr>
              <w:pStyle w:val="Compact"/>
            </w:pPr>
            <w:r>
              <w:t xml:space="preserve">0.0750</w:t>
            </w:r>
          </w:p>
        </w:tc>
        <w:tc>
          <w:tcPr/>
          <w:p>
            <w:pPr>
              <w:pStyle w:val="Compact"/>
            </w:pPr>
            <w:r>
              <w:t xml:space="preserve">0.0926</w:t>
            </w:r>
          </w:p>
        </w:tc>
        <w:tc>
          <w:tcPr/>
          <w:p>
            <w:pPr>
              <w:pStyle w:val="Compact"/>
            </w:pPr>
            <w:r>
              <w:t xml:space="preserve">0.0051</w:t>
            </w:r>
          </w:p>
        </w:tc>
        <w:tc>
          <w:tcPr/>
          <w:p>
            <w:pPr>
              <w:pStyle w:val="Compact"/>
            </w:pPr>
            <w:r>
              <w:t xml:space="preserve">0.2761</w:t>
            </w:r>
          </w:p>
        </w:tc>
        <w:tc>
          <w:tcPr/>
          <w:p>
            <w:pPr>
              <w:pStyle w:val="Compact"/>
            </w:pPr>
            <w:r>
              <w:t xml:space="preserve">0.3326</w:t>
            </w:r>
          </w:p>
        </w:tc>
        <w:tc>
          <w:tcPr/>
          <w:p>
            <w:pPr>
              <w:pStyle w:val="Compact"/>
            </w:pPr>
            <w:r>
              <w:t xml:space="preserve">0.2858</w:t>
            </w:r>
          </w:p>
        </w:tc>
        <w:tc>
          <w:tcPr/>
          <w:p>
            <w:pPr>
              <w:pStyle w:val="Compact"/>
            </w:pPr>
            <w:r>
              <w:t xml:space="preserve">6189</w:t>
            </w:r>
          </w:p>
        </w:tc>
        <w:tc>
          <w:tcPr/>
          <w:p>
            <w:pPr>
              <w:pStyle w:val="Compact"/>
            </w:pPr>
            <w:r>
              <w:t xml:space="preserve">4735</w:t>
            </w:r>
          </w:p>
        </w:tc>
      </w:tr>
      <w:tr>
        <w:tc>
          <w:tcPr/>
          <w:p>
            <w:pPr>
              <w:pStyle w:val="Compact"/>
            </w:pPr>
            <w:r>
              <w:t xml:space="preserve">Oriental</w:t>
            </w:r>
          </w:p>
        </w:tc>
        <w:tc>
          <w:tcPr/>
          <w:p>
            <w:pPr>
              <w:pStyle w:val="Compact"/>
            </w:pPr>
            <w:r>
              <w:t xml:space="preserve">M1_biofisico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0.7176</w:t>
            </w:r>
          </w:p>
        </w:tc>
        <w:tc>
          <w:tcPr/>
          <w:p>
            <w:pPr>
              <w:pStyle w:val="Compact"/>
            </w:pPr>
            <w:r>
              <w:t xml:space="preserve">0.1574</w:t>
            </w:r>
          </w:p>
        </w:tc>
        <w:tc>
          <w:tcPr/>
          <w:p>
            <w:pPr>
              <w:pStyle w:val="Compact"/>
            </w:pPr>
            <w:r>
              <w:t xml:space="preserve">0.0683</w:t>
            </w:r>
          </w:p>
        </w:tc>
        <w:tc>
          <w:tcPr/>
          <w:p>
            <w:pPr>
              <w:pStyle w:val="Compact"/>
            </w:pPr>
            <w:r>
              <w:t xml:space="preserve">0.0386</w:t>
            </w:r>
          </w:p>
        </w:tc>
        <w:tc>
          <w:tcPr/>
          <w:p>
            <w:pPr>
              <w:pStyle w:val="Compact"/>
            </w:pPr>
            <w:r>
              <w:t xml:space="preserve">0.0123</w:t>
            </w:r>
          </w:p>
        </w:tc>
        <w:tc>
          <w:tcPr/>
          <w:p>
            <w:pPr>
              <w:pStyle w:val="Compact"/>
            </w:pPr>
            <w:r>
              <w:t xml:space="preserve">0.1867</w:t>
            </w:r>
          </w:p>
        </w:tc>
        <w:tc>
          <w:tcPr/>
          <w:p>
            <w:pPr>
              <w:pStyle w:val="Compact"/>
            </w:pPr>
            <w:r>
              <w:t xml:space="preserve">0.1957</w:t>
            </w:r>
          </w:p>
        </w:tc>
        <w:tc>
          <w:tcPr/>
          <w:p>
            <w:pPr>
              <w:pStyle w:val="Compact"/>
            </w:pPr>
            <w:r>
              <w:t xml:space="preserve">0.1885</w:t>
            </w:r>
          </w:p>
        </w:tc>
        <w:tc>
          <w:tcPr/>
          <w:p>
            <w:pPr>
              <w:pStyle w:val="Compact"/>
            </w:pPr>
            <w:r>
              <w:t xml:space="preserve">1703</w:t>
            </w:r>
          </w:p>
        </w:tc>
        <w:tc>
          <w:tcPr/>
          <w:p>
            <w:pPr>
              <w:pStyle w:val="Compact"/>
            </w:pPr>
            <w:r>
              <w:t xml:space="preserve">1607</w:t>
            </w:r>
          </w:p>
        </w:tc>
      </w:tr>
      <w:tr>
        <w:tc>
          <w:tcPr/>
          <w:p>
            <w:pPr>
              <w:pStyle w:val="Compact"/>
            </w:pPr>
            <w:r>
              <w:t xml:space="preserve">Oriental</w:t>
            </w:r>
          </w:p>
        </w:tc>
        <w:tc>
          <w:tcPr/>
          <w:p>
            <w:pPr>
              <w:pStyle w:val="Compact"/>
            </w:pPr>
            <w:r>
              <w:t xml:space="preserve">M1_biofisico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0.6899</w:t>
            </w:r>
          </w:p>
        </w:tc>
        <w:tc>
          <w:tcPr/>
          <w:p>
            <w:pPr>
              <w:pStyle w:val="Compact"/>
            </w:pPr>
            <w:r>
              <w:t xml:space="preserve">0.1857</w:t>
            </w:r>
          </w:p>
        </w:tc>
        <w:tc>
          <w:tcPr/>
          <w:p>
            <w:pPr>
              <w:pStyle w:val="Compact"/>
            </w:pPr>
            <w:r>
              <w:t xml:space="preserve">0.0835</w:t>
            </w:r>
          </w:p>
        </w:tc>
        <w:tc>
          <w:tcPr/>
          <w:p>
            <w:pPr>
              <w:pStyle w:val="Compact"/>
            </w:pPr>
            <w:r>
              <w:t xml:space="preserve">0.0423</w:t>
            </w:r>
          </w:p>
        </w:tc>
        <w:tc>
          <w:tcPr/>
          <w:p>
            <w:pPr>
              <w:pStyle w:val="Compact"/>
            </w:pPr>
            <w:r>
              <w:t xml:space="preserve">0.0009</w:t>
            </w:r>
          </w:p>
        </w:tc>
        <w:tc>
          <w:tcPr/>
          <w:p>
            <w:pPr>
              <w:pStyle w:val="Compact"/>
            </w:pPr>
            <w:r>
              <w:t xml:space="preserve">0.2430</w:t>
            </w:r>
          </w:p>
        </w:tc>
        <w:tc>
          <w:tcPr/>
          <w:p>
            <w:pPr>
              <w:pStyle w:val="Compact"/>
            </w:pPr>
            <w:r>
              <w:t xml:space="preserve">0.2140</w:t>
            </w:r>
          </w:p>
        </w:tc>
        <w:tc>
          <w:tcPr/>
          <w:p>
            <w:pPr>
              <w:pStyle w:val="Compact"/>
            </w:pPr>
            <w:r>
              <w:t xml:space="preserve">0.2366</w:t>
            </w:r>
          </w:p>
        </w:tc>
        <w:tc>
          <w:tcPr/>
          <w:p>
            <w:pPr>
              <w:pStyle w:val="Compact"/>
            </w:pPr>
            <w:r>
              <w:t xml:space="preserve">4190</w:t>
            </w:r>
          </w:p>
        </w:tc>
        <w:tc>
          <w:tcPr/>
          <w:p>
            <w:pPr>
              <w:pStyle w:val="Compact"/>
            </w:pPr>
            <w:r>
              <w:t xml:space="preserve">4941</w:t>
            </w:r>
          </w:p>
        </w:tc>
      </w:tr>
      <w:tr>
        <w:tc>
          <w:tcPr/>
          <w:p>
            <w:pPr>
              <w:pStyle w:val="Compact"/>
            </w:pPr>
            <w:r>
              <w:t xml:space="preserve">Oriental</w:t>
            </w:r>
          </w:p>
        </w:tc>
        <w:tc>
          <w:tcPr/>
          <w:p>
            <w:pPr>
              <w:pStyle w:val="Compact"/>
            </w:pPr>
            <w:r>
              <w:t xml:space="preserve">M2_base</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0.7470</w:t>
            </w:r>
          </w:p>
        </w:tc>
        <w:tc>
          <w:tcPr/>
          <w:p>
            <w:pPr>
              <w:pStyle w:val="Compact"/>
            </w:pPr>
            <w:r>
              <w:t xml:space="preserve">0.1820</w:t>
            </w:r>
          </w:p>
        </w:tc>
        <w:tc>
          <w:tcPr/>
          <w:p>
            <w:pPr>
              <w:pStyle w:val="Compact"/>
            </w:pPr>
            <w:r>
              <w:t xml:space="preserve">0.0701</w:t>
            </w:r>
          </w:p>
        </w:tc>
        <w:tc>
          <w:tcPr/>
          <w:p>
            <w:pPr>
              <w:pStyle w:val="Compact"/>
            </w:pPr>
            <w:r>
              <w:t xml:space="preserve">0.0137</w:t>
            </w:r>
          </w:p>
        </w:tc>
        <w:tc>
          <w:tcPr/>
          <w:p>
            <w:pPr>
              <w:pStyle w:val="Compact"/>
            </w:pPr>
            <w:r>
              <w:t xml:space="preserve">0.0392</w:t>
            </w:r>
          </w:p>
        </w:tc>
        <w:tc>
          <w:tcPr/>
          <w:p>
            <w:pPr>
              <w:pStyle w:val="Compact"/>
            </w:pPr>
            <w:r>
              <w:t xml:space="preserve">0.4286</w:t>
            </w:r>
          </w:p>
        </w:tc>
        <w:tc>
          <w:tcPr/>
          <w:p>
            <w:pPr>
              <w:pStyle w:val="Compact"/>
            </w:pPr>
            <w:r>
              <w:t xml:space="preserve">0.0015</w:t>
            </w:r>
          </w:p>
        </w:tc>
        <w:tc>
          <w:tcPr/>
          <w:p>
            <w:pPr>
              <w:pStyle w:val="Compact"/>
            </w:pPr>
            <w:r>
              <w:t xml:space="preserve">0.0074</w:t>
            </w:r>
          </w:p>
        </w:tc>
        <w:tc>
          <w:tcPr/>
          <w:p>
            <w:pPr>
              <w:pStyle w:val="Compact"/>
            </w:pPr>
            <w:r>
              <w:t xml:space="preserve">4</w:t>
            </w:r>
          </w:p>
        </w:tc>
        <w:tc>
          <w:tcPr/>
          <w:p>
            <w:pPr>
              <w:pStyle w:val="Compact"/>
            </w:pPr>
            <w:r>
              <w:t xml:space="preserve">1995</w:t>
            </w:r>
          </w:p>
        </w:tc>
      </w:tr>
      <w:tr>
        <w:tc>
          <w:tcPr/>
          <w:p>
            <w:pPr>
              <w:pStyle w:val="Compact"/>
            </w:pPr>
            <w:r>
              <w:t xml:space="preserve">Oriental</w:t>
            </w:r>
          </w:p>
        </w:tc>
        <w:tc>
          <w:tcPr/>
          <w:p>
            <w:pPr>
              <w:pStyle w:val="Compact"/>
            </w:pPr>
            <w:r>
              <w:t xml:space="preserve">M2_base</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0.7365</w:t>
            </w:r>
          </w:p>
        </w:tc>
        <w:tc>
          <w:tcPr/>
          <w:p>
            <w:pPr>
              <w:pStyle w:val="Compact"/>
            </w:pPr>
            <w:r>
              <w:t xml:space="preserve">0.2231</w:t>
            </w:r>
          </w:p>
        </w:tc>
        <w:tc>
          <w:tcPr/>
          <w:p>
            <w:pPr>
              <w:pStyle w:val="Compact"/>
            </w:pPr>
            <w:r>
              <w:t xml:space="preserve">0.0814</w:t>
            </w:r>
          </w:p>
        </w:tc>
        <w:tc>
          <w:tcPr/>
          <w:p>
            <w:pPr>
              <w:pStyle w:val="Compact"/>
            </w:pPr>
            <w:r>
              <w:t xml:space="preserve">0.0659</w:t>
            </w:r>
          </w:p>
        </w:tc>
        <w:tc>
          <w:tcPr/>
          <w:p>
            <w:pPr>
              <w:pStyle w:val="Compact"/>
            </w:pPr>
            <w:r>
              <w:t xml:space="preserve">0.0066</w:t>
            </w:r>
          </w:p>
        </w:tc>
        <w:tc>
          <w:tcPr/>
          <w:p>
            <w:pPr>
              <w:pStyle w:val="Compact"/>
            </w:pPr>
            <w:r>
              <w:t xml:space="preserve">0.2628</w:t>
            </w:r>
          </w:p>
        </w:tc>
        <w:tc>
          <w:tcPr/>
          <w:p>
            <w:pPr>
              <w:pStyle w:val="Compact"/>
            </w:pPr>
            <w:r>
              <w:t xml:space="preserve">0.2719</w:t>
            </w:r>
          </w:p>
        </w:tc>
        <w:tc>
          <w:tcPr/>
          <w:p>
            <w:pPr>
              <w:pStyle w:val="Compact"/>
            </w:pPr>
            <w:r>
              <w:t xml:space="preserve">0.2646</w:t>
            </w:r>
          </w:p>
        </w:tc>
        <w:tc>
          <w:tcPr/>
          <w:p>
            <w:pPr>
              <w:pStyle w:val="Compact"/>
            </w:pPr>
            <w:r>
              <w:t xml:space="preserve">4794</w:t>
            </w:r>
          </w:p>
        </w:tc>
        <w:tc>
          <w:tcPr/>
          <w:p>
            <w:pPr>
              <w:pStyle w:val="Compact"/>
            </w:pPr>
            <w:r>
              <w:t xml:space="preserve">4577</w:t>
            </w:r>
          </w:p>
        </w:tc>
      </w:tr>
      <w:tr>
        <w:tc>
          <w:tcPr/>
          <w:p>
            <w:pPr>
              <w:pStyle w:val="Compact"/>
            </w:pPr>
            <w:r>
              <w:t xml:space="preserve">Oriental</w:t>
            </w:r>
          </w:p>
        </w:tc>
        <w:tc>
          <w:tcPr/>
          <w:p>
            <w:pPr>
              <w:pStyle w:val="Compact"/>
            </w:pPr>
            <w:r>
              <w:t xml:space="preserve">M3_hibrido</w:t>
            </w:r>
          </w:p>
        </w:tc>
        <w:tc>
          <w:tcPr/>
          <w:p>
            <w:pPr>
              <w:pStyle w:val="Compact"/>
            </w:pPr>
            <w:r>
              <w:t xml:space="preserve">holdout_espacial_2023</w:t>
            </w:r>
          </w:p>
        </w:tc>
        <w:tc>
          <w:tcPr/>
          <w:p>
            <w:pPr>
              <w:pStyle w:val="Compact"/>
            </w:pPr>
            <w:r>
              <w:t xml:space="preserve">25961</w:t>
            </w:r>
          </w:p>
        </w:tc>
        <w:tc>
          <w:tcPr/>
          <w:p>
            <w:pPr>
              <w:pStyle w:val="Compact"/>
            </w:pPr>
            <w:r>
              <w:t xml:space="preserve">1998</w:t>
            </w:r>
          </w:p>
        </w:tc>
        <w:tc>
          <w:tcPr/>
          <w:p>
            <w:pPr>
              <w:pStyle w:val="Compact"/>
            </w:pPr>
            <w:r>
              <w:t xml:space="preserve">0.076962</w:t>
            </w:r>
          </w:p>
        </w:tc>
        <w:tc>
          <w:tcPr/>
          <w:p>
            <w:pPr>
              <w:pStyle w:val="Compact"/>
            </w:pPr>
            <w:r>
              <w:t xml:space="preserve">0.7277</w:t>
            </w:r>
          </w:p>
        </w:tc>
        <w:tc>
          <w:tcPr/>
          <w:p>
            <w:pPr>
              <w:pStyle w:val="Compact"/>
            </w:pPr>
            <w:r>
              <w:t xml:space="preserve">0.1608</w:t>
            </w:r>
          </w:p>
        </w:tc>
        <w:tc>
          <w:tcPr/>
          <w:p>
            <w:pPr>
              <w:pStyle w:val="Compact"/>
            </w:pPr>
            <w:r>
              <w:t xml:space="preserve">0.0716</w:t>
            </w:r>
          </w:p>
        </w:tc>
        <w:tc>
          <w:tcPr/>
          <w:p>
            <w:pPr>
              <w:pStyle w:val="Compact"/>
            </w:pPr>
            <w:r>
              <w:t xml:space="preserve">-0.0075</w:t>
            </w:r>
          </w:p>
        </w:tc>
        <w:tc>
          <w:tcPr/>
          <w:p>
            <w:pPr>
              <w:pStyle w:val="Compact"/>
            </w:pPr>
            <w:r>
              <w:t xml:space="preserve">0.0474</w:t>
            </w:r>
          </w:p>
        </w:tc>
        <w:tc>
          <w:tcPr/>
          <w:p>
            <w:pPr>
              <w:pStyle w:val="Compact"/>
            </w:pPr>
            <w:r>
              <w:t xml:space="preserve">0.3750</w:t>
            </w:r>
          </w:p>
        </w:tc>
        <w:tc>
          <w:tcPr/>
          <w:p>
            <w:pPr>
              <w:pStyle w:val="Compact"/>
            </w:pPr>
            <w:r>
              <w:t xml:space="preserve">0.0015</w:t>
            </w:r>
          </w:p>
        </w:tc>
        <w:tc>
          <w:tcPr/>
          <w:p>
            <w:pPr>
              <w:pStyle w:val="Compact"/>
            </w:pPr>
            <w:r>
              <w:t xml:space="preserve">0.0074</w:t>
            </w:r>
          </w:p>
        </w:tc>
        <w:tc>
          <w:tcPr/>
          <w:p>
            <w:pPr>
              <w:pStyle w:val="Compact"/>
            </w:pPr>
            <w:r>
              <w:t xml:space="preserve">5</w:t>
            </w:r>
          </w:p>
        </w:tc>
        <w:tc>
          <w:tcPr/>
          <w:p>
            <w:pPr>
              <w:pStyle w:val="Compact"/>
            </w:pPr>
            <w:r>
              <w:t xml:space="preserve">1995</w:t>
            </w:r>
          </w:p>
        </w:tc>
      </w:tr>
      <w:tr>
        <w:tc>
          <w:tcPr/>
          <w:p>
            <w:pPr>
              <w:pStyle w:val="Compact"/>
            </w:pPr>
            <w:r>
              <w:t xml:space="preserve">Oriental</w:t>
            </w:r>
          </w:p>
        </w:tc>
        <w:tc>
          <w:tcPr/>
          <w:p>
            <w:pPr>
              <w:pStyle w:val="Compact"/>
            </w:pPr>
            <w:r>
              <w:t xml:space="preserve">M3_hibrido</w:t>
            </w:r>
          </w:p>
        </w:tc>
        <w:tc>
          <w:tcPr/>
          <w:p>
            <w:pPr>
              <w:pStyle w:val="Compact"/>
            </w:pPr>
            <w:r>
              <w:t xml:space="preserve">heldin_referencia_2023</w:t>
            </w:r>
          </w:p>
        </w:tc>
        <w:tc>
          <w:tcPr/>
          <w:p>
            <w:pPr>
              <w:pStyle w:val="Compact"/>
            </w:pPr>
            <w:r>
              <w:t xml:space="preserve">65163</w:t>
            </w:r>
          </w:p>
        </w:tc>
        <w:tc>
          <w:tcPr/>
          <w:p>
            <w:pPr>
              <w:pStyle w:val="Compact"/>
            </w:pPr>
            <w:r>
              <w:t xml:space="preserve">6286</w:t>
            </w:r>
          </w:p>
        </w:tc>
        <w:tc>
          <w:tcPr/>
          <w:p>
            <w:pPr>
              <w:pStyle w:val="Compact"/>
            </w:pPr>
            <w:r>
              <w:t xml:space="preserve">0.096466</w:t>
            </w:r>
          </w:p>
        </w:tc>
        <w:tc>
          <w:tcPr/>
          <w:p>
            <w:pPr>
              <w:pStyle w:val="Compact"/>
            </w:pPr>
            <w:r>
              <w:t xml:space="preserve">0.7473</w:t>
            </w:r>
          </w:p>
        </w:tc>
        <w:tc>
          <w:tcPr/>
          <w:p>
            <w:pPr>
              <w:pStyle w:val="Compact"/>
            </w:pPr>
            <w:r>
              <w:t xml:space="preserve">0.2384</w:t>
            </w:r>
          </w:p>
        </w:tc>
        <w:tc>
          <w:tcPr/>
          <w:p>
            <w:pPr>
              <w:pStyle w:val="Compact"/>
            </w:pPr>
            <w:r>
              <w:t xml:space="preserve">0.0806</w:t>
            </w:r>
          </w:p>
        </w:tc>
        <w:tc>
          <w:tcPr/>
          <w:p>
            <w:pPr>
              <w:pStyle w:val="Compact"/>
            </w:pPr>
            <w:r>
              <w:t xml:space="preserve">0.0757</w:t>
            </w:r>
          </w:p>
        </w:tc>
        <w:tc>
          <w:tcPr/>
          <w:p>
            <w:pPr>
              <w:pStyle w:val="Compact"/>
            </w:pPr>
            <w:r>
              <w:t xml:space="preserve">0.0048</w:t>
            </w:r>
          </w:p>
        </w:tc>
        <w:tc>
          <w:tcPr/>
          <w:p>
            <w:pPr>
              <w:pStyle w:val="Compact"/>
            </w:pPr>
            <w:r>
              <w:t xml:space="preserve">0.3087</w:t>
            </w:r>
          </w:p>
        </w:tc>
        <w:tc>
          <w:tcPr/>
          <w:p>
            <w:pPr>
              <w:pStyle w:val="Compact"/>
            </w:pPr>
            <w:r>
              <w:t xml:space="preserve">0.2151</w:t>
            </w:r>
          </w:p>
        </w:tc>
        <w:tc>
          <w:tcPr/>
          <w:p>
            <w:pPr>
              <w:pStyle w:val="Compact"/>
            </w:pPr>
            <w:r>
              <w:t xml:space="preserve">0.2840</w:t>
            </w:r>
          </w:p>
        </w:tc>
        <w:tc>
          <w:tcPr/>
          <w:p>
            <w:pPr>
              <w:pStyle w:val="Compact"/>
            </w:pPr>
            <w:r>
              <w:t xml:space="preserve">3028</w:t>
            </w:r>
          </w:p>
        </w:tc>
        <w:tc>
          <w:tcPr/>
          <w:p>
            <w:pPr>
              <w:pStyle w:val="Compact"/>
            </w:pPr>
            <w:r>
              <w:t xml:space="preserve">4934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Model</w:t>
            </w:r>
          </w:p>
        </w:tc>
        <w:tc>
          <w:tcPr/>
          <w:p>
            <w:pPr>
              <w:pStyle w:val="Compact"/>
            </w:pPr>
            <w:r>
              <w:t xml:space="preserve">n</w:t>
            </w:r>
          </w:p>
        </w:tc>
        <w:tc>
          <w:tcPr/>
          <w:p>
            <w:pPr>
              <w:pStyle w:val="Compact"/>
            </w:pPr>
            <w:r>
              <w:t xml:space="preserve">n positive</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 F0.5</w:t>
            </w:r>
          </w:p>
        </w:tc>
        <w:tc>
          <w:tcPr/>
          <w:p>
            <w:pPr>
              <w:pStyle w:val="Compact"/>
            </w:pPr>
            <w:r>
              <w:t xml:space="preserve">Precision</w:t>
            </w:r>
          </w:p>
        </w:tc>
        <w:tc>
          <w:tcPr/>
          <w:p>
            <w:pPr>
              <w:pStyle w:val="Compact"/>
            </w:pPr>
            <w:r>
              <w:t xml:space="preserve">Recall</w:t>
            </w:r>
          </w:p>
        </w:tc>
        <w:tc>
          <w:tcPr/>
          <w:p>
            <w:pPr>
              <w:pStyle w:val="Compact"/>
            </w:pPr>
            <w:r>
              <w:t xml:space="preserve">F0.5</w:t>
            </w:r>
          </w:p>
        </w:tc>
      </w:tr>
      <w:tr>
        <w:tc>
          <w:tcPr/>
          <w:p>
            <w:pPr>
              <w:pStyle w:val="Compact"/>
            </w:pPr>
            <w:r>
              <w:t xml:space="preserve">Chaco</w:t>
            </w:r>
          </w:p>
        </w:tc>
        <w:tc>
          <w:tcPr/>
          <w:p>
            <w:pPr>
              <w:pStyle w:val="Compact"/>
            </w:pPr>
            <w:r>
              <w:t xml:space="preserve">M1_biofisico_t1</w:t>
            </w:r>
          </w:p>
        </w:tc>
        <w:tc>
          <w:tcPr/>
          <w:p>
            <w:pPr>
              <w:pStyle w:val="Compact"/>
            </w:pPr>
            <w:r>
              <w:t xml:space="preserve">97383</w:t>
            </w:r>
          </w:p>
        </w:tc>
        <w:tc>
          <w:tcPr/>
          <w:p>
            <w:pPr>
              <w:pStyle w:val="Compact"/>
            </w:pPr>
            <w:r>
              <w:t xml:space="preserve">8853</w:t>
            </w:r>
          </w:p>
        </w:tc>
        <w:tc>
          <w:tcPr/>
          <w:p>
            <w:pPr>
              <w:pStyle w:val="Compact"/>
            </w:pPr>
            <w:r>
              <w:t xml:space="preserve">0.6342</w:t>
            </w:r>
          </w:p>
        </w:tc>
        <w:tc>
          <w:tcPr/>
          <w:p>
            <w:pPr>
              <w:pStyle w:val="Compact"/>
            </w:pPr>
            <w:r>
              <w:t xml:space="preserve">0.1467</w:t>
            </w:r>
          </w:p>
        </w:tc>
        <w:tc>
          <w:tcPr/>
          <w:p>
            <w:pPr>
              <w:pStyle w:val="Compact"/>
            </w:pPr>
            <w:r>
              <w:t xml:space="preserve">0.0810</w:t>
            </w:r>
          </w:p>
        </w:tc>
        <w:tc>
          <w:tcPr/>
          <w:p>
            <w:pPr>
              <w:pStyle w:val="Compact"/>
            </w:pPr>
            <w:r>
              <w:t xml:space="preserve">0.0201</w:t>
            </w:r>
          </w:p>
        </w:tc>
        <w:tc>
          <w:tcPr/>
          <w:p>
            <w:pPr>
              <w:pStyle w:val="Compact"/>
            </w:pPr>
            <w:r>
              <w:t xml:space="preserve">0.0032</w:t>
            </w:r>
          </w:p>
        </w:tc>
        <w:tc>
          <w:tcPr/>
          <w:p>
            <w:pPr>
              <w:pStyle w:val="Compact"/>
            </w:pPr>
            <w:r>
              <w:t xml:space="preserve">0.129195</w:t>
            </w:r>
          </w:p>
        </w:tc>
        <w:tc>
          <w:tcPr/>
          <w:p>
            <w:pPr>
              <w:pStyle w:val="Compact"/>
            </w:pPr>
            <w:r>
              <w:t xml:space="preserve">0.1749</w:t>
            </w:r>
          </w:p>
        </w:tc>
        <w:tc>
          <w:tcPr/>
          <w:p>
            <w:pPr>
              <w:pStyle w:val="Compact"/>
            </w:pPr>
            <w:r>
              <w:t xml:space="preserve">0.1799</w:t>
            </w:r>
          </w:p>
        </w:tc>
        <w:tc>
          <w:tcPr/>
          <w:p>
            <w:pPr>
              <w:pStyle w:val="Compact"/>
            </w:pPr>
            <w:r>
              <w:t xml:space="preserve">0.1759</w:t>
            </w:r>
          </w:p>
        </w:tc>
      </w:tr>
      <w:tr>
        <w:tc>
          <w:tcPr/>
          <w:p>
            <w:pPr>
              <w:pStyle w:val="Compact"/>
            </w:pPr>
            <w:r>
              <w:t xml:space="preserve">Chaco</w:t>
            </w:r>
          </w:p>
        </w:tc>
        <w:tc>
          <w:tcPr/>
          <w:p>
            <w:pPr>
              <w:pStyle w:val="Compact"/>
            </w:pPr>
            <w:r>
              <w:t xml:space="preserve">M2_base_t1</w:t>
            </w:r>
          </w:p>
        </w:tc>
        <w:tc>
          <w:tcPr/>
          <w:p>
            <w:pPr>
              <w:pStyle w:val="Compact"/>
            </w:pPr>
            <w:r>
              <w:t xml:space="preserve">97383</w:t>
            </w:r>
          </w:p>
        </w:tc>
        <w:tc>
          <w:tcPr/>
          <w:p>
            <w:pPr>
              <w:pStyle w:val="Compact"/>
            </w:pPr>
            <w:r>
              <w:t xml:space="preserve">8853</w:t>
            </w:r>
          </w:p>
        </w:tc>
        <w:tc>
          <w:tcPr/>
          <w:p>
            <w:pPr>
              <w:pStyle w:val="Compact"/>
            </w:pPr>
            <w:r>
              <w:t xml:space="preserve">0.7818</w:t>
            </w:r>
          </w:p>
        </w:tc>
        <w:tc>
          <w:tcPr/>
          <w:p>
            <w:pPr>
              <w:pStyle w:val="Compact"/>
            </w:pPr>
            <w:r>
              <w:t xml:space="preserve">0.2444</w:t>
            </w:r>
          </w:p>
        </w:tc>
        <w:tc>
          <w:tcPr/>
          <w:p>
            <w:pPr>
              <w:pStyle w:val="Compact"/>
            </w:pPr>
            <w:r>
              <w:t xml:space="preserve">0.0752</w:t>
            </w:r>
          </w:p>
        </w:tc>
        <w:tc>
          <w:tcPr/>
          <w:p>
            <w:pPr>
              <w:pStyle w:val="Compact"/>
            </w:pPr>
            <w:r>
              <w:t xml:space="preserve">0.0902</w:t>
            </w:r>
          </w:p>
        </w:tc>
        <w:tc>
          <w:tcPr/>
          <w:p>
            <w:pPr>
              <w:pStyle w:val="Compact"/>
            </w:pPr>
            <w:r>
              <w:t xml:space="preserve">0.0066</w:t>
            </w:r>
          </w:p>
        </w:tc>
        <w:tc>
          <w:tcPr/>
          <w:p>
            <w:pPr>
              <w:pStyle w:val="Compact"/>
            </w:pPr>
            <w:r>
              <w:t xml:space="preserve">0.197253</w:t>
            </w:r>
          </w:p>
        </w:tc>
        <w:tc>
          <w:tcPr/>
          <w:p>
            <w:pPr>
              <w:pStyle w:val="Compact"/>
            </w:pPr>
            <w:r>
              <w:t xml:space="preserve">0.2834</w:t>
            </w:r>
          </w:p>
        </w:tc>
        <w:tc>
          <w:tcPr/>
          <w:p>
            <w:pPr>
              <w:pStyle w:val="Compact"/>
            </w:pPr>
            <w:r>
              <w:t xml:space="preserve">0.3063</w:t>
            </w:r>
          </w:p>
        </w:tc>
        <w:tc>
          <w:tcPr/>
          <w:p>
            <w:pPr>
              <w:pStyle w:val="Compact"/>
            </w:pPr>
            <w:r>
              <w:t xml:space="preserve">0.2877</w:t>
            </w:r>
          </w:p>
        </w:tc>
      </w:tr>
      <w:tr>
        <w:tc>
          <w:tcPr/>
          <w:p>
            <w:pPr>
              <w:pStyle w:val="Compact"/>
            </w:pPr>
            <w:r>
              <w:t xml:space="preserve">Chaco</w:t>
            </w:r>
          </w:p>
        </w:tc>
        <w:tc>
          <w:tcPr/>
          <w:p>
            <w:pPr>
              <w:pStyle w:val="Compact"/>
            </w:pPr>
            <w:r>
              <w:t xml:space="preserve">M3_hibrido_t1</w:t>
            </w:r>
          </w:p>
        </w:tc>
        <w:tc>
          <w:tcPr/>
          <w:p>
            <w:pPr>
              <w:pStyle w:val="Compact"/>
            </w:pPr>
            <w:r>
              <w:t xml:space="preserve">97383</w:t>
            </w:r>
          </w:p>
        </w:tc>
        <w:tc>
          <w:tcPr/>
          <w:p>
            <w:pPr>
              <w:pStyle w:val="Compact"/>
            </w:pPr>
            <w:r>
              <w:t xml:space="preserve">8853</w:t>
            </w:r>
          </w:p>
        </w:tc>
        <w:tc>
          <w:tcPr/>
          <w:p>
            <w:pPr>
              <w:pStyle w:val="Compact"/>
            </w:pPr>
            <w:r>
              <w:t xml:space="preserve">0.7831</w:t>
            </w:r>
          </w:p>
        </w:tc>
        <w:tc>
          <w:tcPr/>
          <w:p>
            <w:pPr>
              <w:pStyle w:val="Compact"/>
            </w:pPr>
            <w:r>
              <w:t xml:space="preserve">0.2523</w:t>
            </w:r>
          </w:p>
        </w:tc>
        <w:tc>
          <w:tcPr/>
          <w:p>
            <w:pPr>
              <w:pStyle w:val="Compact"/>
            </w:pPr>
            <w:r>
              <w:t xml:space="preserve">0.0749</w:t>
            </w:r>
          </w:p>
        </w:tc>
        <w:tc>
          <w:tcPr/>
          <w:p>
            <w:pPr>
              <w:pStyle w:val="Compact"/>
            </w:pPr>
            <w:r>
              <w:t xml:space="preserve">0.0940</w:t>
            </w:r>
          </w:p>
        </w:tc>
        <w:tc>
          <w:tcPr/>
          <w:p>
            <w:pPr>
              <w:pStyle w:val="Compact"/>
            </w:pPr>
            <w:r>
              <w:t xml:space="preserve">0.0039</w:t>
            </w:r>
          </w:p>
        </w:tc>
        <w:tc>
          <w:tcPr/>
          <w:p>
            <w:pPr>
              <w:pStyle w:val="Compact"/>
            </w:pPr>
            <w:r>
              <w:t xml:space="preserve">0.219858</w:t>
            </w:r>
          </w:p>
        </w:tc>
        <w:tc>
          <w:tcPr/>
          <w:p>
            <w:pPr>
              <w:pStyle w:val="Compact"/>
            </w:pPr>
            <w:r>
              <w:t xml:space="preserve">0.2935</w:t>
            </w:r>
          </w:p>
        </w:tc>
        <w:tc>
          <w:tcPr/>
          <w:p>
            <w:pPr>
              <w:pStyle w:val="Compact"/>
            </w:pPr>
            <w:r>
              <w:t xml:space="preserve">0.2913</w:t>
            </w:r>
          </w:p>
        </w:tc>
        <w:tc>
          <w:tcPr/>
          <w:p>
            <w:pPr>
              <w:pStyle w:val="Compact"/>
            </w:pPr>
            <w:r>
              <w:t xml:space="preserve">0.2931</w:t>
            </w:r>
          </w:p>
        </w:tc>
      </w:tr>
      <w:tr>
        <w:tc>
          <w:tcPr/>
          <w:p>
            <w:pPr>
              <w:pStyle w:val="Compact"/>
            </w:pPr>
            <w:r>
              <w:t xml:space="preserve">Oriental</w:t>
            </w:r>
          </w:p>
        </w:tc>
        <w:tc>
          <w:tcPr/>
          <w:p>
            <w:pPr>
              <w:pStyle w:val="Compact"/>
            </w:pPr>
            <w:r>
              <w:t xml:space="preserve">M1_biofisico_t1</w:t>
            </w:r>
          </w:p>
        </w:tc>
        <w:tc>
          <w:tcPr/>
          <w:p>
            <w:pPr>
              <w:pStyle w:val="Compact"/>
            </w:pPr>
            <w:r>
              <w:t xml:space="preserve">91124</w:t>
            </w:r>
          </w:p>
        </w:tc>
        <w:tc>
          <w:tcPr/>
          <w:p>
            <w:pPr>
              <w:pStyle w:val="Compact"/>
            </w:pPr>
            <w:r>
              <w:t xml:space="preserve">8284</w:t>
            </w:r>
          </w:p>
        </w:tc>
        <w:tc>
          <w:tcPr/>
          <w:p>
            <w:pPr>
              <w:pStyle w:val="Compact"/>
            </w:pPr>
            <w:r>
              <w:t xml:space="preserve">0.6965</w:t>
            </w:r>
          </w:p>
        </w:tc>
        <w:tc>
          <w:tcPr/>
          <w:p>
            <w:pPr>
              <w:pStyle w:val="Compact"/>
            </w:pPr>
            <w:r>
              <w:t xml:space="preserve">0.1765</w:t>
            </w:r>
          </w:p>
        </w:tc>
        <w:tc>
          <w:tcPr/>
          <w:p>
            <w:pPr>
              <w:pStyle w:val="Compact"/>
            </w:pPr>
            <w:r>
              <w:t xml:space="preserve">0.0792</w:t>
            </w:r>
          </w:p>
        </w:tc>
        <w:tc>
          <w:tcPr/>
          <w:p>
            <w:pPr>
              <w:pStyle w:val="Compact"/>
            </w:pPr>
            <w:r>
              <w:t xml:space="preserve">0.0412</w:t>
            </w:r>
          </w:p>
        </w:tc>
        <w:tc>
          <w:tcPr/>
          <w:p>
            <w:pPr>
              <w:pStyle w:val="Compact"/>
            </w:pPr>
            <w:r>
              <w:t xml:space="preserve">0.0017</w:t>
            </w:r>
          </w:p>
        </w:tc>
        <w:tc>
          <w:tcPr/>
          <w:p>
            <w:pPr>
              <w:pStyle w:val="Compact"/>
            </w:pPr>
            <w:r>
              <w:t xml:space="preserve">0.157237</w:t>
            </w:r>
          </w:p>
        </w:tc>
        <w:tc>
          <w:tcPr/>
          <w:p>
            <w:pPr>
              <w:pStyle w:val="Compact"/>
            </w:pPr>
            <w:r>
              <w:t xml:space="preserve">0.2093</w:t>
            </w:r>
          </w:p>
        </w:tc>
        <w:tc>
          <w:tcPr/>
          <w:p>
            <w:pPr>
              <w:pStyle w:val="Compact"/>
            </w:pPr>
            <w:r>
              <w:t xml:space="preserve">0.2703</w:t>
            </w:r>
          </w:p>
        </w:tc>
        <w:tc>
          <w:tcPr/>
          <w:p>
            <w:pPr>
              <w:pStyle w:val="Compact"/>
            </w:pPr>
            <w:r>
              <w:t xml:space="preserve">0.2192</w:t>
            </w:r>
          </w:p>
        </w:tc>
      </w:tr>
      <w:tr>
        <w:tc>
          <w:tcPr/>
          <w:p>
            <w:pPr>
              <w:pStyle w:val="Compact"/>
            </w:pPr>
            <w:r>
              <w:t xml:space="preserve">Oriental</w:t>
            </w:r>
          </w:p>
        </w:tc>
        <w:tc>
          <w:tcPr/>
          <w:p>
            <w:pPr>
              <w:pStyle w:val="Compact"/>
            </w:pPr>
            <w:r>
              <w:t xml:space="preserve">M2_base_t1</w:t>
            </w:r>
          </w:p>
        </w:tc>
        <w:tc>
          <w:tcPr/>
          <w:p>
            <w:pPr>
              <w:pStyle w:val="Compact"/>
            </w:pPr>
            <w:r>
              <w:t xml:space="preserve">91124</w:t>
            </w:r>
          </w:p>
        </w:tc>
        <w:tc>
          <w:tcPr/>
          <w:p>
            <w:pPr>
              <w:pStyle w:val="Compact"/>
            </w:pPr>
            <w:r>
              <w:t xml:space="preserve">8284</w:t>
            </w:r>
          </w:p>
        </w:tc>
        <w:tc>
          <w:tcPr/>
          <w:p>
            <w:pPr>
              <w:pStyle w:val="Compact"/>
            </w:pPr>
            <w:r>
              <w:t xml:space="preserve">0.7463</w:t>
            </w:r>
          </w:p>
        </w:tc>
        <w:tc>
          <w:tcPr/>
          <w:p>
            <w:pPr>
              <w:pStyle w:val="Compact"/>
            </w:pPr>
            <w:r>
              <w:t xml:space="preserve">0.2167</w:t>
            </w:r>
          </w:p>
        </w:tc>
        <w:tc>
          <w:tcPr/>
          <w:p>
            <w:pPr>
              <w:pStyle w:val="Compact"/>
            </w:pPr>
            <w:r>
              <w:t xml:space="preserve">0.0770</w:t>
            </w:r>
          </w:p>
        </w:tc>
        <w:tc>
          <w:tcPr/>
          <w:p>
            <w:pPr>
              <w:pStyle w:val="Compact"/>
            </w:pPr>
            <w:r>
              <w:t xml:space="preserve">0.0677</w:t>
            </w:r>
          </w:p>
        </w:tc>
        <w:tc>
          <w:tcPr/>
          <w:p>
            <w:pPr>
              <w:pStyle w:val="Compact"/>
            </w:pPr>
            <w:r>
              <w:t xml:space="preserve">0.0056</w:t>
            </w:r>
          </w:p>
        </w:tc>
        <w:tc>
          <w:tcPr/>
          <w:p>
            <w:pPr>
              <w:pStyle w:val="Compact"/>
            </w:pPr>
            <w:r>
              <w:t xml:space="preserve">0.193621</w:t>
            </w:r>
          </w:p>
        </w:tc>
        <w:tc>
          <w:tcPr/>
          <w:p>
            <w:pPr>
              <w:pStyle w:val="Compact"/>
            </w:pPr>
            <w:r>
              <w:t xml:space="preserve">0.2586</w:t>
            </w:r>
          </w:p>
        </w:tc>
        <w:tc>
          <w:tcPr/>
          <w:p>
            <w:pPr>
              <w:pStyle w:val="Compact"/>
            </w:pPr>
            <w:r>
              <w:t xml:space="preserve">0.2572</w:t>
            </w:r>
          </w:p>
        </w:tc>
        <w:tc>
          <w:tcPr/>
          <w:p>
            <w:pPr>
              <w:pStyle w:val="Compact"/>
            </w:pPr>
            <w:r>
              <w:t xml:space="preserve">0.2583</w:t>
            </w:r>
          </w:p>
        </w:tc>
      </w:tr>
      <w:tr>
        <w:tc>
          <w:tcPr/>
          <w:p>
            <w:pPr>
              <w:pStyle w:val="Compact"/>
            </w:pPr>
            <w:r>
              <w:t xml:space="preserve">Oriental</w:t>
            </w:r>
          </w:p>
        </w:tc>
        <w:tc>
          <w:tcPr/>
          <w:p>
            <w:pPr>
              <w:pStyle w:val="Compact"/>
            </w:pPr>
            <w:r>
              <w:t xml:space="preserve">M3_hibrido_t1</w:t>
            </w:r>
          </w:p>
        </w:tc>
        <w:tc>
          <w:tcPr/>
          <w:p>
            <w:pPr>
              <w:pStyle w:val="Compact"/>
            </w:pPr>
            <w:r>
              <w:t xml:space="preserve">91124</w:t>
            </w:r>
          </w:p>
        </w:tc>
        <w:tc>
          <w:tcPr/>
          <w:p>
            <w:pPr>
              <w:pStyle w:val="Compact"/>
            </w:pPr>
            <w:r>
              <w:t xml:space="preserve">8284</w:t>
            </w:r>
          </w:p>
        </w:tc>
        <w:tc>
          <w:tcPr/>
          <w:p>
            <w:pPr>
              <w:pStyle w:val="Compact"/>
            </w:pPr>
            <w:r>
              <w:t xml:space="preserve">0.7613</w:t>
            </w:r>
          </w:p>
        </w:tc>
        <w:tc>
          <w:tcPr/>
          <w:p>
            <w:pPr>
              <w:pStyle w:val="Compact"/>
            </w:pPr>
            <w:r>
              <w:t xml:space="preserve">0.2384</w:t>
            </w:r>
          </w:p>
        </w:tc>
        <w:tc>
          <w:tcPr/>
          <w:p>
            <w:pPr>
              <w:pStyle w:val="Compact"/>
            </w:pPr>
            <w:r>
              <w:t xml:space="preserve">0.0759</w:t>
            </w:r>
          </w:p>
        </w:tc>
        <w:tc>
          <w:tcPr/>
          <w:p>
            <w:pPr>
              <w:pStyle w:val="Compact"/>
            </w:pPr>
            <w:r>
              <w:t xml:space="preserve">0.0810</w:t>
            </w:r>
          </w:p>
        </w:tc>
        <w:tc>
          <w:tcPr/>
          <w:p>
            <w:pPr>
              <w:pStyle w:val="Compact"/>
            </w:pPr>
            <w:r>
              <w:t xml:space="preserve">0.0038</w:t>
            </w:r>
          </w:p>
        </w:tc>
        <w:tc>
          <w:tcPr/>
          <w:p>
            <w:pPr>
              <w:pStyle w:val="Compact"/>
            </w:pPr>
            <w:r>
              <w:t xml:space="preserve">0.213015</w:t>
            </w:r>
          </w:p>
        </w:tc>
        <w:tc>
          <w:tcPr/>
          <w:p>
            <w:pPr>
              <w:pStyle w:val="Compact"/>
            </w:pPr>
            <w:r>
              <w:t xml:space="preserve">0.2852</w:t>
            </w:r>
          </w:p>
        </w:tc>
        <w:tc>
          <w:tcPr/>
          <w:p>
            <w:pPr>
              <w:pStyle w:val="Compact"/>
            </w:pPr>
            <w:r>
              <w:t xml:space="preserve">0.2646</w:t>
            </w:r>
          </w:p>
        </w:tc>
        <w:tc>
          <w:tcPr/>
          <w:p>
            <w:pPr>
              <w:pStyle w:val="Compact"/>
            </w:pPr>
            <w: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tblLayout w:type="fixed"/>
        <w:tblLook w:firstRow="1" w:lastRow="0" w:firstColumn="0" w:lastColumn="0" w:noHBand="0" w:noVBand="0" w:val="0020"/>
      </w:tblPr>
      <w:tblGrid>
        <w:gridCol w:w="1267"/>
        <w:gridCol w:w="1267"/>
        <w:gridCol w:w="1742"/>
        <w:gridCol w:w="1900"/>
        <w:gridCol w:w="1742"/>
      </w:tblGrid>
      <w:tr>
        <w:trPr>
          <w:tblHeader w:val="on"/>
        </w:trPr>
        <w:tc>
          <w:tcPr/>
          <w:p>
            <w:pPr>
              <w:pStyle w:val="Compact"/>
            </w:pPr>
            <w:r>
              <w:t xml:space="preserve">Partition</w:t>
            </w:r>
          </w:p>
        </w:tc>
        <w:tc>
          <w:tcPr/>
          <w:p>
            <w:pPr>
              <w:pStyle w:val="Compact"/>
            </w:pPr>
            <w:r>
              <w:t xml:space="preserve">Task</w:t>
            </w:r>
          </w:p>
        </w:tc>
        <w:tc>
          <w:tcPr/>
          <w:p>
            <w:pPr>
              <w:pStyle w:val="Compact"/>
              <w:jc w:val="right"/>
            </w:pPr>
            <w:r>
              <w:t xml:space="preserve">Positives</w:t>
            </w:r>
          </w:p>
        </w:tc>
        <w:tc>
          <w:tcPr/>
          <w:p>
            <w:pPr>
              <w:pStyle w:val="Compact"/>
              <w:jc w:val="right"/>
            </w:pPr>
            <w:r>
              <w:t xml:space="preserve">Negatives</w:t>
            </w:r>
          </w:p>
        </w:tc>
        <w:tc>
          <w:tcPr/>
          <w:p>
            <w:pPr>
              <w:pStyle w:val="Compact"/>
              <w:jc w:val="right"/>
            </w:pPr>
            <w:r>
              <w:t xml:space="preserve">Ratio</w:t>
            </w:r>
          </w:p>
        </w:tc>
      </w:tr>
      <w:tr>
        <w:tc>
          <w:tcPr/>
          <w:p>
            <w:pPr>
              <w:pStyle w:val="Compact"/>
            </w:pPr>
            <w:r>
              <w:t xml:space="preserve">Train</w:t>
            </w:r>
          </w:p>
        </w:tc>
        <w:tc>
          <w:tcPr/>
          <w:p>
            <w:pPr>
              <w:pStyle w:val="Compact"/>
            </w:pPr>
            <w:r>
              <w:t xml:space="preserve">Ignition</w:t>
            </w:r>
          </w:p>
        </w:tc>
        <w:tc>
          <w:tcPr/>
          <w:p>
            <w:pPr>
              <w:pStyle w:val="Compact"/>
              <w:jc w:val="right"/>
            </w:pPr>
            <w:r>
              <w:t xml:space="preserve">91 271</w:t>
            </w:r>
          </w:p>
        </w:tc>
        <w:tc>
          <w:tcPr/>
          <w:p>
            <w:pPr>
              <w:pStyle w:val="Compact"/>
              <w:jc w:val="right"/>
            </w:pPr>
            <w:r>
              <w:t xml:space="preserve">912 710</w:t>
            </w:r>
          </w:p>
        </w:tc>
        <w:tc>
          <w:tcPr/>
          <w:p>
            <w:pPr>
              <w:pStyle w:val="Compact"/>
              <w:jc w:val="right"/>
            </w:pPr>
            <w:r>
              <w:t xml:space="preserve">1:10.00</w:t>
            </w:r>
          </w:p>
        </w:tc>
      </w:tr>
      <w:tr>
        <w:tc>
          <w:tcPr/>
          <w:p>
            <w:pPr>
              <w:pStyle w:val="Compact"/>
            </w:pPr>
            <w:r>
              <w:t xml:space="preserve">Validation</w:t>
            </w:r>
          </w:p>
        </w:tc>
        <w:tc>
          <w:tcPr/>
          <w:p>
            <w:pPr>
              <w:pStyle w:val="Compact"/>
            </w:pPr>
            <w:r>
              <w:t xml:space="preserve">Ignition</w:t>
            </w:r>
          </w:p>
        </w:tc>
        <w:tc>
          <w:tcPr/>
          <w:p>
            <w:pPr>
              <w:pStyle w:val="Compact"/>
              <w:jc w:val="right"/>
            </w:pPr>
            <w:r>
              <w:t xml:space="preserve">17 137</w:t>
            </w:r>
          </w:p>
        </w:tc>
        <w:tc>
          <w:tcPr/>
          <w:p>
            <w:pPr>
              <w:pStyle w:val="Compact"/>
              <w:jc w:val="right"/>
            </w:pPr>
            <w:r>
              <w:t xml:space="preserve">171 370</w:t>
            </w:r>
          </w:p>
        </w:tc>
        <w:tc>
          <w:tcPr/>
          <w:p>
            <w:pPr>
              <w:pStyle w:val="Compact"/>
              <w:jc w:val="right"/>
            </w:pPr>
            <w:r>
              <w:t xml:space="preserve">1:10.00</w:t>
            </w:r>
          </w:p>
        </w:tc>
      </w:tr>
      <w:tr>
        <w:tc>
          <w:tcPr/>
          <w:p>
            <w:pPr>
              <w:pStyle w:val="Compact"/>
            </w:pPr>
            <w:r>
              <w:t xml:space="preserve">Test</w:t>
            </w:r>
          </w:p>
        </w:tc>
        <w:tc>
          <w:tcPr/>
          <w:p>
            <w:pPr>
              <w:pStyle w:val="Compact"/>
            </w:pPr>
            <w:r>
              <w:t xml:space="preserve">Ignition</w:t>
            </w:r>
          </w:p>
        </w:tc>
        <w:tc>
          <w:tcPr/>
          <w:p>
            <w:pPr>
              <w:pStyle w:val="Compact"/>
              <w:jc w:val="right"/>
            </w:pPr>
            <w:r>
              <w:t xml:space="preserve">34 232</w:t>
            </w:r>
          </w:p>
        </w:tc>
        <w:tc>
          <w:tcPr/>
          <w:p>
            <w:pPr>
              <w:pStyle w:val="Compact"/>
              <w:jc w:val="right"/>
            </w:pPr>
            <w:r>
              <w:t xml:space="preserve">342 320</w:t>
            </w:r>
          </w:p>
        </w:tc>
        <w:tc>
          <w:tcPr/>
          <w:p>
            <w:pPr>
              <w:pStyle w:val="Compact"/>
              <w:jc w:val="right"/>
            </w:pPr>
            <w:r>
              <w:t xml:space="preserve">1:10.00</w:t>
            </w:r>
          </w:p>
        </w:tc>
      </w:tr>
      <w:tr>
        <w:tc>
          <w:tcPr/>
          <w:p>
            <w:pPr>
              <w:pStyle w:val="Compact"/>
            </w:pPr>
            <w:r>
              <w:t xml:space="preserve">Train</w:t>
            </w:r>
          </w:p>
        </w:tc>
        <w:tc>
          <w:tcPr/>
          <w:p>
            <w:pPr>
              <w:pStyle w:val="Compact"/>
            </w:pPr>
            <w:r>
              <w:t xml:space="preserve">Propagation</w:t>
            </w:r>
          </w:p>
        </w:tc>
        <w:tc>
          <w:tcPr/>
          <w:p>
            <w:pPr>
              <w:pStyle w:val="Compact"/>
              <w:jc w:val="right"/>
            </w:pPr>
            <w:r>
              <w:t xml:space="preserve">499 293</w:t>
            </w:r>
          </w:p>
        </w:tc>
        <w:tc>
          <w:tcPr/>
          <w:p>
            <w:pPr>
              <w:pStyle w:val="Compact"/>
              <w:jc w:val="right"/>
            </w:pPr>
            <w:r>
              <w:t xml:space="preserve">4 992 930</w:t>
            </w:r>
          </w:p>
        </w:tc>
        <w:tc>
          <w:tcPr/>
          <w:p>
            <w:pPr>
              <w:pStyle w:val="Compact"/>
              <w:jc w:val="right"/>
            </w:pPr>
            <w:r>
              <w:t xml:space="preserve">1:10.00</w:t>
            </w:r>
          </w:p>
        </w:tc>
      </w:tr>
      <w:tr>
        <w:tc>
          <w:tcPr/>
          <w:p>
            <w:pPr>
              <w:pStyle w:val="Compact"/>
            </w:pPr>
            <w:r>
              <w:t xml:space="preserve">Validation</w:t>
            </w:r>
          </w:p>
        </w:tc>
        <w:tc>
          <w:tcPr/>
          <w:p>
            <w:pPr>
              <w:pStyle w:val="Compact"/>
            </w:pPr>
            <w:r>
              <w:t xml:space="preserve">Propagation</w:t>
            </w:r>
          </w:p>
        </w:tc>
        <w:tc>
          <w:tcPr/>
          <w:p>
            <w:pPr>
              <w:pStyle w:val="Compact"/>
              <w:jc w:val="right"/>
            </w:pPr>
            <w:r>
              <w:t xml:space="preserve">75 706</w:t>
            </w:r>
          </w:p>
        </w:tc>
        <w:tc>
          <w:tcPr/>
          <w:p>
            <w:pPr>
              <w:pStyle w:val="Compact"/>
              <w:jc w:val="right"/>
            </w:pPr>
            <w:r>
              <w:t xml:space="preserve">757 060</w:t>
            </w:r>
          </w:p>
        </w:tc>
        <w:tc>
          <w:tcPr/>
          <w:p>
            <w:pPr>
              <w:pStyle w:val="Compact"/>
              <w:jc w:val="right"/>
            </w:pPr>
            <w:r>
              <w:t xml:space="preserve">1:10.00</w:t>
            </w:r>
          </w:p>
        </w:tc>
      </w:tr>
      <w:tr>
        <w:tc>
          <w:tcPr/>
          <w:p>
            <w:pPr>
              <w:pStyle w:val="Compact"/>
            </w:pPr>
            <w:r>
              <w:t xml:space="preserve">Test</w:t>
            </w:r>
          </w:p>
        </w:tc>
        <w:tc>
          <w:tcPr/>
          <w:p>
            <w:pPr>
              <w:pStyle w:val="Compact"/>
            </w:pPr>
            <w:r>
              <w:t xml:space="preserve">Propagation</w:t>
            </w:r>
          </w:p>
        </w:tc>
        <w:tc>
          <w:tcPr/>
          <w:p>
            <w:pPr>
              <w:pStyle w:val="Compact"/>
              <w:jc w:val="right"/>
            </w:pPr>
            <w:r>
              <w:t xml:space="preserve">130 674</w:t>
            </w:r>
          </w:p>
        </w:tc>
        <w:tc>
          <w:tcPr/>
          <w:p>
            <w:pPr>
              <w:pStyle w:val="Compact"/>
              <w:jc w:val="right"/>
            </w:pPr>
            <w:r>
              <w:t xml:space="preserve">1 306 740</w:t>
            </w:r>
          </w:p>
        </w:tc>
        <w:tc>
          <w:tcPr/>
          <w:p>
            <w:pPr>
              <w:pStyle w:val="Compact"/>
              <w:jc w:val="right"/>
            </w:pPr>
            <w:r>
              <w:t xml:space="preserve">1:10.00</w:t>
            </w:r>
          </w:p>
        </w:tc>
      </w:tr>
    </w:tbl>
    <w:p>
      <w:pPr>
        <w:pStyle w:val="BodyText"/>
      </w:pPr>
      <w:r>
        <w:t xml:space="preserve">El benchmark completo incluye M2, propagación, FWI, INPE y la línea base climatológica.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El FWI se reporta en la escala del índice canadiense (0.3029 en el Chaco, 2.1509 en Oriental) y el INPE en una escala de riesgo 0–1 (0.8963 en el Chaco, 0.0750 en Oriental).</w:t>
      </w:r>
    </w:p>
    <w:p>
      <w:pPr>
        <w:pStyle w:val="BodyText"/>
      </w:pPr>
      <w:r>
        <w:rPr>
          <w:b/>
          <w:bCs/>
        </w:rPr>
        <w:t xml:space="preserve">Tabla S11.</w:t>
      </w:r>
      <w:r>
        <w:t xml:space="preserve"> </w:t>
      </w:r>
      <w:r>
        <w:t xml:space="preserve">Benchmark completo en el test retrospectivo 2024–2025.</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ignicion</w:t>
            </w:r>
          </w:p>
        </w:tc>
        <w:tc>
          <w:tcPr/>
          <w:p>
            <w:pPr>
              <w:pStyle w:val="Compact"/>
            </w:pPr>
            <w:r>
              <w:t xml:space="preserve">Incendios_PY (Ignición Híbrida M3)</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0.2218</w:t>
            </w:r>
          </w:p>
        </w:tc>
        <w:tc>
          <w:tcPr/>
          <w:p>
            <w:pPr>
              <w:pStyle w:val="Compact"/>
            </w:pPr>
            <w:r>
              <w:t xml:space="preserve">0.3282</w:t>
            </w:r>
          </w:p>
        </w:tc>
        <w:tc>
          <w:tcPr/>
          <w:p>
            <w:pPr>
              <w:pStyle w:val="Compact"/>
            </w:pPr>
            <w:r>
              <w:t xml:space="preserve">0.3030</w:t>
            </w:r>
          </w:p>
        </w:tc>
        <w:tc>
          <w:tcPr/>
          <w:p>
            <w:pPr>
              <w:pStyle w:val="Compact"/>
            </w:pPr>
            <w:r>
              <w:t xml:space="preserve">0.3228</w:t>
            </w:r>
          </w:p>
        </w:tc>
        <w:tc>
          <w:tcPr/>
          <w:p>
            <w:pPr>
              <w:pStyle w:val="Compact"/>
            </w:pPr>
            <w:r>
              <w:t xml:space="preserve">9960</w:t>
            </w:r>
          </w:p>
        </w:tc>
      </w:tr>
      <w:tr>
        <w:tc>
          <w:tcPr/>
          <w:p>
            <w:pPr>
              <w:pStyle w:val="Compact"/>
            </w:pPr>
            <w:r>
              <w:t xml:space="preserve">Chaco</w:t>
            </w:r>
          </w:p>
        </w:tc>
        <w:tc>
          <w:tcPr/>
          <w:p>
            <w:pPr>
              <w:pStyle w:val="Compact"/>
            </w:pPr>
            <w:r>
              <w:t xml:space="preserve">ignicion</w:t>
            </w:r>
          </w:p>
        </w:tc>
        <w:tc>
          <w:tcPr/>
          <w:p>
            <w:pPr>
              <w:pStyle w:val="Compact"/>
            </w:pPr>
            <w:r>
              <w:t xml:space="preserve">Incendios_PY (Ignición Base M2)</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0.2071</w:t>
            </w:r>
          </w:p>
        </w:tc>
        <w:tc>
          <w:tcPr/>
          <w:p>
            <w:pPr>
              <w:pStyle w:val="Compact"/>
            </w:pPr>
            <w:r>
              <w:t xml:space="preserve">0.3328</w:t>
            </w:r>
          </w:p>
        </w:tc>
        <w:tc>
          <w:tcPr/>
          <w:p>
            <w:pPr>
              <w:pStyle w:val="Compact"/>
            </w:pPr>
            <w:r>
              <w:t xml:space="preserve">0.2725</w:t>
            </w:r>
          </w:p>
        </w:tc>
        <w:tc>
          <w:tcPr/>
          <w:p>
            <w:pPr>
              <w:pStyle w:val="Compact"/>
            </w:pPr>
            <w:r>
              <w:t xml:space="preserve">0.3187</w:t>
            </w:r>
          </w:p>
        </w:tc>
        <w:tc>
          <w:tcPr/>
          <w:p>
            <w:pPr>
              <w:pStyle w:val="Compact"/>
            </w:pPr>
            <w:r>
              <w:t xml:space="preserve">8773</w:t>
            </w:r>
          </w:p>
        </w:tc>
      </w:tr>
      <w:tr>
        <w:tc>
          <w:tcPr/>
          <w:p>
            <w:pPr>
              <w:pStyle w:val="Compact"/>
            </w:pPr>
            <w:r>
              <w:t xml:space="preserve">Chaco</w:t>
            </w:r>
          </w:p>
        </w:tc>
        <w:tc>
          <w:tcPr/>
          <w:p>
            <w:pPr>
              <w:pStyle w:val="Compact"/>
            </w:pPr>
            <w:r>
              <w:t xml:space="preserve">ignicion</w:t>
            </w:r>
          </w:p>
        </w:tc>
        <w:tc>
          <w:tcPr/>
          <w:p>
            <w:pPr>
              <w:pStyle w:val="Compact"/>
            </w:pPr>
            <w:r>
              <w:t xml:space="preserve">Canadian FWI completo</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0.3029</w:t>
            </w:r>
          </w:p>
        </w:tc>
        <w:tc>
          <w:tcPr/>
          <w:p>
            <w:pPr>
              <w:pStyle w:val="Compact"/>
            </w:pPr>
            <w:r>
              <w:t xml:space="preserve">0.0928</w:t>
            </w:r>
          </w:p>
        </w:tc>
        <w:tc>
          <w:tcPr/>
          <w:p>
            <w:pPr>
              <w:pStyle w:val="Compact"/>
            </w:pPr>
            <w:r>
              <w:t xml:space="preserve">0.9608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ignicion</w:t>
            </w:r>
          </w:p>
        </w:tc>
        <w:tc>
          <w:tcPr/>
          <w:p>
            <w:pPr>
              <w:pStyle w:val="Compact"/>
            </w:pPr>
            <w:r>
              <w:t xml:space="preserve">INPE Risco de Fogo</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0.8963</w:t>
            </w:r>
          </w:p>
        </w:tc>
        <w:tc>
          <w:tcPr/>
          <w:p>
            <w:pPr>
              <w:pStyle w:val="Compact"/>
            </w:pPr>
            <w:r>
              <w:t xml:space="preserve">0.1172</w:t>
            </w:r>
          </w:p>
        </w:tc>
        <w:tc>
          <w:tcPr/>
          <w:p>
            <w:pPr>
              <w:pStyle w:val="Compact"/>
            </w:pPr>
            <w:r>
              <w:t xml:space="preserve">0.1257</w:t>
            </w:r>
          </w:p>
        </w:tc>
        <w:tc>
          <w:tcPr/>
          <w:p>
            <w:pPr>
              <w:pStyle w:val="Compact"/>
            </w:pPr>
            <w:r>
              <w:t xml:space="preserve">0.1188</w:t>
            </w:r>
          </w:p>
        </w:tc>
        <w:tc>
          <w:tcPr/>
          <w:p>
            <w:pPr>
              <w:pStyle w:val="Compact"/>
            </w:pPr>
            <w:r>
              <w:t xml:space="preserve">15207</w:t>
            </w:r>
          </w:p>
        </w:tc>
      </w:tr>
      <w:tr>
        <w:tc>
          <w:tcPr/>
          <w:p>
            <w:pPr>
              <w:pStyle w:val="Compact"/>
            </w:pPr>
            <w:r>
              <w:t xml:space="preserve">Chaco</w:t>
            </w:r>
          </w:p>
        </w:tc>
        <w:tc>
          <w:tcPr/>
          <w:p>
            <w:pPr>
              <w:pStyle w:val="Compact"/>
            </w:pPr>
            <w:r>
              <w:t xml:space="preserve">ignicion</w:t>
            </w:r>
          </w:p>
        </w:tc>
        <w:tc>
          <w:tcPr/>
          <w:p>
            <w:pPr>
              <w:pStyle w:val="Compact"/>
            </w:pPr>
            <w:r>
              <w:t xml:space="preserve">Weather-only GBT</w:t>
            </w:r>
          </w:p>
        </w:tc>
        <w:tc>
          <w:tcPr/>
          <w:p>
            <w:pPr>
              <w:pStyle w:val="Compact"/>
            </w:pPr>
            <w:r>
              <w:t xml:space="preserve">0.5512</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r>
      <w:tr>
        <w:tc>
          <w:tcPr/>
          <w:p>
            <w:pPr>
              <w:pStyle w:val="Compact"/>
            </w:pPr>
            <w:r>
              <w:t xml:space="preserve">Chaco</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Chaco</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0.9039</w:t>
            </w:r>
          </w:p>
        </w:tc>
        <w:tc>
          <w:tcPr/>
          <w:p>
            <w:pPr>
              <w:pStyle w:val="Compact"/>
            </w:pPr>
            <w:r>
              <w:t xml:space="preserve">0.6935</w:t>
            </w:r>
          </w:p>
        </w:tc>
        <w:tc>
          <w:tcPr/>
          <w:p>
            <w:pPr>
              <w:pStyle w:val="Compact"/>
            </w:pPr>
            <w:r>
              <w:t xml:space="preserve">0.0442</w:t>
            </w:r>
          </w:p>
        </w:tc>
        <w:tc>
          <w:tcPr/>
          <w:p>
            <w:pPr>
              <w:pStyle w:val="Compact"/>
            </w:pPr>
            <w:r>
              <w:t xml:space="preserve">0.4656</w:t>
            </w:r>
          </w:p>
        </w:tc>
        <w:tc>
          <w:tcPr/>
          <w:p>
            <w:pPr>
              <w:pStyle w:val="Compact"/>
            </w:pPr>
            <w:r>
              <w:t xml:space="preserve">0.0086</w:t>
            </w:r>
          </w:p>
        </w:tc>
        <w:tc>
          <w:tcPr/>
          <w:p>
            <w:pPr>
              <w:pStyle w:val="Compact"/>
            </w:pPr>
            <w:r>
              <w:t xml:space="preserve">0.5467</w:t>
            </w:r>
          </w:p>
        </w:tc>
        <w:tc>
          <w:tcPr/>
          <w:p>
            <w:pPr>
              <w:pStyle w:val="Compact"/>
            </w:pPr>
            <w:r>
              <w:t xml:space="preserve">0.8369</w:t>
            </w:r>
          </w:p>
        </w:tc>
        <w:tc>
          <w:tcPr/>
          <w:p>
            <w:pPr>
              <w:pStyle w:val="Compact"/>
            </w:pPr>
            <w:r>
              <w:t xml:space="preserve">0.5240</w:t>
            </w:r>
          </w:p>
        </w:tc>
        <w:tc>
          <w:tcPr/>
          <w:p>
            <w:pPr>
              <w:pStyle w:val="Compact"/>
            </w:pPr>
            <w:r>
              <w:t xml:space="preserve">0.7476</w:t>
            </w:r>
          </w:p>
        </w:tc>
        <w:tc>
          <w:tcPr/>
          <w:p>
            <w:pPr>
              <w:pStyle w:val="Compact"/>
            </w:pPr>
            <w:r>
              <w:t xml:space="preserve">5353</w:t>
            </w:r>
          </w:p>
        </w:tc>
      </w:tr>
      <w:tr>
        <w:tc>
          <w:tcPr/>
          <w:p>
            <w:pPr>
              <w:pStyle w:val="Compact"/>
            </w:pPr>
            <w:r>
              <w:t xml:space="preserve">Chaco</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Híbrida M3)</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0.2186</w:t>
            </w:r>
          </w:p>
        </w:tc>
        <w:tc>
          <w:tcPr/>
          <w:p>
            <w:pPr>
              <w:pStyle w:val="Compact"/>
            </w:pPr>
            <w:r>
              <w:t xml:space="preserve">0.3013</w:t>
            </w:r>
          </w:p>
        </w:tc>
        <w:tc>
          <w:tcPr/>
          <w:p>
            <w:pPr>
              <w:pStyle w:val="Compact"/>
            </w:pPr>
            <w:r>
              <w:t xml:space="preserve">0.1859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ignicion</w:t>
            </w:r>
          </w:p>
        </w:tc>
        <w:tc>
          <w:tcPr/>
          <w:p>
            <w:pPr>
              <w:pStyle w:val="Compact"/>
            </w:pPr>
            <w:r>
              <w:t xml:space="preserve">Incendios_PY (Ignición Base M2)</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0.1983</w:t>
            </w:r>
          </w:p>
        </w:tc>
        <w:tc>
          <w:tcPr/>
          <w:p>
            <w:pPr>
              <w:pStyle w:val="Compact"/>
            </w:pPr>
            <w:r>
              <w:t xml:space="preserve">0.2610</w:t>
            </w:r>
          </w:p>
        </w:tc>
        <w:tc>
          <w:tcPr/>
          <w:p>
            <w:pPr>
              <w:pStyle w:val="Compact"/>
            </w:pPr>
            <w:r>
              <w:t xml:space="preserve">0.1958</w:t>
            </w:r>
          </w:p>
        </w:tc>
        <w:tc>
          <w:tcPr/>
          <w:p>
            <w:pPr>
              <w:pStyle w:val="Compact"/>
            </w:pPr>
            <w:r>
              <w:t xml:space="preserve">0.2447</w:t>
            </w:r>
          </w:p>
        </w:tc>
        <w:tc>
          <w:tcPr/>
          <w:p>
            <w:pPr>
              <w:pStyle w:val="Compact"/>
            </w:pPr>
            <w:r>
              <w:t xml:space="preserve">10075</w:t>
            </w:r>
          </w:p>
        </w:tc>
      </w:tr>
      <w:tr>
        <w:tc>
          <w:tcPr/>
          <w:p>
            <w:pPr>
              <w:pStyle w:val="Compact"/>
            </w:pPr>
            <w:r>
              <w:t xml:space="preserve">Oriental</w:t>
            </w:r>
          </w:p>
        </w:tc>
        <w:tc>
          <w:tcPr/>
          <w:p>
            <w:pPr>
              <w:pStyle w:val="Compact"/>
            </w:pPr>
            <w:r>
              <w:t xml:space="preserve">ignicion</w:t>
            </w:r>
          </w:p>
        </w:tc>
        <w:tc>
          <w:tcPr/>
          <w:p>
            <w:pPr>
              <w:pStyle w:val="Compact"/>
            </w:pPr>
            <w:r>
              <w:t xml:space="preserve">Canadian FWI completo</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2.1509</w:t>
            </w:r>
          </w:p>
        </w:tc>
        <w:tc>
          <w:tcPr/>
          <w:p>
            <w:pPr>
              <w:pStyle w:val="Compact"/>
            </w:pPr>
            <w:r>
              <w:t xml:space="preserve">0.1076</w:t>
            </w:r>
          </w:p>
        </w:tc>
        <w:tc>
          <w:tcPr/>
          <w:p>
            <w:pPr>
              <w:pStyle w:val="Compact"/>
            </w:pPr>
            <w:r>
              <w:t xml:space="preserve">0.3899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ignicion</w:t>
            </w:r>
          </w:p>
        </w:tc>
        <w:tc>
          <w:tcPr/>
          <w:p>
            <w:pPr>
              <w:pStyle w:val="Compact"/>
            </w:pPr>
            <w:r>
              <w:t xml:space="preserve">INPE Risco de Fogo</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0.0750</w:t>
            </w:r>
          </w:p>
        </w:tc>
        <w:tc>
          <w:tcPr/>
          <w:p>
            <w:pPr>
              <w:pStyle w:val="Compact"/>
            </w:pPr>
            <w:r>
              <w:t xml:space="preserve">0.0924</w:t>
            </w:r>
          </w:p>
        </w:tc>
        <w:tc>
          <w:tcPr/>
          <w:p>
            <w:pPr>
              <w:pStyle w:val="Compact"/>
            </w:pPr>
            <w:r>
              <w:t xml:space="preserve">0.7947</w:t>
            </w:r>
          </w:p>
        </w:tc>
        <w:tc>
          <w:tcPr/>
          <w:p>
            <w:pPr>
              <w:pStyle w:val="Compact"/>
            </w:pPr>
            <w:r>
              <w:t xml:space="preserve">0.1123</w:t>
            </w:r>
          </w:p>
        </w:tc>
        <w:tc>
          <w:tcPr/>
          <w:p>
            <w:pPr>
              <w:pStyle w:val="Compact"/>
            </w:pPr>
            <w:r>
              <w:t xml:space="preserve">141802</w:t>
            </w:r>
          </w:p>
        </w:tc>
      </w:tr>
      <w:tr>
        <w:tc>
          <w:tcPr/>
          <w:p>
            <w:pPr>
              <w:pStyle w:val="Compact"/>
            </w:pPr>
            <w:r>
              <w:t xml:space="preserve">Oriental</w:t>
            </w:r>
          </w:p>
        </w:tc>
        <w:tc>
          <w:tcPr/>
          <w:p>
            <w:pPr>
              <w:pStyle w:val="Compact"/>
            </w:pPr>
            <w:r>
              <w:t xml:space="preserve">ignicion</w:t>
            </w:r>
          </w:p>
        </w:tc>
        <w:tc>
          <w:tcPr/>
          <w:p>
            <w:pPr>
              <w:pStyle w:val="Compact"/>
            </w:pPr>
            <w:r>
              <w:t xml:space="preserve">Weather-only GBT</w:t>
            </w:r>
          </w:p>
        </w:tc>
        <w:tc>
          <w:tcPr/>
          <w:p>
            <w:pPr>
              <w:pStyle w:val="Compact"/>
            </w:pPr>
            <w:r>
              <w:t xml:space="preserve">0.5645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r>
      <w:tr>
        <w:tc>
          <w:tcPr/>
          <w:p>
            <w:pPr>
              <w:pStyle w:val="Compact"/>
            </w:pPr>
            <w:r>
              <w:t xml:space="preserve">Oriental</w:t>
            </w:r>
          </w:p>
        </w:tc>
        <w:tc>
          <w:tcPr/>
          <w:p>
            <w:pPr>
              <w:pStyle w:val="Compact"/>
            </w:pPr>
            <w:r>
              <w:t xml:space="preserve">ignicion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r>
        <w:tc>
          <w:tcPr/>
          <w:p>
            <w:pPr>
              <w:pStyle w:val="Compact"/>
            </w:pPr>
            <w:r>
              <w:t xml:space="preserve">Oriental</w:t>
            </w:r>
          </w:p>
        </w:tc>
        <w:tc>
          <w:tcPr/>
          <w:p>
            <w:pPr>
              <w:pStyle w:val="Compact"/>
            </w:pPr>
            <w:r>
              <w:t xml:space="preserve">propagacion</w:t>
            </w:r>
          </w:p>
        </w:tc>
        <w:tc>
          <w:tcPr/>
          <w:p>
            <w:pPr>
              <w:pStyle w:val="Compact"/>
            </w:pPr>
            <w:r>
              <w:t xml:space="preserve">Incendios_PY (Propagación Táctica)</w:t>
            </w:r>
          </w:p>
        </w:tc>
        <w:tc>
          <w:tcPr/>
          <w:p>
            <w:pPr>
              <w:pStyle w:val="Compact"/>
            </w:pPr>
            <w:r>
              <w:t xml:space="preserve">0.7859</w:t>
            </w:r>
          </w:p>
        </w:tc>
        <w:tc>
          <w:tcPr/>
          <w:p>
            <w:pPr>
              <w:pStyle w:val="Compact"/>
            </w:pPr>
            <w:r>
              <w:t xml:space="preserve">0.3752</w:t>
            </w:r>
          </w:p>
        </w:tc>
        <w:tc>
          <w:tcPr/>
          <w:p>
            <w:pPr>
              <w:pStyle w:val="Compact"/>
            </w:pPr>
            <w:r>
              <w:t xml:space="preserve">0.0691</w:t>
            </w:r>
          </w:p>
        </w:tc>
        <w:tc>
          <w:tcPr/>
          <w:p>
            <w:pPr>
              <w:pStyle w:val="Compact"/>
            </w:pPr>
            <w:r>
              <w:t xml:space="preserve">0.1633</w:t>
            </w:r>
          </w:p>
        </w:tc>
        <w:tc>
          <w:tcPr/>
          <w:p>
            <w:pPr>
              <w:pStyle w:val="Compact"/>
            </w:pPr>
            <w:r>
              <w:t xml:space="preserve">0.0092</w:t>
            </w:r>
          </w:p>
        </w:tc>
        <w:tc>
          <w:tcPr/>
          <w:p>
            <w:pPr>
              <w:pStyle w:val="Compact"/>
            </w:pPr>
            <w:r>
              <w:t xml:space="preserve">0.4320</w:t>
            </w:r>
          </w:p>
        </w:tc>
        <w:tc>
          <w:tcPr/>
          <w:p>
            <w:pPr>
              <w:pStyle w:val="Compact"/>
            </w:pPr>
            <w:r>
              <w:t xml:space="preserve">0.6503</w:t>
            </w:r>
          </w:p>
        </w:tc>
        <w:tc>
          <w:tcPr/>
          <w:p>
            <w:pPr>
              <w:pStyle w:val="Compact"/>
            </w:pPr>
            <w:r>
              <w:t xml:space="preserve">0.1984</w:t>
            </w:r>
          </w:p>
        </w:tc>
        <w:tc>
          <w:tcPr/>
          <w:p>
            <w:pPr>
              <w:pStyle w:val="Compact"/>
            </w:pPr>
            <w:r>
              <w:t xml:space="preserve">0.4468</w:t>
            </w:r>
          </w:p>
        </w:tc>
        <w:tc>
          <w:tcPr/>
          <w:p>
            <w:pPr>
              <w:pStyle w:val="Compact"/>
            </w:pPr>
            <w:r>
              <w:t xml:space="preserve">8351</w:t>
            </w:r>
          </w:p>
        </w:tc>
      </w:tr>
      <w:tr>
        <w:tc>
          <w:tcPr/>
          <w:p>
            <w:pPr>
              <w:pStyle w:val="Compact"/>
            </w:pPr>
            <w:r>
              <w:t xml:space="preserve">Oriental</w:t>
            </w:r>
          </w:p>
        </w:tc>
        <w:tc>
          <w:tcPr/>
          <w:p>
            <w:pPr>
              <w:pStyle w:val="Compact"/>
            </w:pPr>
            <w:r>
              <w:t xml:space="preserve">propagacion</w:t>
            </w:r>
          </w:p>
        </w:tc>
        <w:tc>
          <w:tcPr/>
          <w:p>
            <w:pPr>
              <w:pStyle w:val="Compact"/>
            </w:pPr>
            <w:r>
              <w:t xml:space="preserve">Línea Base Climatológica</w:t>
            </w:r>
          </w:p>
        </w:tc>
        <w:tc>
          <w:tcPr/>
          <w:p>
            <w:pPr>
              <w:pStyle w:val="Compact"/>
            </w:pPr>
            <w:r>
              <w:t xml:space="preserve">0.5000</w:t>
            </w:r>
          </w:p>
        </w:tc>
        <w:tc>
          <w:tcPr/>
          <w:p>
            <w:pPr>
              <w:pStyle w:val="Compact"/>
            </w:pPr>
            <w:r>
              <w:t xml:space="preserve">0.0909</w:t>
            </w:r>
          </w:p>
        </w:tc>
        <w:tc>
          <w:tcPr/>
          <w:p>
            <w:pPr>
              <w:pStyle w:val="Compact"/>
            </w:pPr>
            <w:r>
              <w:t xml:space="preserve">0.0826</w:t>
            </w:r>
          </w:p>
        </w:tc>
        <w:tc>
          <w:tcPr/>
          <w:p>
            <w:pPr>
              <w:pStyle w:val="Compact"/>
            </w:pPr>
            <w:r>
              <w:t xml:space="preserve">0.0000</w:t>
            </w:r>
          </w:p>
        </w:tc>
        <w:tc>
          <w:tcPr/>
          <w:p>
            <w:pPr>
              <w:pStyle w:val="Compact"/>
            </w:pPr>
            <w:r>
              <w:t xml:space="preserve">0.0000</w:t>
            </w:r>
          </w:p>
        </w:tc>
        <w:tc>
          <w:tcPr/>
          <w:p>
            <w:pPr>
              <w:pStyle w:val="Compact"/>
            </w:pPr>
            <w:r>
              <w:t xml:space="preserve">0.0909</w:t>
            </w:r>
          </w:p>
        </w:tc>
        <w:tc>
          <w:tcPr/>
          <w:p>
            <w:pPr>
              <w:pStyle w:val="Compact"/>
            </w:pPr>
            <w:r>
              <w:t xml:space="preserve">0.0000</w:t>
            </w:r>
          </w:p>
        </w:tc>
        <w:tc>
          <w:tcPr/>
          <w:p>
            <w:pPr>
              <w:pStyle w:val="Compact"/>
            </w:pPr>
            <w:r>
              <w:t xml:space="preserve">0.0000</w:t>
            </w:r>
          </w:p>
        </w:tc>
        <w:tc>
          <w:tcPr/>
          <w:p>
            <w:pPr>
              <w:pStyle w:val="Compact"/>
            </w:pPr>
            <w:r>
              <w:t xml:space="preserve">0.0000</w:t>
            </w:r>
          </w:p>
        </w:tc>
        <w:tc>
          <w:tcPr/>
          <w:p>
            <w:pPr>
              <w:pStyle w:val="Compact"/>
            </w:pPr>
            <w: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S12.</w:t>
      </w:r>
      <w:r>
        <w:t xml:space="preserve"> </w:t>
      </w:r>
      <w:r>
        <w:t xml:space="preserve">Ablación controlada de M1, M2 y M3 en el test retrospectivo 2024–2025.</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Architecture</w:t>
            </w:r>
          </w:p>
        </w:tc>
        <w:tc>
          <w:tcPr/>
          <w:p>
            <w:pPr>
              <w:pStyle w:val="Compact"/>
            </w:pPr>
            <w:r>
              <w:t xml:space="preserve">Variables</w:t>
            </w:r>
          </w:p>
        </w:tc>
        <w:tc>
          <w:tcPr/>
          <w:p>
            <w:pPr>
              <w:pStyle w:val="Compact"/>
            </w:pPr>
            <w:r>
              <w:t xml:space="preserve">ROC-AUC</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Precision (%)</w:t>
            </w:r>
          </w:p>
        </w:tc>
        <w:tc>
          <w:tcPr/>
          <w:p>
            <w:pPr>
              <w:pStyle w:val="Compact"/>
            </w:pPr>
            <w:r>
              <w:t xml:space="preserve">Recall (%)</w:t>
            </w:r>
          </w:p>
        </w:tc>
        <w:tc>
          <w:tcPr/>
          <w:p>
            <w:pPr>
              <w:pStyle w:val="Compact"/>
            </w:pPr>
            <w:r>
              <w:t xml:space="preserve">F0.5</w:t>
            </w:r>
          </w:p>
        </w:tc>
        <w:tc>
          <w:tcPr/>
          <w:p>
            <w:pPr>
              <w:pStyle w:val="Compact"/>
            </w:pPr>
            <w:r>
              <w:t xml:space="preserve">FP</w:t>
            </w:r>
          </w:p>
        </w:tc>
      </w:tr>
      <w:tr>
        <w:tc>
          <w:tcPr/>
          <w:p>
            <w:pPr>
              <w:pStyle w:val="Compact"/>
            </w:pPr>
            <w:r>
              <w:t xml:space="preserve">Chaco</w:t>
            </w:r>
          </w:p>
        </w:tc>
        <w:tc>
          <w:tcPr/>
          <w:p>
            <w:pPr>
              <w:pStyle w:val="Compact"/>
            </w:pPr>
            <w:r>
              <w:t xml:space="preserve">M3: multiscale socio-ecological hybrid</w:t>
            </w:r>
          </w:p>
        </w:tc>
        <w:tc>
          <w:tcPr/>
          <w:p>
            <w:pPr>
              <w:pStyle w:val="Compact"/>
            </w:pPr>
            <w:r>
              <w:t xml:space="preserve">44</w:t>
            </w:r>
          </w:p>
        </w:tc>
        <w:tc>
          <w:tcPr/>
          <w:p>
            <w:pPr>
              <w:pStyle w:val="Compact"/>
            </w:pPr>
            <w:r>
              <w:t xml:space="preserve">0.8021</w:t>
            </w:r>
          </w:p>
        </w:tc>
        <w:tc>
          <w:tcPr/>
          <w:p>
            <w:pPr>
              <w:pStyle w:val="Compact"/>
            </w:pPr>
            <w:r>
              <w:t xml:space="preserve">0.2842</w:t>
            </w:r>
          </w:p>
        </w:tc>
        <w:tc>
          <w:tcPr/>
          <w:p>
            <w:pPr>
              <w:pStyle w:val="Compact"/>
            </w:pPr>
            <w:r>
              <w:t xml:space="preserve">0.0733</w:t>
            </w:r>
          </w:p>
        </w:tc>
        <w:tc>
          <w:tcPr/>
          <w:p>
            <w:pPr>
              <w:pStyle w:val="Compact"/>
            </w:pPr>
            <w:r>
              <w:t xml:space="preserve">0.1131</w:t>
            </w:r>
          </w:p>
        </w:tc>
        <w:tc>
          <w:tcPr/>
          <w:p>
            <w:pPr>
              <w:pStyle w:val="Compact"/>
            </w:pPr>
            <w:r>
              <w:t xml:space="preserve">0.0082</w:t>
            </w:r>
          </w:p>
        </w:tc>
        <w:tc>
          <w:tcPr/>
          <w:p>
            <w:pPr>
              <w:pStyle w:val="Compact"/>
            </w:pPr>
            <w:r>
              <w:t xml:space="preserve">32.81</w:t>
            </w:r>
          </w:p>
        </w:tc>
        <w:tc>
          <w:tcPr/>
          <w:p>
            <w:pPr>
              <w:pStyle w:val="Compact"/>
            </w:pPr>
            <w:r>
              <w:t xml:space="preserve">30.31</w:t>
            </w:r>
          </w:p>
        </w:tc>
        <w:tc>
          <w:tcPr/>
          <w:p>
            <w:pPr>
              <w:pStyle w:val="Compact"/>
            </w:pPr>
            <w:r>
              <w:t xml:space="preserve">0.3228</w:t>
            </w:r>
          </w:p>
        </w:tc>
        <w:tc>
          <w:tcPr/>
          <w:p>
            <w:pPr>
              <w:pStyle w:val="Compact"/>
            </w:pPr>
            <w:r>
              <w:t xml:space="preserve">9963</w:t>
            </w:r>
          </w:p>
        </w:tc>
      </w:tr>
      <w:tr>
        <w:tc>
          <w:tcPr/>
          <w:p>
            <w:pPr>
              <w:pStyle w:val="Compact"/>
            </w:pPr>
            <w:r>
              <w:t xml:space="preserve">Chaco</w:t>
            </w:r>
          </w:p>
        </w:tc>
        <w:tc>
          <w:tcPr/>
          <w:p>
            <w:pPr>
              <w:pStyle w:val="Compact"/>
            </w:pPr>
            <w:r>
              <w:t xml:space="preserve">M2: macro-anchor ignition (v1)</w:t>
            </w:r>
          </w:p>
        </w:tc>
        <w:tc>
          <w:tcPr/>
          <w:p>
            <w:pPr>
              <w:pStyle w:val="Compact"/>
            </w:pPr>
            <w:r>
              <w:t xml:space="preserve">35</w:t>
            </w:r>
          </w:p>
        </w:tc>
        <w:tc>
          <w:tcPr/>
          <w:p>
            <w:pPr>
              <w:pStyle w:val="Compact"/>
            </w:pPr>
            <w:r>
              <w:t xml:space="preserve">0.7991</w:t>
            </w:r>
          </w:p>
        </w:tc>
        <w:tc>
          <w:tcPr/>
          <w:p>
            <w:pPr>
              <w:pStyle w:val="Compact"/>
            </w:pPr>
            <w:r>
              <w:t xml:space="preserve">0.2766</w:t>
            </w:r>
          </w:p>
        </w:tc>
        <w:tc>
          <w:tcPr/>
          <w:p>
            <w:pPr>
              <w:pStyle w:val="Compact"/>
            </w:pPr>
            <w:r>
              <w:t xml:space="preserve">0.0737</w:t>
            </w:r>
          </w:p>
        </w:tc>
        <w:tc>
          <w:tcPr/>
          <w:p>
            <w:pPr>
              <w:pStyle w:val="Compact"/>
            </w:pPr>
            <w:r>
              <w:t xml:space="preserve">0.1083</w:t>
            </w:r>
          </w:p>
        </w:tc>
        <w:tc>
          <w:tcPr/>
          <w:p>
            <w:pPr>
              <w:pStyle w:val="Compact"/>
            </w:pPr>
            <w:r>
              <w:t xml:space="preserve">0.0104</w:t>
            </w:r>
          </w:p>
        </w:tc>
        <w:tc>
          <w:tcPr/>
          <w:p>
            <w:pPr>
              <w:pStyle w:val="Compact"/>
            </w:pPr>
            <w:r>
              <w:t xml:space="preserve">33.27</w:t>
            </w:r>
          </w:p>
        </w:tc>
        <w:tc>
          <w:tcPr/>
          <w:p>
            <w:pPr>
              <w:pStyle w:val="Compact"/>
            </w:pPr>
            <w:r>
              <w:t xml:space="preserve">27.26</w:t>
            </w:r>
          </w:p>
        </w:tc>
        <w:tc>
          <w:tcPr/>
          <w:p>
            <w:pPr>
              <w:pStyle w:val="Compact"/>
            </w:pPr>
            <w:r>
              <w:t xml:space="preserve">0.3187</w:t>
            </w:r>
          </w:p>
        </w:tc>
        <w:tc>
          <w:tcPr/>
          <w:p>
            <w:pPr>
              <w:pStyle w:val="Compact"/>
            </w:pPr>
            <w:r>
              <w:t xml:space="preserve">8778</w:t>
            </w:r>
          </w:p>
        </w:tc>
      </w:tr>
      <w:tr>
        <w:tc>
          <w:tcPr/>
          <w:p>
            <w:pPr>
              <w:pStyle w:val="Compact"/>
            </w:pPr>
            <w:r>
              <w:t xml:space="preserve">Chaco</w:t>
            </w:r>
          </w:p>
        </w:tc>
        <w:tc>
          <w:tcPr/>
          <w:p>
            <w:pPr>
              <w:pStyle w:val="Compact"/>
            </w:pPr>
            <w:r>
              <w:t xml:space="preserve">M1: biophysical only (no anthropic)</w:t>
            </w:r>
          </w:p>
        </w:tc>
        <w:tc>
          <w:tcPr/>
          <w:p>
            <w:pPr>
              <w:pStyle w:val="Compact"/>
            </w:pPr>
            <w:r>
              <w:t xml:space="preserve">24</w:t>
            </w:r>
          </w:p>
        </w:tc>
        <w:tc>
          <w:tcPr/>
          <w:p>
            <w:pPr>
              <w:pStyle w:val="Compact"/>
            </w:pPr>
            <w:r>
              <w:t xml:space="preserve">0.6421</w:t>
            </w:r>
          </w:p>
        </w:tc>
        <w:tc>
          <w:tcPr/>
          <w:p>
            <w:pPr>
              <w:pStyle w:val="Compact"/>
            </w:pPr>
            <w:r>
              <w:t xml:space="preserve">0.1574</w:t>
            </w:r>
          </w:p>
        </w:tc>
        <w:tc>
          <w:tcPr/>
          <w:p>
            <w:pPr>
              <w:pStyle w:val="Compact"/>
            </w:pPr>
            <w:r>
              <w:t xml:space="preserve">0.0806</w:t>
            </w:r>
          </w:p>
        </w:tc>
        <w:tc>
          <w:tcPr/>
          <w:p>
            <w:pPr>
              <w:pStyle w:val="Compact"/>
            </w:pPr>
            <w:r>
              <w:t xml:space="preserve">0.0250</w:t>
            </w:r>
          </w:p>
        </w:tc>
        <w:tc>
          <w:tcPr/>
          <w:p>
            <w:pPr>
              <w:pStyle w:val="Compact"/>
            </w:pPr>
            <w:r>
              <w:t xml:space="preserve">0.0045</w:t>
            </w:r>
          </w:p>
        </w:tc>
        <w:tc>
          <w:tcPr/>
          <w:p>
            <w:pPr>
              <w:pStyle w:val="Compact"/>
            </w:pPr>
            <w:r>
              <w:t xml:space="preserve">17.78</w:t>
            </w:r>
          </w:p>
        </w:tc>
        <w:tc>
          <w:tcPr/>
          <w:p>
            <w:pPr>
              <w:pStyle w:val="Compact"/>
            </w:pPr>
            <w:r>
              <w:t xml:space="preserve">18.22</w:t>
            </w:r>
          </w:p>
        </w:tc>
        <w:tc>
          <w:tcPr/>
          <w:p>
            <w:pPr>
              <w:pStyle w:val="Compact"/>
            </w:pPr>
            <w:r>
              <w:t xml:space="preserve">0.1787</w:t>
            </w:r>
          </w:p>
        </w:tc>
        <w:tc>
          <w:tcPr/>
          <w:p>
            <w:pPr>
              <w:pStyle w:val="Compact"/>
            </w:pPr>
            <w:r>
              <w:t xml:space="preserve">13525</w:t>
            </w:r>
          </w:p>
        </w:tc>
      </w:tr>
      <w:tr>
        <w:tc>
          <w:tcPr/>
          <w:p>
            <w:pPr>
              <w:pStyle w:val="Compact"/>
            </w:pPr>
            <w:r>
              <w:t xml:space="preserve">Chaco</w:t>
            </w:r>
          </w:p>
        </w:tc>
        <w:tc>
          <w:tcPr/>
          <w:p>
            <w:pPr>
              <w:pStyle w:val="Compact"/>
            </w:pPr>
            <w:r>
              <w:t xml:space="preserve">Benchmark: full Canadian FWI</w:t>
            </w:r>
          </w:p>
        </w:tc>
        <w:tc>
          <w:tcPr/>
          <w:p>
            <w:pPr>
              <w:pStyle w:val="Compact"/>
            </w:pPr>
            <w:r>
              <w:t xml:space="preserve">6</w:t>
            </w:r>
          </w:p>
        </w:tc>
        <w:tc>
          <w:tcPr/>
          <w:p>
            <w:pPr>
              <w:pStyle w:val="Compact"/>
            </w:pPr>
            <w:r>
              <w:t xml:space="preserve">0.5173</w:t>
            </w:r>
          </w:p>
        </w:tc>
        <w:tc>
          <w:tcPr/>
          <w:p>
            <w:pPr>
              <w:pStyle w:val="Compact"/>
            </w:pPr>
            <w:r>
              <w:t xml:space="preserve">0.0957</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9.28</w:t>
            </w:r>
          </w:p>
        </w:tc>
        <w:tc>
          <w:tcPr/>
          <w:p>
            <w:pPr>
              <w:pStyle w:val="Compact"/>
            </w:pPr>
            <w:r>
              <w:t xml:space="preserve">96.08</w:t>
            </w:r>
          </w:p>
        </w:tc>
        <w:tc>
          <w:tcPr/>
          <w:p>
            <w:pPr>
              <w:pStyle w:val="Compact"/>
            </w:pPr>
            <w:r>
              <w:t xml:space="preserve">0.1133</w:t>
            </w:r>
          </w:p>
        </w:tc>
        <w:tc>
          <w:tcPr/>
          <w:p>
            <w:pPr>
              <w:pStyle w:val="Compact"/>
            </w:pPr>
            <w:r>
              <w:t xml:space="preserve">150807</w:t>
            </w:r>
          </w:p>
        </w:tc>
      </w:tr>
      <w:tr>
        <w:tc>
          <w:tcPr/>
          <w:p>
            <w:pPr>
              <w:pStyle w:val="Compact"/>
            </w:pPr>
            <w:r>
              <w:t xml:space="preserve">Chaco</w:t>
            </w:r>
          </w:p>
        </w:tc>
        <w:tc>
          <w:tcPr/>
          <w:p>
            <w:pPr>
              <w:pStyle w:val="Compact"/>
            </w:pPr>
            <w:r>
              <w:t xml:space="preserve">Benchmark: INPE Fire Risk</w:t>
            </w:r>
          </w:p>
        </w:tc>
        <w:tc>
          <w:tcPr/>
          <w:p>
            <w:pPr>
              <w:pStyle w:val="Compact"/>
            </w:pPr>
            <w:r>
              <w:t xml:space="preserve">7</w:t>
            </w:r>
          </w:p>
        </w:tc>
        <w:tc>
          <w:tcPr/>
          <w:p>
            <w:pPr>
              <w:pStyle w:val="Compact"/>
            </w:pPr>
            <w:r>
              <w:t xml:space="preserve">0.5389</w:t>
            </w:r>
          </w:p>
        </w:tc>
        <w:tc>
          <w:tcPr/>
          <w:p>
            <w:pPr>
              <w:pStyle w:val="Compact"/>
            </w:pPr>
            <w:r>
              <w:t xml:space="preserve">0.1031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11.72</w:t>
            </w:r>
          </w:p>
        </w:tc>
        <w:tc>
          <w:tcPr/>
          <w:p>
            <w:pPr>
              <w:pStyle w:val="Compact"/>
            </w:pPr>
            <w:r>
              <w:t xml:space="preserve">12.57</w:t>
            </w:r>
          </w:p>
        </w:tc>
        <w:tc>
          <w:tcPr/>
          <w:p>
            <w:pPr>
              <w:pStyle w:val="Compact"/>
            </w:pPr>
            <w:r>
              <w:t xml:space="preserve">0.1188</w:t>
            </w:r>
          </w:p>
        </w:tc>
        <w:tc>
          <w:tcPr/>
          <w:p>
            <w:pPr>
              <w:pStyle w:val="Compact"/>
            </w:pPr>
            <w:r>
              <w:t xml:space="preserve">15207</w:t>
            </w:r>
          </w:p>
        </w:tc>
      </w:tr>
      <w:tr>
        <w:tc>
          <w:tcPr/>
          <w:p>
            <w:pPr>
              <w:pStyle w:val="Compact"/>
            </w:pPr>
            <w:r>
              <w:t xml:space="preserve">Oriental</w:t>
            </w:r>
          </w:p>
        </w:tc>
        <w:tc>
          <w:tcPr/>
          <w:p>
            <w:pPr>
              <w:pStyle w:val="Compact"/>
            </w:pPr>
            <w:r>
              <w:t xml:space="preserve">M3: multiscale socio-ecological hybrid</w:t>
            </w:r>
          </w:p>
        </w:tc>
        <w:tc>
          <w:tcPr/>
          <w:p>
            <w:pPr>
              <w:pStyle w:val="Compact"/>
            </w:pPr>
            <w:r>
              <w:t xml:space="preserve">45</w:t>
            </w:r>
          </w:p>
        </w:tc>
        <w:tc>
          <w:tcPr/>
          <w:p>
            <w:pPr>
              <w:pStyle w:val="Compact"/>
            </w:pPr>
            <w:r>
              <w:t xml:space="preserve">0.7534</w:t>
            </w:r>
          </w:p>
        </w:tc>
        <w:tc>
          <w:tcPr/>
          <w:p>
            <w:pPr>
              <w:pStyle w:val="Compact"/>
            </w:pPr>
            <w:r>
              <w:t xml:space="preserve">0.2340</w:t>
            </w:r>
          </w:p>
        </w:tc>
        <w:tc>
          <w:tcPr/>
          <w:p>
            <w:pPr>
              <w:pStyle w:val="Compact"/>
            </w:pPr>
            <w:r>
              <w:t xml:space="preserve">0.0765</w:t>
            </w:r>
          </w:p>
        </w:tc>
        <w:tc>
          <w:tcPr/>
          <w:p>
            <w:pPr>
              <w:pStyle w:val="Compact"/>
            </w:pPr>
            <w:r>
              <w:t xml:space="preserve">0.0748</w:t>
            </w:r>
          </w:p>
        </w:tc>
        <w:tc>
          <w:tcPr/>
          <w:p>
            <w:pPr>
              <w:pStyle w:val="Compact"/>
            </w:pPr>
            <w:r>
              <w:t xml:space="preserve">0.0082</w:t>
            </w:r>
          </w:p>
        </w:tc>
        <w:tc>
          <w:tcPr/>
          <w:p>
            <w:pPr>
              <w:pStyle w:val="Compact"/>
            </w:pPr>
            <w:r>
              <w:t xml:space="preserve">30.13</w:t>
            </w:r>
          </w:p>
        </w:tc>
        <w:tc>
          <w:tcPr/>
          <w:p>
            <w:pPr>
              <w:pStyle w:val="Compact"/>
            </w:pPr>
            <w:r>
              <w:t xml:space="preserve">18.59</w:t>
            </w:r>
          </w:p>
        </w:tc>
        <w:tc>
          <w:tcPr/>
          <w:p>
            <w:pPr>
              <w:pStyle w:val="Compact"/>
            </w:pPr>
            <w:r>
              <w:t xml:space="preserve">0.2680</w:t>
            </w:r>
          </w:p>
        </w:tc>
        <w:tc>
          <w:tcPr/>
          <w:p>
            <w:pPr>
              <w:pStyle w:val="Compact"/>
            </w:pPr>
            <w:r>
              <w:t xml:space="preserve">7835</w:t>
            </w:r>
          </w:p>
        </w:tc>
      </w:tr>
      <w:tr>
        <w:tc>
          <w:tcPr/>
          <w:p>
            <w:pPr>
              <w:pStyle w:val="Compact"/>
            </w:pPr>
            <w:r>
              <w:t xml:space="preserve">Oriental</w:t>
            </w:r>
          </w:p>
        </w:tc>
        <w:tc>
          <w:tcPr/>
          <w:p>
            <w:pPr>
              <w:pStyle w:val="Compact"/>
            </w:pPr>
            <w:r>
              <w:t xml:space="preserve">M2: macro-anchor ignition (v1)</w:t>
            </w:r>
          </w:p>
        </w:tc>
        <w:tc>
          <w:tcPr/>
          <w:p>
            <w:pPr>
              <w:pStyle w:val="Compact"/>
            </w:pPr>
            <w:r>
              <w:t xml:space="preserve">35</w:t>
            </w:r>
          </w:p>
        </w:tc>
        <w:tc>
          <w:tcPr/>
          <w:p>
            <w:pPr>
              <w:pStyle w:val="Compact"/>
            </w:pPr>
            <w:r>
              <w:t xml:space="preserve">0.7406</w:t>
            </w:r>
          </w:p>
        </w:tc>
        <w:tc>
          <w:tcPr/>
          <w:p>
            <w:pPr>
              <w:pStyle w:val="Compact"/>
            </w:pPr>
            <w:r>
              <w:t xml:space="preserve">0.2146</w:t>
            </w:r>
          </w:p>
        </w:tc>
        <w:tc>
          <w:tcPr/>
          <w:p>
            <w:pPr>
              <w:pStyle w:val="Compact"/>
            </w:pPr>
            <w:r>
              <w:t xml:space="preserve">0.0774</w:t>
            </w:r>
          </w:p>
        </w:tc>
        <w:tc>
          <w:tcPr/>
          <w:p>
            <w:pPr>
              <w:pStyle w:val="Compact"/>
            </w:pPr>
            <w:r>
              <w:t xml:space="preserve">0.0640</w:t>
            </w:r>
          </w:p>
        </w:tc>
        <w:tc>
          <w:tcPr/>
          <w:p>
            <w:pPr>
              <w:pStyle w:val="Compact"/>
            </w:pPr>
            <w:r>
              <w:t xml:space="preserve">0.0070</w:t>
            </w:r>
          </w:p>
        </w:tc>
        <w:tc>
          <w:tcPr/>
          <w:p>
            <w:pPr>
              <w:pStyle w:val="Compact"/>
            </w:pPr>
            <w:r>
              <w:t xml:space="preserve">26.09</w:t>
            </w:r>
          </w:p>
        </w:tc>
        <w:tc>
          <w:tcPr/>
          <w:p>
            <w:pPr>
              <w:pStyle w:val="Compact"/>
            </w:pPr>
            <w:r>
              <w:t xml:space="preserve">19.59</w:t>
            </w:r>
          </w:p>
        </w:tc>
        <w:tc>
          <w:tcPr/>
          <w:p>
            <w:pPr>
              <w:pStyle w:val="Compact"/>
            </w:pPr>
            <w:r>
              <w:t xml:space="preserve">0.2447</w:t>
            </w:r>
          </w:p>
        </w:tc>
        <w:tc>
          <w:tcPr/>
          <w:p>
            <w:pPr>
              <w:pStyle w:val="Compact"/>
            </w:pPr>
            <w:r>
              <w:t xml:space="preserve">10085</w:t>
            </w:r>
          </w:p>
        </w:tc>
      </w:tr>
      <w:tr>
        <w:tc>
          <w:tcPr/>
          <w:p>
            <w:pPr>
              <w:pStyle w:val="Compact"/>
            </w:pPr>
            <w:r>
              <w:t xml:space="preserve">Oriental</w:t>
            </w:r>
          </w:p>
        </w:tc>
        <w:tc>
          <w:tcPr/>
          <w:p>
            <w:pPr>
              <w:pStyle w:val="Compact"/>
            </w:pPr>
            <w:r>
              <w:t xml:space="preserve">M1: biophysical only (no anthropic)</w:t>
            </w:r>
          </w:p>
        </w:tc>
        <w:tc>
          <w:tcPr/>
          <w:p>
            <w:pPr>
              <w:pStyle w:val="Compact"/>
            </w:pPr>
            <w:r>
              <w:t xml:space="preserve">24</w:t>
            </w:r>
          </w:p>
        </w:tc>
        <w:tc>
          <w:tcPr/>
          <w:p>
            <w:pPr>
              <w:pStyle w:val="Compact"/>
            </w:pPr>
            <w:r>
              <w:t xml:space="preserve">0.6840</w:t>
            </w:r>
          </w:p>
        </w:tc>
        <w:tc>
          <w:tcPr/>
          <w:p>
            <w:pPr>
              <w:pStyle w:val="Compact"/>
            </w:pPr>
            <w:r>
              <w:t xml:space="preserve">0.1660</w:t>
            </w:r>
          </w:p>
        </w:tc>
        <w:tc>
          <w:tcPr/>
          <w:p>
            <w:pPr>
              <w:pStyle w:val="Compact"/>
            </w:pPr>
            <w:r>
              <w:t xml:space="preserve">0.0798</w:t>
            </w:r>
          </w:p>
        </w:tc>
        <w:tc>
          <w:tcPr/>
          <w:p>
            <w:pPr>
              <w:pStyle w:val="Compact"/>
            </w:pPr>
            <w:r>
              <w:t xml:space="preserve">0.0345</w:t>
            </w:r>
          </w:p>
        </w:tc>
        <w:tc>
          <w:tcPr/>
          <w:p>
            <w:pPr>
              <w:pStyle w:val="Compact"/>
            </w:pPr>
            <w:r>
              <w:t xml:space="preserve">0.0052</w:t>
            </w:r>
          </w:p>
        </w:tc>
        <w:tc>
          <w:tcPr/>
          <w:p>
            <w:pPr>
              <w:pStyle w:val="Compact"/>
            </w:pPr>
            <w:r>
              <w:t xml:space="preserve">19.17</w:t>
            </w:r>
          </w:p>
        </w:tc>
        <w:tc>
          <w:tcPr/>
          <w:p>
            <w:pPr>
              <w:pStyle w:val="Compact"/>
            </w:pPr>
            <w:r>
              <w:t xml:space="preserve">24.63</w:t>
            </w:r>
          </w:p>
        </w:tc>
        <w:tc>
          <w:tcPr/>
          <w:p>
            <w:pPr>
              <w:pStyle w:val="Compact"/>
            </w:pPr>
            <w:r>
              <w:t xml:space="preserve">0.2006</w:t>
            </w:r>
          </w:p>
        </w:tc>
        <w:tc>
          <w:tcPr/>
          <w:p>
            <w:pPr>
              <w:pStyle w:val="Compact"/>
            </w:pPr>
            <w:r>
              <w:t xml:space="preserve">18876</w:t>
            </w:r>
          </w:p>
        </w:tc>
      </w:tr>
      <w:tr>
        <w:tc>
          <w:tcPr/>
          <w:p>
            <w:pPr>
              <w:pStyle w:val="Compact"/>
            </w:pPr>
            <w:r>
              <w:t xml:space="preserve">Oriental</w:t>
            </w:r>
          </w:p>
        </w:tc>
        <w:tc>
          <w:tcPr/>
          <w:p>
            <w:pPr>
              <w:pStyle w:val="Compact"/>
            </w:pPr>
            <w:r>
              <w:t xml:space="preserve">Benchmark: full Canadian FWI</w:t>
            </w:r>
          </w:p>
        </w:tc>
        <w:tc>
          <w:tcPr/>
          <w:p>
            <w:pPr>
              <w:pStyle w:val="Compact"/>
            </w:pPr>
            <w:r>
              <w:t xml:space="preserve">6</w:t>
            </w:r>
          </w:p>
        </w:tc>
        <w:tc>
          <w:tcPr/>
          <w:p>
            <w:pPr>
              <w:pStyle w:val="Compact"/>
            </w:pPr>
            <w:r>
              <w:t xml:space="preserve">0.5564</w:t>
            </w:r>
          </w:p>
        </w:tc>
        <w:tc>
          <w:tcPr/>
          <w:p>
            <w:pPr>
              <w:pStyle w:val="Compact"/>
            </w:pPr>
            <w:r>
              <w:t xml:space="preserve">0.1061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10.76</w:t>
            </w:r>
          </w:p>
        </w:tc>
        <w:tc>
          <w:tcPr/>
          <w:p>
            <w:pPr>
              <w:pStyle w:val="Compact"/>
            </w:pPr>
            <w:r>
              <w:t xml:space="preserve">38.99</w:t>
            </w:r>
          </w:p>
        </w:tc>
        <w:tc>
          <w:tcPr/>
          <w:p>
            <w:pPr>
              <w:pStyle w:val="Compact"/>
            </w:pPr>
            <w:r>
              <w:t xml:space="preserve">0.1258</w:t>
            </w:r>
          </w:p>
        </w:tc>
        <w:tc>
          <w:tcPr/>
          <w:p>
            <w:pPr>
              <w:pStyle w:val="Compact"/>
            </w:pPr>
            <w:r>
              <w:t xml:space="preserve">58766</w:t>
            </w:r>
          </w:p>
        </w:tc>
      </w:tr>
      <w:tr>
        <w:tc>
          <w:tcPr/>
          <w:p>
            <w:pPr>
              <w:pStyle w:val="Compact"/>
            </w:pPr>
            <w:r>
              <w:t xml:space="preserve">Oriental</w:t>
            </w:r>
          </w:p>
        </w:tc>
        <w:tc>
          <w:tcPr/>
          <w:p>
            <w:pPr>
              <w:pStyle w:val="Compact"/>
            </w:pPr>
            <w:r>
              <w:t xml:space="preserve">Benchmark: INPE Fire Risk</w:t>
            </w:r>
          </w:p>
        </w:tc>
        <w:tc>
          <w:tcPr/>
          <w:p>
            <w:pPr>
              <w:pStyle w:val="Compact"/>
            </w:pPr>
            <w:r>
              <w:t xml:space="preserve">7</w:t>
            </w:r>
          </w:p>
        </w:tc>
        <w:tc>
          <w:tcPr/>
          <w:p>
            <w:pPr>
              <w:pStyle w:val="Compact"/>
            </w:pPr>
            <w:r>
              <w:t xml:space="preserve">0.4990</w:t>
            </w:r>
          </w:p>
        </w:tc>
        <w:tc>
          <w:tcPr/>
          <w:p>
            <w:pPr>
              <w:pStyle w:val="Compact"/>
            </w:pPr>
            <w:r>
              <w:t xml:space="preserve">0.0908</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9.24</w:t>
            </w:r>
          </w:p>
        </w:tc>
        <w:tc>
          <w:tcPr/>
          <w:p>
            <w:pPr>
              <w:pStyle w:val="Compact"/>
            </w:pPr>
            <w:r>
              <w:t xml:space="preserve">79.47</w:t>
            </w:r>
          </w:p>
        </w:tc>
        <w:tc>
          <w:tcPr/>
          <w:p>
            <w:pPr>
              <w:pStyle w:val="Compact"/>
            </w:pPr>
            <w:r>
              <w:t xml:space="preserve">0.1123</w:t>
            </w:r>
          </w:p>
        </w:tc>
        <w:tc>
          <w:tcPr/>
          <w:p>
            <w:pPr>
              <w:pStyle w:val="Compact"/>
            </w:pPr>
            <w:r>
              <w:t xml:space="preserve">141802</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tblLayout w:type="fixed"/>
        <w:tblLook w:firstRow="1" w:lastRow="0" w:firstColumn="0" w:lastColumn="0" w:noHBand="0" w:noVBand="0" w:val="0020"/>
      </w:tblPr>
      <w:tblGrid>
        <w:gridCol w:w="1397"/>
        <w:gridCol w:w="1397"/>
        <w:gridCol w:w="1397"/>
        <w:gridCol w:w="1863"/>
        <w:gridCol w:w="1863"/>
      </w:tblGrid>
      <w:tr>
        <w:trPr>
          <w:tblHeader w:val="on"/>
        </w:trPr>
        <w:tc>
          <w:tcPr/>
          <w:p>
            <w:pPr>
              <w:pStyle w:val="Compact"/>
            </w:pPr>
            <w:r>
              <w:t xml:space="preserve">Region</w:t>
            </w:r>
          </w:p>
        </w:tc>
        <w:tc>
          <w:tcPr/>
          <w:p>
            <w:pPr>
              <w:pStyle w:val="Compact"/>
            </w:pPr>
            <w:r>
              <w:t xml:space="preserve">Feature</w:t>
            </w:r>
          </w:p>
        </w:tc>
        <w:tc>
          <w:tcPr/>
          <w:p>
            <w:pPr>
              <w:pStyle w:val="Compact"/>
            </w:pPr>
            <w:r>
              <w:t xml:space="preserve">Description</w:t>
            </w:r>
          </w:p>
        </w:tc>
        <w:tc>
          <w:tcPr/>
          <w:p>
            <w:pPr>
              <w:pStyle w:val="Compact"/>
              <w:jc w:val="right"/>
            </w:pPr>
            <w:r>
              <w:t xml:space="preserve">Mean abs. SHAP</w:t>
            </w:r>
          </w:p>
        </w:tc>
        <w:tc>
          <w:tcPr/>
          <w:p>
            <w:pPr>
              <w:pStyle w:val="Compact"/>
              <w:jc w:val="right"/>
            </w:pPr>
            <w:r>
              <w:t xml:space="preserve">Rank</w:t>
            </w:r>
          </w:p>
        </w:tc>
      </w:tr>
      <w:tr>
        <w:tc>
          <w:tcPr/>
          <w:p>
            <w:pPr>
              <w:pStyle w:val="Compact"/>
            </w:pPr>
            <w:r>
              <w:t xml:space="preserve">Chaco</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0.488547</w:t>
            </w:r>
          </w:p>
        </w:tc>
        <w:tc>
          <w:tcPr/>
          <w:p>
            <w:pPr>
              <w:pStyle w:val="Compact"/>
              <w:jc w:val="right"/>
            </w:pPr>
            <w:r>
              <w:t xml:space="preserve">1</w:t>
            </w:r>
          </w:p>
        </w:tc>
      </w:tr>
      <w:tr>
        <w:tc>
          <w:tcPr/>
          <w:p>
            <w:pPr>
              <w:pStyle w:val="Compact"/>
            </w:pPr>
            <w:r>
              <w:t xml:space="preserve">Chaco</w:t>
            </w:r>
          </w:p>
        </w:tc>
        <w:tc>
          <w:tcPr/>
          <w:p>
            <w:pPr>
              <w:pStyle w:val="Compact"/>
            </w:pPr>
            <w:r>
              <w:rPr>
                <w:rStyle w:val="VerbatimChar"/>
              </w:rPr>
              <w:t xml:space="preserve">pct_bosque_seco</w:t>
            </w:r>
          </w:p>
        </w:tc>
        <w:tc>
          <w:tcPr/>
          <w:p>
            <w:pPr>
              <w:pStyle w:val="Compact"/>
            </w:pPr>
            <w:r>
              <w:t xml:space="preserve">Dry Chaco forest (%)</w:t>
            </w:r>
          </w:p>
        </w:tc>
        <w:tc>
          <w:tcPr/>
          <w:p>
            <w:pPr>
              <w:pStyle w:val="Compact"/>
              <w:jc w:val="right"/>
            </w:pPr>
            <w:r>
              <w:t xml:space="preserve">0.138441</w:t>
            </w:r>
          </w:p>
        </w:tc>
        <w:tc>
          <w:tcPr/>
          <w:p>
            <w:pPr>
              <w:pStyle w:val="Compact"/>
              <w:jc w:val="right"/>
            </w:pPr>
            <w:r>
              <w:t xml:space="preserve">2</w:t>
            </w:r>
          </w:p>
        </w:tc>
      </w:tr>
      <w:tr>
        <w:tc>
          <w:tcPr/>
          <w:p>
            <w:pPr>
              <w:pStyle w:val="Compact"/>
            </w:pPr>
            <w:r>
              <w:t xml:space="preserve">Chaco</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0.077683</w:t>
            </w:r>
          </w:p>
        </w:tc>
        <w:tc>
          <w:tcPr/>
          <w:p>
            <w:pPr>
              <w:pStyle w:val="Compact"/>
              <w:jc w:val="right"/>
            </w:pPr>
            <w:r>
              <w:t xml:space="preserve">3</w:t>
            </w:r>
          </w:p>
        </w:tc>
      </w:tr>
      <w:tr>
        <w:tc>
          <w:tcPr/>
          <w:p>
            <w:pPr>
              <w:pStyle w:val="Compact"/>
            </w:pPr>
            <w:r>
              <w:t xml:space="preserve">Chaco</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0.062769</w:t>
            </w:r>
          </w:p>
        </w:tc>
        <w:tc>
          <w:tcPr/>
          <w:p>
            <w:pPr>
              <w:pStyle w:val="Compact"/>
              <w:jc w:val="right"/>
            </w:pPr>
            <w:r>
              <w:t xml:space="preserve">4</w:t>
            </w:r>
          </w:p>
        </w:tc>
      </w:tr>
      <w:tr>
        <w:tc>
          <w:tcPr/>
          <w:p>
            <w:pPr>
              <w:pStyle w:val="Compact"/>
            </w:pPr>
            <w:r>
              <w:t xml:space="preserve">Chaco</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0.062013</w:t>
            </w:r>
          </w:p>
        </w:tc>
        <w:tc>
          <w:tcPr/>
          <w:p>
            <w:pPr>
              <w:pStyle w:val="Compact"/>
              <w:jc w:val="right"/>
            </w:pPr>
            <w:r>
              <w:t xml:space="preserve">5</w:t>
            </w:r>
          </w:p>
        </w:tc>
      </w:tr>
      <w:tr>
        <w:tc>
          <w:tcPr/>
          <w:p>
            <w:pPr>
              <w:pStyle w:val="Compact"/>
            </w:pPr>
            <w:r>
              <w:t xml:space="preserve">Chaco</w:t>
            </w:r>
          </w:p>
        </w:tc>
        <w:tc>
          <w:tcPr/>
          <w:p>
            <w:pPr>
              <w:pStyle w:val="Compact"/>
            </w:pPr>
            <w:r>
              <w:rPr>
                <w:rStyle w:val="VerbatimChar"/>
              </w:rPr>
              <w:t xml:space="preserve">densidad_hist_5km</w:t>
            </w:r>
          </w:p>
        </w:tc>
        <w:tc>
          <w:tcPr/>
          <w:p>
            <w:pPr>
              <w:pStyle w:val="Compact"/>
            </w:pPr>
            <w:r>
              <w:t xml:space="preserve">Local anthropogenic ignition density (5 km)</w:t>
            </w:r>
          </w:p>
        </w:tc>
        <w:tc>
          <w:tcPr/>
          <w:p>
            <w:pPr>
              <w:pStyle w:val="Compact"/>
              <w:jc w:val="right"/>
            </w:pPr>
            <w:r>
              <w:t xml:space="preserve">0.021952</w:t>
            </w:r>
          </w:p>
        </w:tc>
        <w:tc>
          <w:tcPr/>
          <w:p>
            <w:pPr>
              <w:pStyle w:val="Compact"/>
              <w:jc w:val="right"/>
            </w:pPr>
            <w:r>
              <w:t xml:space="preserve">6</w:t>
            </w:r>
          </w:p>
        </w:tc>
      </w:tr>
      <w:tr>
        <w:tc>
          <w:tcPr/>
          <w:p>
            <w:pPr>
              <w:pStyle w:val="Compact"/>
            </w:pPr>
            <w:r>
              <w:t xml:space="preserve">Chaco</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0.021775</w:t>
            </w:r>
          </w:p>
        </w:tc>
        <w:tc>
          <w:tcPr/>
          <w:p>
            <w:pPr>
              <w:pStyle w:val="Compact"/>
              <w:jc w:val="right"/>
            </w:pPr>
            <w:r>
              <w:t xml:space="preserve">7</w:t>
            </w:r>
          </w:p>
        </w:tc>
      </w:tr>
      <w:tr>
        <w:tc>
          <w:tcPr/>
          <w:p>
            <w:pPr>
              <w:pStyle w:val="Compact"/>
            </w:pPr>
            <w:r>
              <w:t xml:space="preserve">Chaco</w:t>
            </w:r>
          </w:p>
        </w:tc>
        <w:tc>
          <w:tcPr/>
          <w:p>
            <w:pPr>
              <w:pStyle w:val="Compact"/>
            </w:pPr>
            <w:r>
              <w:rPr>
                <w:rStyle w:val="VerbatimChar"/>
              </w:rPr>
              <w:t xml:space="preserve">doy_cos</w:t>
            </w:r>
          </w:p>
        </w:tc>
        <w:tc>
          <w:tcPr/>
          <w:p>
            <w:pPr>
              <w:pStyle w:val="Compact"/>
            </w:pPr>
            <w:r>
              <w:t xml:space="preserve">doy_cos</w:t>
            </w:r>
          </w:p>
        </w:tc>
        <w:tc>
          <w:tcPr/>
          <w:p>
            <w:pPr>
              <w:pStyle w:val="Compact"/>
              <w:jc w:val="right"/>
            </w:pPr>
            <w:r>
              <w:t xml:space="preserve">0.018402</w:t>
            </w:r>
          </w:p>
        </w:tc>
        <w:tc>
          <w:tcPr/>
          <w:p>
            <w:pPr>
              <w:pStyle w:val="Compact"/>
              <w:jc w:val="right"/>
            </w:pPr>
            <w:r>
              <w:t xml:space="preserve">8</w:t>
            </w:r>
          </w:p>
        </w:tc>
      </w:tr>
      <w:tr>
        <w:tc>
          <w:tcPr/>
          <w:p>
            <w:pPr>
              <w:pStyle w:val="Compact"/>
            </w:pPr>
            <w:r>
              <w:t xml:space="preserve">Chaco</w:t>
            </w:r>
          </w:p>
        </w:tc>
        <w:tc>
          <w:tcPr/>
          <w:p>
            <w:pPr>
              <w:pStyle w:val="Compact"/>
            </w:pPr>
            <w:r>
              <w:rPr>
                <w:rStyle w:val="VerbatimChar"/>
              </w:rPr>
              <w:t xml:space="preserve">borde_bosque_agro_pct</w:t>
            </w:r>
          </w:p>
        </w:tc>
        <w:tc>
          <w:tcPr/>
          <w:p>
            <w:pPr>
              <w:pStyle w:val="Compact"/>
            </w:pPr>
            <w:r>
              <w:t xml:space="preserve">Forest–agriculture edge fraction (%)</w:t>
            </w:r>
          </w:p>
        </w:tc>
        <w:tc>
          <w:tcPr/>
          <w:p>
            <w:pPr>
              <w:pStyle w:val="Compact"/>
              <w:jc w:val="right"/>
            </w:pPr>
            <w:r>
              <w:t xml:space="preserve">0.014573</w:t>
            </w:r>
          </w:p>
        </w:tc>
        <w:tc>
          <w:tcPr/>
          <w:p>
            <w:pPr>
              <w:pStyle w:val="Compact"/>
              <w:jc w:val="right"/>
            </w:pPr>
            <w:r>
              <w:t xml:space="preserve">9</w:t>
            </w:r>
          </w:p>
        </w:tc>
      </w:tr>
      <w:tr>
        <w:tc>
          <w:tcPr/>
          <w:p>
            <w:pPr>
              <w:pStyle w:val="Compact"/>
            </w:pPr>
            <w:r>
              <w:t xml:space="preserve">Chaco</w:t>
            </w:r>
          </w:p>
        </w:tc>
        <w:tc>
          <w:tcPr/>
          <w:p>
            <w:pPr>
              <w:pStyle w:val="Compact"/>
            </w:pPr>
            <w:r>
              <w:rPr>
                <w:rStyle w:val="VerbatimChar"/>
              </w:rPr>
              <w:t xml:space="preserve">precipitacion_mm</w:t>
            </w:r>
          </w:p>
        </w:tc>
        <w:tc>
          <w:tcPr/>
          <w:p>
            <w:pPr>
              <w:pStyle w:val="Compact"/>
            </w:pPr>
            <w:r>
              <w:t xml:space="preserve">Daily rainfall (mm)</w:t>
            </w:r>
          </w:p>
        </w:tc>
        <w:tc>
          <w:tcPr/>
          <w:p>
            <w:pPr>
              <w:pStyle w:val="Compact"/>
              <w:jc w:val="right"/>
            </w:pPr>
            <w:r>
              <w:t xml:space="preserve">0.011608</w:t>
            </w:r>
          </w:p>
        </w:tc>
        <w:tc>
          <w:tcPr/>
          <w:p>
            <w:pPr>
              <w:pStyle w:val="Compact"/>
              <w:jc w:val="right"/>
            </w:pPr>
            <w:r>
              <w:t xml:space="preserve">10</w:t>
            </w:r>
          </w:p>
        </w:tc>
      </w:tr>
      <w:tr>
        <w:tc>
          <w:tcPr/>
          <w:p>
            <w:pPr>
              <w:pStyle w:val="Compact"/>
            </w:pPr>
            <w:r>
              <w:t xml:space="preserve">Oriental</w:t>
            </w:r>
          </w:p>
        </w:tc>
        <w:tc>
          <w:tcPr/>
          <w:p>
            <w:pPr>
              <w:pStyle w:val="Compact"/>
            </w:pPr>
            <w:r>
              <w:rPr>
                <w:rStyle w:val="VerbatimChar"/>
              </w:rPr>
              <w:t xml:space="preserve">dist_foco_hist_km</w:t>
            </w:r>
          </w:p>
        </w:tc>
        <w:tc>
          <w:tcPr/>
          <w:p>
            <w:pPr>
              <w:pStyle w:val="Compact"/>
            </w:pPr>
            <w:r>
              <w:t xml:space="preserve">Distance to historical fire (km)</w:t>
            </w:r>
          </w:p>
        </w:tc>
        <w:tc>
          <w:tcPr/>
          <w:p>
            <w:pPr>
              <w:pStyle w:val="Compact"/>
              <w:jc w:val="right"/>
            </w:pPr>
            <w:r>
              <w:t xml:space="preserve">0.222959</w:t>
            </w:r>
          </w:p>
        </w:tc>
        <w:tc>
          <w:tcPr/>
          <w:p>
            <w:pPr>
              <w:pStyle w:val="Compact"/>
              <w:jc w:val="right"/>
            </w:pPr>
            <w:r>
              <w:t xml:space="preserve">1</w:t>
            </w:r>
          </w:p>
        </w:tc>
      </w:tr>
      <w:tr>
        <w:tc>
          <w:tcPr/>
          <w:p>
            <w:pPr>
              <w:pStyle w:val="Compact"/>
            </w:pPr>
            <w:r>
              <w:t xml:space="preserve">Oriental</w:t>
            </w:r>
          </w:p>
        </w:tc>
        <w:tc>
          <w:tcPr/>
          <w:p>
            <w:pPr>
              <w:pStyle w:val="Compact"/>
            </w:pPr>
            <w:r>
              <w:rPr>
                <w:rStyle w:val="VerbatimChar"/>
              </w:rPr>
              <w:t xml:space="preserve">focalizacion_antropica_local</w:t>
            </w:r>
          </w:p>
        </w:tc>
        <w:tc>
          <w:tcPr/>
          <w:p>
            <w:pPr>
              <w:pStyle w:val="Compact"/>
            </w:pPr>
            <w:r>
              <w:t xml:space="preserve">Local focalization index (5 km / 25 km)</w:t>
            </w:r>
          </w:p>
        </w:tc>
        <w:tc>
          <w:tcPr/>
          <w:p>
            <w:pPr>
              <w:pStyle w:val="Compact"/>
              <w:jc w:val="right"/>
            </w:pPr>
            <w:r>
              <w:t xml:space="preserve">0.201239</w:t>
            </w:r>
          </w:p>
        </w:tc>
        <w:tc>
          <w:tcPr/>
          <w:p>
            <w:pPr>
              <w:pStyle w:val="Compact"/>
              <w:jc w:val="right"/>
            </w:pPr>
            <w:r>
              <w:t xml:space="preserve">2</w:t>
            </w:r>
          </w:p>
        </w:tc>
      </w:tr>
      <w:tr>
        <w:tc>
          <w:tcPr/>
          <w:p>
            <w:pPr>
              <w:pStyle w:val="Compact"/>
            </w:pPr>
            <w:r>
              <w:t xml:space="preserve">Oriental</w:t>
            </w:r>
          </w:p>
        </w:tc>
        <w:tc>
          <w:tcPr/>
          <w:p>
            <w:pPr>
              <w:pStyle w:val="Compact"/>
            </w:pPr>
            <w:r>
              <w:rPr>
                <w:rStyle w:val="VerbatimChar"/>
              </w:rPr>
              <w:t xml:space="preserve">pct_agricultura_anual</w:t>
            </w:r>
          </w:p>
        </w:tc>
        <w:tc>
          <w:tcPr/>
          <w:p>
            <w:pPr>
              <w:pStyle w:val="Compact"/>
            </w:pPr>
            <w:r>
              <w:t xml:space="preserve">Annual agriculture cover (%)</w:t>
            </w:r>
          </w:p>
        </w:tc>
        <w:tc>
          <w:tcPr/>
          <w:p>
            <w:pPr>
              <w:pStyle w:val="Compact"/>
              <w:jc w:val="right"/>
            </w:pPr>
            <w:r>
              <w:t xml:space="preserve">0.166784</w:t>
            </w:r>
          </w:p>
        </w:tc>
        <w:tc>
          <w:tcPr/>
          <w:p>
            <w:pPr>
              <w:pStyle w:val="Compact"/>
              <w:jc w:val="right"/>
            </w:pPr>
            <w:r>
              <w:t xml:space="preserve">3</w:t>
            </w:r>
          </w:p>
        </w:tc>
      </w:tr>
      <w:tr>
        <w:tc>
          <w:tcPr/>
          <w:p>
            <w:pPr>
              <w:pStyle w:val="Compact"/>
            </w:pPr>
            <w:r>
              <w:t xml:space="preserve">Oriental</w:t>
            </w:r>
          </w:p>
        </w:tc>
        <w:tc>
          <w:tcPr/>
          <w:p>
            <w:pPr>
              <w:pStyle w:val="Compact"/>
            </w:pPr>
            <w:r>
              <w:rPr>
                <w:rStyle w:val="VerbatimChar"/>
              </w:rPr>
              <w:t xml:space="preserve">dist_corredor_antropico_km</w:t>
            </w:r>
          </w:p>
        </w:tc>
        <w:tc>
          <w:tcPr/>
          <w:p>
            <w:pPr>
              <w:pStyle w:val="Compact"/>
            </w:pPr>
            <w:r>
              <w:t xml:space="preserve">Distance to active anthropogenic corridor (km)</w:t>
            </w:r>
          </w:p>
        </w:tc>
        <w:tc>
          <w:tcPr/>
          <w:p>
            <w:pPr>
              <w:pStyle w:val="Compact"/>
              <w:jc w:val="right"/>
            </w:pPr>
            <w:r>
              <w:t xml:space="preserve">0.101604</w:t>
            </w:r>
          </w:p>
        </w:tc>
        <w:tc>
          <w:tcPr/>
          <w:p>
            <w:pPr>
              <w:pStyle w:val="Compact"/>
              <w:jc w:val="right"/>
            </w:pPr>
            <w:r>
              <w:t xml:space="preserve">4</w:t>
            </w:r>
          </w:p>
        </w:tc>
      </w:tr>
      <w:tr>
        <w:tc>
          <w:tcPr/>
          <w:p>
            <w:pPr>
              <w:pStyle w:val="Compact"/>
            </w:pPr>
            <w:r>
              <w:t xml:space="preserve">Oriental</w:t>
            </w:r>
          </w:p>
        </w:tc>
        <w:tc>
          <w:tcPr/>
          <w:p>
            <w:pPr>
              <w:pStyle w:val="Compact"/>
            </w:pPr>
            <w:r>
              <w:rPr>
                <w:rStyle w:val="VerbatimChar"/>
              </w:rPr>
              <w:t xml:space="preserve">presion_desmonte_vpd</w:t>
            </w:r>
          </w:p>
        </w:tc>
        <w:tc>
          <w:tcPr/>
          <w:p>
            <w:pPr>
              <w:pStyle w:val="Compact"/>
            </w:pPr>
            <w:r>
              <w:t xml:space="preserve">Deforestation × VPD pressure</w:t>
            </w:r>
          </w:p>
        </w:tc>
        <w:tc>
          <w:tcPr/>
          <w:p>
            <w:pPr>
              <w:pStyle w:val="Compact"/>
              <w:jc w:val="right"/>
            </w:pPr>
            <w:r>
              <w:t xml:space="preserve">0.090960</w:t>
            </w:r>
          </w:p>
        </w:tc>
        <w:tc>
          <w:tcPr/>
          <w:p>
            <w:pPr>
              <w:pStyle w:val="Compact"/>
              <w:jc w:val="right"/>
            </w:pPr>
            <w:r>
              <w:t xml:space="preserve">5</w:t>
            </w:r>
          </w:p>
        </w:tc>
      </w:tr>
      <w:tr>
        <w:tc>
          <w:tcPr/>
          <w:p>
            <w:pPr>
              <w:pStyle w:val="Compact"/>
            </w:pPr>
            <w:r>
              <w:t xml:space="preserve">Oriental</w:t>
            </w:r>
          </w:p>
        </w:tc>
        <w:tc>
          <w:tcPr/>
          <w:p>
            <w:pPr>
              <w:pStyle w:val="Compact"/>
            </w:pPr>
            <w:r>
              <w:rPr>
                <w:rStyle w:val="VerbatimChar"/>
              </w:rPr>
              <w:t xml:space="preserve">pct_humedal_palmar</w:t>
            </w:r>
          </w:p>
        </w:tc>
        <w:tc>
          <w:tcPr/>
          <w:p>
            <w:pPr>
              <w:pStyle w:val="Compact"/>
            </w:pPr>
            <w:r>
              <w:t xml:space="preserve">Flooded grassland / estero cover (%)</w:t>
            </w:r>
          </w:p>
        </w:tc>
        <w:tc>
          <w:tcPr/>
          <w:p>
            <w:pPr>
              <w:pStyle w:val="Compact"/>
              <w:jc w:val="right"/>
            </w:pPr>
            <w:r>
              <w:t xml:space="preserve">0.070122</w:t>
            </w:r>
          </w:p>
        </w:tc>
        <w:tc>
          <w:tcPr/>
          <w:p>
            <w:pPr>
              <w:pStyle w:val="Compact"/>
              <w:jc w:val="right"/>
            </w:pPr>
            <w:r>
              <w:t xml:space="preserve">6</w:t>
            </w:r>
          </w:p>
        </w:tc>
      </w:tr>
      <w:tr>
        <w:tc>
          <w:tcPr/>
          <w:p>
            <w:pPr>
              <w:pStyle w:val="Compact"/>
            </w:pPr>
            <w:r>
              <w:t xml:space="preserve">Oriental</w:t>
            </w:r>
          </w:p>
        </w:tc>
        <w:tc>
          <w:tcPr/>
          <w:p>
            <w:pPr>
              <w:pStyle w:val="Compact"/>
            </w:pPr>
            <w:r>
              <w:rPr>
                <w:rStyle w:val="VerbatimChar"/>
              </w:rPr>
              <w:t xml:space="preserve">freq_hist_1km</w:t>
            </w:r>
          </w:p>
        </w:tc>
        <w:tc>
          <w:tcPr/>
          <w:p>
            <w:pPr>
              <w:pStyle w:val="Compact"/>
            </w:pPr>
            <w:r>
              <w:t xml:space="preserve">Chronic recurrence in a 1-km² cell</w:t>
            </w:r>
          </w:p>
        </w:tc>
        <w:tc>
          <w:tcPr/>
          <w:p>
            <w:pPr>
              <w:pStyle w:val="Compact"/>
              <w:jc w:val="right"/>
            </w:pPr>
            <w:r>
              <w:t xml:space="preserve">0.056753</w:t>
            </w:r>
          </w:p>
        </w:tc>
        <w:tc>
          <w:tcPr/>
          <w:p>
            <w:pPr>
              <w:pStyle w:val="Compact"/>
              <w:jc w:val="right"/>
            </w:pPr>
            <w:r>
              <w:t xml:space="preserve">7</w:t>
            </w:r>
          </w:p>
        </w:tc>
      </w:tr>
      <w:tr>
        <w:tc>
          <w:tcPr/>
          <w:p>
            <w:pPr>
              <w:pStyle w:val="Compact"/>
            </w:pPr>
            <w:r>
              <w:t xml:space="preserve">Oriental</w:t>
            </w:r>
          </w:p>
        </w:tc>
        <w:tc>
          <w:tcPr/>
          <w:p>
            <w:pPr>
              <w:pStyle w:val="Compact"/>
            </w:pPr>
            <w:r>
              <w:rPr>
                <w:rStyle w:val="VerbatimChar"/>
              </w:rPr>
              <w:t xml:space="preserve">riesgo_estero_seco</w:t>
            </w:r>
          </w:p>
        </w:tc>
        <w:tc>
          <w:tcPr/>
          <w:p>
            <w:pPr>
              <w:pStyle w:val="Compact"/>
            </w:pPr>
            <w:r>
              <w:t xml:space="preserve">Dry estero risk (wetland × deficit)</w:t>
            </w:r>
          </w:p>
        </w:tc>
        <w:tc>
          <w:tcPr/>
          <w:p>
            <w:pPr>
              <w:pStyle w:val="Compact"/>
              <w:jc w:val="right"/>
            </w:pPr>
            <w:r>
              <w:t xml:space="preserve">0.048684</w:t>
            </w:r>
          </w:p>
        </w:tc>
        <w:tc>
          <w:tcPr/>
          <w:p>
            <w:pPr>
              <w:pStyle w:val="Compact"/>
              <w:jc w:val="right"/>
            </w:pPr>
            <w:r>
              <w:t xml:space="preserve">8</w:t>
            </w:r>
          </w:p>
        </w:tc>
      </w:tr>
      <w:tr>
        <w:tc>
          <w:tcPr/>
          <w:p>
            <w:pPr>
              <w:pStyle w:val="Compact"/>
            </w:pPr>
            <w:r>
              <w:t xml:space="preserve">Oriental</w:t>
            </w:r>
          </w:p>
        </w:tc>
        <w:tc>
          <w:tcPr/>
          <w:p>
            <w:pPr>
              <w:pStyle w:val="Compact"/>
            </w:pPr>
            <w:r>
              <w:rPr>
                <w:rStyle w:val="VerbatimChar"/>
              </w:rPr>
              <w:t xml:space="preserve">pct_sabana_pastizal</w:t>
            </w:r>
          </w:p>
        </w:tc>
        <w:tc>
          <w:tcPr/>
          <w:p>
            <w:pPr>
              <w:pStyle w:val="Compact"/>
            </w:pPr>
            <w:r>
              <w:t xml:space="preserve">Savanna / natural grassland cover (%)</w:t>
            </w:r>
          </w:p>
        </w:tc>
        <w:tc>
          <w:tcPr/>
          <w:p>
            <w:pPr>
              <w:pStyle w:val="Compact"/>
              <w:jc w:val="right"/>
            </w:pPr>
            <w:r>
              <w:t xml:space="preserve">0.043830</w:t>
            </w:r>
          </w:p>
        </w:tc>
        <w:tc>
          <w:tcPr/>
          <w:p>
            <w:pPr>
              <w:pStyle w:val="Compact"/>
              <w:jc w:val="right"/>
            </w:pPr>
            <w:r>
              <w:t xml:space="preserve">9</w:t>
            </w:r>
          </w:p>
        </w:tc>
      </w:tr>
      <w:tr>
        <w:tc>
          <w:tcPr/>
          <w:p>
            <w:pPr>
              <w:pStyle w:val="Compact"/>
            </w:pPr>
            <w:r>
              <w:t xml:space="preserve">Oriental</w:t>
            </w:r>
          </w:p>
        </w:tc>
        <w:tc>
          <w:tcPr/>
          <w:p>
            <w:pPr>
              <w:pStyle w:val="Compact"/>
            </w:pPr>
            <w:r>
              <w:rPr>
                <w:rStyle w:val="VerbatimChar"/>
              </w:rPr>
              <w:t xml:space="preserve">pct_desmonte_t1</w:t>
            </w:r>
          </w:p>
        </w:tc>
        <w:tc>
          <w:tcPr/>
          <w:p>
            <w:pPr>
              <w:pStyle w:val="Compact"/>
            </w:pPr>
            <w:r>
              <w:t xml:space="preserve">Tree-cover loss, Y-1 (%)</w:t>
            </w:r>
          </w:p>
        </w:tc>
        <w:tc>
          <w:tcPr/>
          <w:p>
            <w:pPr>
              <w:pStyle w:val="Compact"/>
              <w:jc w:val="right"/>
            </w:pPr>
            <w:r>
              <w:t xml:space="preserve">0.033324</w:t>
            </w:r>
          </w:p>
        </w:tc>
        <w:tc>
          <w:tcPr/>
          <w:p>
            <w:pPr>
              <w:pStyle w:val="Compact"/>
              <w:jc w:val="right"/>
            </w:pPr>
            <w: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16" name="Picture"/>
            <a:graphic>
              <a:graphicData uri="http://schemas.openxmlformats.org/drawingml/2006/picture">
                <pic:pic>
                  <pic:nvPicPr>
                    <pic:cNvPr descr="../../entregables/figuras/supp_fig01_shap.png" id="17" name="Picture"/>
                    <pic:cNvPicPr>
                      <a:picLocks noChangeArrowheads="1" noChangeAspect="1"/>
                    </pic:cNvPicPr>
                  </pic:nvPicPr>
                  <pic:blipFill>
                    <a:blip r:embed="rId15"/>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w:t>
      </w:r>
    </w:p>
    <w:tbl>
      <w:tblPr>
        <w:tblStyle w:val="Table"/>
        <w:tblW w:type="pct" w:w="5000"/>
        <w:tblLayout w:type="fixed"/>
        <w:tblLook w:firstRow="1" w:lastRow="0" w:firstColumn="0" w:lastColumn="0" w:noHBand="0" w:noVBand="0" w:val="0020"/>
      </w:tblPr>
      <w:tblGrid>
        <w:gridCol w:w="1056"/>
        <w:gridCol w:w="633"/>
        <w:gridCol w:w="1056"/>
        <w:gridCol w:w="739"/>
        <w:gridCol w:w="844"/>
        <w:gridCol w:w="844"/>
        <w:gridCol w:w="844"/>
        <w:gridCol w:w="844"/>
        <w:gridCol w:w="1056"/>
      </w:tblGrid>
      <w:tr>
        <w:trPr>
          <w:tblHeader w:val="on"/>
        </w:trPr>
        <w:tc>
          <w:tcPr/>
          <w:p>
            <w:pPr>
              <w:pStyle w:val="Compact"/>
            </w:pPr>
            <w:r>
              <w:t xml:space="preserve">Region</w:t>
            </w:r>
          </w:p>
        </w:tc>
        <w:tc>
          <w:tcPr/>
          <w:p>
            <w:pPr>
              <w:pStyle w:val="Compact"/>
            </w:pPr>
            <w:r>
              <w:t xml:space="preserve">Task</w:t>
            </w:r>
          </w:p>
        </w:tc>
        <w:tc>
          <w:tcPr/>
          <w:p>
            <w:pPr>
              <w:pStyle w:val="Compact"/>
            </w:pPr>
            <w:r>
              <w:t xml:space="preserve">Model</w:t>
            </w:r>
          </w:p>
        </w:tc>
        <w:tc>
          <w:tcPr/>
          <w:p>
            <w:pPr>
              <w:pStyle w:val="Compact"/>
              <w:jc w:val="right"/>
            </w:pPr>
            <m:oMath>
              <m:r>
                <m:t>α</m:t>
              </m:r>
            </m:oMath>
            <w:r>
              <w:t xml:space="preserve">​</w:t>
            </w:r>
          </w:p>
        </w:tc>
        <w:tc>
          <w:tcPr/>
          <w:p>
            <w:pPr>
              <w:pStyle w:val="Compact"/>
              <w:jc w:val="right"/>
            </w:pPr>
            <m:oMath>
              <m:r>
                <m:t>V</m:t>
              </m:r>
              <m:r>
                <m:rPr>
                  <m:sty m:val="p"/>
                </m:rPr>
                <m:t>(</m:t>
              </m:r>
              <m:r>
                <m:t>α</m:t>
              </m:r>
              <m:r>
                <m:rPr>
                  <m:sty m:val="p"/>
                </m:rPr>
                <m:t>)</m:t>
              </m:r>
            </m:oMath>
            <w:r>
              <w:t xml:space="preserve">​</w:t>
            </w:r>
          </w:p>
        </w:tc>
        <w:tc>
          <w:tcPr/>
          <w:p>
            <w:pPr>
              <w:pStyle w:val="Compact"/>
              <w:jc w:val="right"/>
            </w:pPr>
            <w:r>
              <w:t xml:space="preserve">TP rate</w:t>
            </w:r>
          </w:p>
        </w:tc>
        <w:tc>
          <w:tcPr/>
          <w:p>
            <w:pPr>
              <w:pStyle w:val="Compact"/>
              <w:jc w:val="right"/>
            </w:pPr>
            <w:r>
              <w:t xml:space="preserve">FP rate</w:t>
            </w:r>
          </w:p>
        </w:tc>
        <w:tc>
          <w:tcPr/>
          <w:p>
            <w:pPr>
              <w:pStyle w:val="Compact"/>
              <w:jc w:val="right"/>
            </w:pPr>
            <w:r>
              <w:t xml:space="preserve">FN rate</w:t>
            </w:r>
          </w:p>
        </w:tc>
        <w:tc>
          <w:tcPr/>
          <w:p>
            <w:pPr>
              <w:pStyle w:val="Compact"/>
              <w:jc w:val="right"/>
            </w:pPr>
            <w:r>
              <w:t xml:space="preserve">Prevalence</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0.353363</w:t>
            </w:r>
          </w:p>
        </w:tc>
        <w:tc>
          <w:tcPr/>
          <w:p>
            <w:pPr>
              <w:pStyle w:val="Compact"/>
              <w:jc w:val="right"/>
            </w:pPr>
            <w:r>
              <w:t xml:space="preserve">0.000136</w:t>
            </w:r>
          </w:p>
        </w:tc>
        <w:tc>
          <w:tcPr/>
          <w:p>
            <w:pPr>
              <w:pStyle w:val="Compact"/>
              <w:jc w:val="right"/>
            </w:pPr>
            <w:r>
              <w:t xml:space="preserve">0.478232</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0.345244</w:t>
            </w:r>
          </w:p>
        </w:tc>
        <w:tc>
          <w:tcPr/>
          <w:p>
            <w:pPr>
              <w:pStyle w:val="Compact"/>
              <w:jc w:val="right"/>
            </w:pPr>
            <w:r>
              <w:t xml:space="preserve">0.000100</w:t>
            </w:r>
          </w:p>
        </w:tc>
        <w:tc>
          <w:tcPr/>
          <w:p>
            <w:pPr>
              <w:pStyle w:val="Compact"/>
              <w:jc w:val="right"/>
            </w:pPr>
            <w:r>
              <w:t xml:space="preserve">0.238185</w:t>
            </w:r>
          </w:p>
        </w:tc>
        <w:tc>
          <w:tcPr/>
          <w:p>
            <w:pPr>
              <w:pStyle w:val="Compact"/>
              <w:jc w:val="right"/>
            </w:pPr>
            <w:r>
              <w:t xml:space="preserve">0.000052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0.053152</w:t>
            </w:r>
          </w:p>
        </w:tc>
        <w:tc>
          <w:tcPr/>
          <w:p>
            <w:pPr>
              <w:pStyle w:val="Compact"/>
              <w:jc w:val="right"/>
            </w:pPr>
            <w:r>
              <w:t xml:space="preserve">0.000032</w:t>
            </w:r>
          </w:p>
        </w:tc>
        <w:tc>
          <w:tcPr/>
          <w:p>
            <w:pPr>
              <w:pStyle w:val="Compact"/>
              <w:jc w:val="right"/>
            </w:pPr>
            <w:r>
              <w:t xml:space="preserve">0.047998</w:t>
            </w:r>
          </w:p>
        </w:tc>
        <w:tc>
          <w:tcPr/>
          <w:p>
            <w:pPr>
              <w:pStyle w:val="Compact"/>
              <w:jc w:val="right"/>
            </w:pPr>
            <w:r>
              <w:t xml:space="preserve">0.000121</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0.002592</w:t>
            </w:r>
          </w:p>
        </w:tc>
        <w:tc>
          <w:tcPr/>
          <w:p>
            <w:pPr>
              <w:pStyle w:val="Compact"/>
              <w:jc w:val="right"/>
            </w:pPr>
            <w:r>
              <w:t xml:space="preserve">0.000001</w:t>
            </w:r>
          </w:p>
        </w:tc>
        <w:tc>
          <w:tcPr/>
          <w:p>
            <w:pPr>
              <w:pStyle w:val="Compact"/>
              <w:jc w:val="right"/>
            </w:pPr>
            <w:r>
              <w:t xml:space="preserve">0.000603</w:t>
            </w:r>
          </w:p>
        </w:tc>
        <w:tc>
          <w:tcPr/>
          <w:p>
            <w:pPr>
              <w:pStyle w:val="Compact"/>
              <w:jc w:val="right"/>
            </w:pPr>
            <w:r>
              <w:t xml:space="preserve">0.000152</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0.355114</w:t>
            </w:r>
          </w:p>
        </w:tc>
        <w:tc>
          <w:tcPr/>
          <w:p>
            <w:pPr>
              <w:pStyle w:val="Compact"/>
              <w:jc w:val="right"/>
            </w:pPr>
            <w:r>
              <w:t xml:space="preserve">0.000136</w:t>
            </w:r>
          </w:p>
        </w:tc>
        <w:tc>
          <w:tcPr/>
          <w:p>
            <w:pPr>
              <w:pStyle w:val="Compact"/>
              <w:jc w:val="right"/>
            </w:pPr>
            <w:r>
              <w:t xml:space="preserve">0.474100</w:t>
            </w:r>
          </w:p>
        </w:tc>
        <w:tc>
          <w:tcPr/>
          <w:p>
            <w:pPr>
              <w:pStyle w:val="Compact"/>
              <w:jc w:val="right"/>
            </w:pPr>
            <w:r>
              <w:t xml:space="preserve">0.000017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0.311610</w:t>
            </w:r>
          </w:p>
        </w:tc>
        <w:tc>
          <w:tcPr/>
          <w:p>
            <w:pPr>
              <w:pStyle w:val="Compact"/>
              <w:jc w:val="right"/>
            </w:pPr>
            <w:r>
              <w:t xml:space="preserve">0.000096</w:t>
            </w:r>
          </w:p>
        </w:tc>
        <w:tc>
          <w:tcPr/>
          <w:p>
            <w:pPr>
              <w:pStyle w:val="Compact"/>
              <w:jc w:val="right"/>
            </w:pPr>
            <w:r>
              <w:t xml:space="preserve">0.243186</w:t>
            </w:r>
          </w:p>
        </w:tc>
        <w:tc>
          <w:tcPr/>
          <w:p>
            <w:pPr>
              <w:pStyle w:val="Compact"/>
              <w:jc w:val="right"/>
            </w:pPr>
            <w:r>
              <w:t xml:space="preserve">0.000057</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0.013008</w:t>
            </w:r>
          </w:p>
        </w:tc>
        <w:tc>
          <w:tcPr/>
          <w:p>
            <w:pPr>
              <w:pStyle w:val="Compact"/>
              <w:jc w:val="right"/>
            </w:pPr>
            <w:r>
              <w:t xml:space="preserve">0.000024</w:t>
            </w:r>
          </w:p>
        </w:tc>
        <w:tc>
          <w:tcPr/>
          <w:p>
            <w:pPr>
              <w:pStyle w:val="Compact"/>
              <w:jc w:val="right"/>
            </w:pPr>
            <w:r>
              <w:t xml:space="preserve">0.044086</w:t>
            </w:r>
          </w:p>
        </w:tc>
        <w:tc>
          <w:tcPr/>
          <w:p>
            <w:pPr>
              <w:pStyle w:val="Compact"/>
              <w:jc w:val="right"/>
            </w:pPr>
            <w:r>
              <w:t xml:space="preserve">0.000129</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0.000366</w:t>
            </w:r>
          </w:p>
        </w:tc>
        <w:tc>
          <w:tcPr/>
          <w:p>
            <w:pPr>
              <w:pStyle w:val="Compact"/>
              <w:jc w:val="right"/>
            </w:pPr>
            <w:r>
              <w:t xml:space="preserve">0.000000</w:t>
            </w:r>
          </w:p>
        </w:tc>
        <w:tc>
          <w:tcPr/>
          <w:p>
            <w:pPr>
              <w:pStyle w:val="Compact"/>
              <w:jc w:val="right"/>
            </w:pPr>
            <w:r>
              <w:t xml:space="preserve">0.000011</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0.000153</w:t>
            </w:r>
          </w:p>
        </w:tc>
        <w:tc>
          <w:tcPr/>
          <w:p>
            <w:pPr>
              <w:pStyle w:val="Compact"/>
              <w:jc w:val="right"/>
            </w:pPr>
            <w:r>
              <w:t xml:space="preserve">0.000153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0.998447</w:t>
            </w:r>
          </w:p>
        </w:tc>
        <w:tc>
          <w:tcPr/>
          <w:p>
            <w:pPr>
              <w:pStyle w:val="Compact"/>
              <w:jc w:val="right"/>
            </w:pPr>
            <w:r>
              <w:t xml:space="preserve">0.000000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0.318867</w:t>
            </w:r>
          </w:p>
        </w:tc>
        <w:tc>
          <w:tcPr/>
          <w:p>
            <w:pPr>
              <w:pStyle w:val="Compact"/>
              <w:jc w:val="right"/>
            </w:pPr>
            <w:r>
              <w:t xml:space="preserve">0.001504</w:t>
            </w:r>
          </w:p>
        </w:tc>
        <w:tc>
          <w:tcPr/>
          <w:p>
            <w:pPr>
              <w:pStyle w:val="Compact"/>
              <w:jc w:val="right"/>
            </w:pPr>
            <w:r>
              <w:t xml:space="preserve">0.582993</w:t>
            </w:r>
          </w:p>
        </w:tc>
        <w:tc>
          <w:tcPr/>
          <w:p>
            <w:pPr>
              <w:pStyle w:val="Compact"/>
              <w:jc w:val="right"/>
            </w:pPr>
            <w:r>
              <w:t xml:space="preserve">0.000049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0.524845</w:t>
            </w:r>
          </w:p>
        </w:tc>
        <w:tc>
          <w:tcPr/>
          <w:p>
            <w:pPr>
              <w:pStyle w:val="Compact"/>
              <w:jc w:val="right"/>
            </w:pPr>
            <w:r>
              <w:t xml:space="preserve">0.001247</w:t>
            </w:r>
          </w:p>
        </w:tc>
        <w:tc>
          <w:tcPr/>
          <w:p>
            <w:pPr>
              <w:pStyle w:val="Compact"/>
              <w:jc w:val="right"/>
            </w:pPr>
            <w:r>
              <w:t xml:space="preserve">0.168573</w:t>
            </w:r>
          </w:p>
        </w:tc>
        <w:tc>
          <w:tcPr/>
          <w:p>
            <w:pPr>
              <w:pStyle w:val="Compact"/>
              <w:jc w:val="right"/>
            </w:pPr>
            <w:r>
              <w:t xml:space="preserve">0.000306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0.622603</w:t>
            </w:r>
          </w:p>
        </w:tc>
        <w:tc>
          <w:tcPr/>
          <w:p>
            <w:pPr>
              <w:pStyle w:val="Compact"/>
              <w:jc w:val="right"/>
            </w:pPr>
            <w:r>
              <w:t xml:space="preserve">0.001057</w:t>
            </w:r>
          </w:p>
        </w:tc>
        <w:tc>
          <w:tcPr/>
          <w:p>
            <w:pPr>
              <w:pStyle w:val="Compact"/>
              <w:jc w:val="right"/>
            </w:pPr>
            <w:r>
              <w:t xml:space="preserve">0.045164</w:t>
            </w:r>
          </w:p>
        </w:tc>
        <w:tc>
          <w:tcPr/>
          <w:p>
            <w:pPr>
              <w:pStyle w:val="Compact"/>
              <w:jc w:val="right"/>
            </w:pPr>
            <w:r>
              <w:t xml:space="preserve">0.000496</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0.540023</w:t>
            </w:r>
          </w:p>
        </w:tc>
        <w:tc>
          <w:tcPr/>
          <w:p>
            <w:pPr>
              <w:pStyle w:val="Compact"/>
              <w:jc w:val="right"/>
            </w:pPr>
            <w:r>
              <w:t xml:space="preserve">0.000933</w:t>
            </w:r>
          </w:p>
        </w:tc>
        <w:tc>
          <w:tcPr/>
          <w:p>
            <w:pPr>
              <w:pStyle w:val="Compact"/>
              <w:jc w:val="right"/>
            </w:pPr>
            <w:r>
              <w:t xml:space="preserve">0.018858</w:t>
            </w:r>
          </w:p>
        </w:tc>
        <w:tc>
          <w:tcPr/>
          <w:p>
            <w:pPr>
              <w:pStyle w:val="Compact"/>
              <w:jc w:val="right"/>
            </w:pPr>
            <w:r>
              <w:t xml:space="preserve">0.000620</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0.480229</w:t>
            </w:r>
          </w:p>
        </w:tc>
        <w:tc>
          <w:tcPr/>
          <w:p>
            <w:pPr>
              <w:pStyle w:val="Compact"/>
              <w:jc w:val="right"/>
            </w:pPr>
            <w:r>
              <w:t xml:space="preserve">0.000871</w:t>
            </w:r>
          </w:p>
        </w:tc>
        <w:tc>
          <w:tcPr/>
          <w:p>
            <w:pPr>
              <w:pStyle w:val="Compact"/>
              <w:jc w:val="right"/>
            </w:pPr>
            <w:r>
              <w:t xml:space="preserve">0.012425</w:t>
            </w:r>
          </w:p>
        </w:tc>
        <w:tc>
          <w:tcPr/>
          <w:p>
            <w:pPr>
              <w:pStyle w:val="Compact"/>
              <w:jc w:val="right"/>
            </w:pPr>
            <w:r>
              <w:t xml:space="preserve">0.000682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0.405757</w:t>
            </w:r>
          </w:p>
        </w:tc>
        <w:tc>
          <w:tcPr/>
          <w:p>
            <w:pPr>
              <w:pStyle w:val="Compact"/>
              <w:jc w:val="right"/>
            </w:pPr>
            <w:r>
              <w:t xml:space="preserve">0.000795</w:t>
            </w:r>
          </w:p>
        </w:tc>
        <w:tc>
          <w:tcPr/>
          <w:p>
            <w:pPr>
              <w:pStyle w:val="Compact"/>
              <w:jc w:val="right"/>
            </w:pPr>
            <w:r>
              <w:t xml:space="preserve">0.008064</w:t>
            </w:r>
          </w:p>
        </w:tc>
        <w:tc>
          <w:tcPr/>
          <w:p>
            <w:pPr>
              <w:pStyle w:val="Compact"/>
              <w:jc w:val="right"/>
            </w:pPr>
            <w:r>
              <w:t xml:space="preserve">0.000758</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0.350540</w:t>
            </w:r>
          </w:p>
        </w:tc>
        <w:tc>
          <w:tcPr/>
          <w:p>
            <w:pPr>
              <w:pStyle w:val="Compact"/>
              <w:jc w:val="right"/>
            </w:pPr>
            <w:r>
              <w:t xml:space="preserve">0.000751</w:t>
            </w:r>
          </w:p>
        </w:tc>
        <w:tc>
          <w:tcPr/>
          <w:p>
            <w:pPr>
              <w:pStyle w:val="Compact"/>
              <w:jc w:val="right"/>
            </w:pPr>
            <w:r>
              <w:t xml:space="preserve">0.006695</w:t>
            </w:r>
          </w:p>
        </w:tc>
        <w:tc>
          <w:tcPr/>
          <w:p>
            <w:pPr>
              <w:pStyle w:val="Compact"/>
              <w:jc w:val="right"/>
            </w:pPr>
            <w:r>
              <w:t xml:space="preserve">0.000801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0.263214</w:t>
            </w:r>
          </w:p>
        </w:tc>
        <w:tc>
          <w:tcPr/>
          <w:p>
            <w:pPr>
              <w:pStyle w:val="Compact"/>
              <w:jc w:val="right"/>
            </w:pPr>
            <w:r>
              <w:t xml:space="preserve">0.000640</w:t>
            </w:r>
          </w:p>
        </w:tc>
        <w:tc>
          <w:tcPr/>
          <w:p>
            <w:pPr>
              <w:pStyle w:val="Compact"/>
              <w:jc w:val="right"/>
            </w:pPr>
            <w:r>
              <w:t xml:space="preserve">0.004402</w:t>
            </w:r>
          </w:p>
        </w:tc>
        <w:tc>
          <w:tcPr/>
          <w:p>
            <w:pPr>
              <w:pStyle w:val="Compact"/>
              <w:jc w:val="right"/>
            </w:pPr>
            <w:r>
              <w:t xml:space="preserve">0.000912</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0.100916</w:t>
            </w:r>
          </w:p>
        </w:tc>
        <w:tc>
          <w:tcPr/>
          <w:p>
            <w:pPr>
              <w:pStyle w:val="Compact"/>
              <w:jc w:val="right"/>
            </w:pPr>
            <w:r>
              <w:t xml:space="preserve">0.000253</w:t>
            </w:r>
          </w:p>
        </w:tc>
        <w:tc>
          <w:tcPr/>
          <w:p>
            <w:pPr>
              <w:pStyle w:val="Compact"/>
              <w:jc w:val="right"/>
            </w:pPr>
            <w:r>
              <w:t xml:space="preserve">0.000871</w:t>
            </w:r>
          </w:p>
        </w:tc>
        <w:tc>
          <w:tcPr/>
          <w:p>
            <w:pPr>
              <w:pStyle w:val="Compact"/>
              <w:jc w:val="right"/>
            </w:pPr>
            <w:r>
              <w:t xml:space="preserve">0.001299</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0.024609</w:t>
            </w:r>
          </w:p>
        </w:tc>
        <w:tc>
          <w:tcPr/>
          <w:p>
            <w:pPr>
              <w:pStyle w:val="Compact"/>
              <w:jc w:val="right"/>
            </w:pPr>
            <w:r>
              <w:t xml:space="preserve">0.000079</w:t>
            </w:r>
          </w:p>
        </w:tc>
        <w:tc>
          <w:tcPr/>
          <w:p>
            <w:pPr>
              <w:pStyle w:val="Compact"/>
              <w:jc w:val="right"/>
            </w:pPr>
            <w:r>
              <w:t xml:space="preserve">0.000233</w:t>
            </w:r>
          </w:p>
        </w:tc>
        <w:tc>
          <w:tcPr/>
          <w:p>
            <w:pPr>
              <w:pStyle w:val="Compact"/>
              <w:jc w:val="right"/>
            </w:pPr>
            <w:r>
              <w:t xml:space="preserve">0.001473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0.000494</w:t>
            </w:r>
          </w:p>
        </w:tc>
        <w:tc>
          <w:tcPr/>
          <w:p>
            <w:pPr>
              <w:pStyle w:val="Compact"/>
              <w:jc w:val="right"/>
            </w:pPr>
            <w:r>
              <w:t xml:space="preserve">0.000001</w:t>
            </w:r>
          </w:p>
        </w:tc>
        <w:tc>
          <w:tcPr/>
          <w:p>
            <w:pPr>
              <w:pStyle w:val="Compact"/>
              <w:jc w:val="right"/>
            </w:pPr>
            <w:r>
              <w:t xml:space="preserve">0.000003</w:t>
            </w:r>
          </w:p>
        </w:tc>
        <w:tc>
          <w:tcPr/>
          <w:p>
            <w:pPr>
              <w:pStyle w:val="Compact"/>
              <w:jc w:val="right"/>
            </w:pPr>
            <w:r>
              <w:t xml:space="preserve">0.001551</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Chaco</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0.001553</w:t>
            </w:r>
          </w:p>
        </w:tc>
        <w:tc>
          <w:tcPr/>
          <w:p>
            <w:pPr>
              <w:pStyle w:val="Compact"/>
              <w:jc w:val="right"/>
            </w:pPr>
            <w:r>
              <w:t xml:space="preserve">0.001553</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0.0001</w:t>
            </w:r>
          </w:p>
        </w:tc>
        <w:tc>
          <w:tcPr/>
          <w:p>
            <w:pPr>
              <w:pStyle w:val="Compact"/>
              <w:jc w:val="right"/>
            </w:pPr>
            <w:r>
              <w:t xml:space="preserve">0.108055</w:t>
            </w:r>
          </w:p>
        </w:tc>
        <w:tc>
          <w:tcPr/>
          <w:p>
            <w:pPr>
              <w:pStyle w:val="Compact"/>
              <w:jc w:val="right"/>
            </w:pPr>
            <w:r>
              <w:t xml:space="preserve">0.000403</w:t>
            </w:r>
          </w:p>
        </w:tc>
        <w:tc>
          <w:tcPr/>
          <w:p>
            <w:pPr>
              <w:pStyle w:val="Compact"/>
              <w:jc w:val="right"/>
            </w:pPr>
            <w:r>
              <w:t xml:space="preserve">0.781304</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0.0002</w:t>
            </w:r>
          </w:p>
        </w:tc>
        <w:tc>
          <w:tcPr/>
          <w:p>
            <w:pPr>
              <w:pStyle w:val="Compact"/>
              <w:jc w:val="right"/>
            </w:pPr>
            <w:r>
              <w:t xml:space="preserve">0.223223</w:t>
            </w:r>
          </w:p>
        </w:tc>
        <w:tc>
          <w:tcPr/>
          <w:p>
            <w:pPr>
              <w:pStyle w:val="Compact"/>
              <w:jc w:val="right"/>
            </w:pPr>
            <w:r>
              <w:t xml:space="preserve">0.000374</w:t>
            </w:r>
          </w:p>
        </w:tc>
        <w:tc>
          <w:tcPr/>
          <w:p>
            <w:pPr>
              <w:pStyle w:val="Compact"/>
              <w:jc w:val="right"/>
            </w:pPr>
            <w:r>
              <w:t xml:space="preserve">0.576666</w:t>
            </w:r>
          </w:p>
        </w:tc>
        <w:tc>
          <w:tcPr/>
          <w:p>
            <w:pPr>
              <w:pStyle w:val="Compact"/>
              <w:jc w:val="right"/>
            </w:pPr>
            <w:r>
              <w:t xml:space="preserve">0.000040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0.0005</w:t>
            </w:r>
          </w:p>
        </w:tc>
        <w:tc>
          <w:tcPr/>
          <w:p>
            <w:pPr>
              <w:pStyle w:val="Compact"/>
              <w:jc w:val="right"/>
            </w:pPr>
            <w:r>
              <w:t xml:space="preserve">0.309159</w:t>
            </w:r>
          </w:p>
        </w:tc>
        <w:tc>
          <w:tcPr/>
          <w:p>
            <w:pPr>
              <w:pStyle w:val="Compact"/>
              <w:jc w:val="right"/>
            </w:pPr>
            <w:r>
              <w:t xml:space="preserve">0.000244</w:t>
            </w:r>
          </w:p>
        </w:tc>
        <w:tc>
          <w:tcPr/>
          <w:p>
            <w:pPr>
              <w:pStyle w:val="Compact"/>
              <w:jc w:val="right"/>
            </w:pPr>
            <w:r>
              <w:t xml:space="preserve">0.231920</w:t>
            </w:r>
          </w:p>
        </w:tc>
        <w:tc>
          <w:tcPr/>
          <w:p>
            <w:pPr>
              <w:pStyle w:val="Compact"/>
              <w:jc w:val="right"/>
            </w:pPr>
            <w:r>
              <w:t xml:space="preserve">0.000170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0.0010</w:t>
            </w:r>
          </w:p>
        </w:tc>
        <w:tc>
          <w:tcPr/>
          <w:p>
            <w:pPr>
              <w:pStyle w:val="Compact"/>
              <w:jc w:val="right"/>
            </w:pPr>
            <w:r>
              <w:t xml:space="preserve">0.126219</w:t>
            </w:r>
          </w:p>
        </w:tc>
        <w:tc>
          <w:tcPr/>
          <w:p>
            <w:pPr>
              <w:pStyle w:val="Compact"/>
              <w:jc w:val="right"/>
            </w:pPr>
            <w:r>
              <w:t xml:space="preserve">0.000108</w:t>
            </w:r>
          </w:p>
        </w:tc>
        <w:tc>
          <w:tcPr/>
          <w:p>
            <w:pPr>
              <w:pStyle w:val="Compact"/>
              <w:jc w:val="right"/>
            </w:pPr>
            <w:r>
              <w:t xml:space="preserve">0.055401</w:t>
            </w:r>
          </w:p>
        </w:tc>
        <w:tc>
          <w:tcPr/>
          <w:p>
            <w:pPr>
              <w:pStyle w:val="Compact"/>
              <w:jc w:val="right"/>
            </w:pPr>
            <w:r>
              <w:t xml:space="preserve">0.000306</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0.0020</w:t>
            </w:r>
          </w:p>
        </w:tc>
        <w:tc>
          <w:tcPr/>
          <w:p>
            <w:pPr>
              <w:pStyle w:val="Compact"/>
              <w:jc w:val="right"/>
            </w:pPr>
            <w:r>
              <w:t xml:space="preserve">0.035039</w:t>
            </w:r>
          </w:p>
        </w:tc>
        <w:tc>
          <w:tcPr/>
          <w:p>
            <w:pPr>
              <w:pStyle w:val="Compact"/>
              <w:jc w:val="right"/>
            </w:pPr>
            <w:r>
              <w:t xml:space="preserve">0.000033</w:t>
            </w:r>
          </w:p>
        </w:tc>
        <w:tc>
          <w:tcPr/>
          <w:p>
            <w:pPr>
              <w:pStyle w:val="Compact"/>
              <w:jc w:val="right"/>
            </w:pPr>
            <w:r>
              <w:t xml:space="preserve">0.009109</w:t>
            </w:r>
          </w:p>
        </w:tc>
        <w:tc>
          <w:tcPr/>
          <w:p>
            <w:pPr>
              <w:pStyle w:val="Compact"/>
              <w:jc w:val="right"/>
            </w:pPr>
            <w:r>
              <w:t xml:space="preserve">0.000381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0.0050</w:t>
            </w:r>
          </w:p>
        </w:tc>
        <w:tc>
          <w:tcPr/>
          <w:p>
            <w:pPr>
              <w:pStyle w:val="Compact"/>
              <w:jc w:val="right"/>
            </w:pPr>
            <w:r>
              <w:t xml:space="preserve">0.002940</w:t>
            </w:r>
          </w:p>
        </w:tc>
        <w:tc>
          <w:tcPr/>
          <w:p>
            <w:pPr>
              <w:pStyle w:val="Compact"/>
              <w:jc w:val="right"/>
            </w:pPr>
            <w:r>
              <w:t xml:space="preserve">0.000003</w:t>
            </w:r>
          </w:p>
        </w:tc>
        <w:tc>
          <w:tcPr/>
          <w:p>
            <w:pPr>
              <w:pStyle w:val="Compact"/>
              <w:jc w:val="right"/>
            </w:pPr>
            <w:r>
              <w:t xml:space="preserve">0.000311</w:t>
            </w:r>
          </w:p>
        </w:tc>
        <w:tc>
          <w:tcPr/>
          <w:p>
            <w:pPr>
              <w:pStyle w:val="Compact"/>
              <w:jc w:val="right"/>
            </w:pPr>
            <w:r>
              <w:t xml:space="preserve">0.000411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M3</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0.0001</w:t>
            </w:r>
          </w:p>
        </w:tc>
        <w:tc>
          <w:tcPr/>
          <w:p>
            <w:pPr>
              <w:pStyle w:val="Compact"/>
              <w:jc w:val="right"/>
            </w:pPr>
            <w:r>
              <w:t xml:space="preserve">0.098205</w:t>
            </w:r>
          </w:p>
        </w:tc>
        <w:tc>
          <w:tcPr/>
          <w:p>
            <w:pPr>
              <w:pStyle w:val="Compact"/>
              <w:jc w:val="right"/>
            </w:pPr>
            <w:r>
              <w:t xml:space="preserve">0.000404</w:t>
            </w:r>
          </w:p>
        </w:tc>
        <w:tc>
          <w:tcPr/>
          <w:p>
            <w:pPr>
              <w:pStyle w:val="Compact"/>
              <w:jc w:val="right"/>
            </w:pPr>
            <w:r>
              <w:t xml:space="preserve">0.795252</w:t>
            </w:r>
          </w:p>
        </w:tc>
        <w:tc>
          <w:tcPr/>
          <w:p>
            <w:pPr>
              <w:pStyle w:val="Compact"/>
              <w:jc w:val="right"/>
            </w:pPr>
            <w:r>
              <w:t xml:space="preserve">0.000011</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0.0002</w:t>
            </w:r>
          </w:p>
        </w:tc>
        <w:tc>
          <w:tcPr/>
          <w:p>
            <w:pPr>
              <w:pStyle w:val="Compact"/>
              <w:jc w:val="right"/>
            </w:pPr>
            <w:r>
              <w:t xml:space="preserve">0.213427</w:t>
            </w:r>
          </w:p>
        </w:tc>
        <w:tc>
          <w:tcPr/>
          <w:p>
            <w:pPr>
              <w:pStyle w:val="Compact"/>
              <w:jc w:val="right"/>
            </w:pPr>
            <w:r>
              <w:t xml:space="preserve">0.000376</w:t>
            </w:r>
          </w:p>
        </w:tc>
        <w:tc>
          <w:tcPr/>
          <w:p>
            <w:pPr>
              <w:pStyle w:val="Compact"/>
              <w:jc w:val="right"/>
            </w:pPr>
            <w:r>
              <w:t xml:space="preserve">0.597393</w:t>
            </w:r>
          </w:p>
        </w:tc>
        <w:tc>
          <w:tcPr/>
          <w:p>
            <w:pPr>
              <w:pStyle w:val="Compact"/>
              <w:jc w:val="right"/>
            </w:pPr>
            <w:r>
              <w:t xml:space="preserve">0.000038</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0.0005</w:t>
            </w:r>
          </w:p>
        </w:tc>
        <w:tc>
          <w:tcPr/>
          <w:p>
            <w:pPr>
              <w:pStyle w:val="Compact"/>
              <w:jc w:val="right"/>
            </w:pPr>
            <w:r>
              <w:t xml:space="preserve">0.299350</w:t>
            </w:r>
          </w:p>
        </w:tc>
        <w:tc>
          <w:tcPr/>
          <w:p>
            <w:pPr>
              <w:pStyle w:val="Compact"/>
              <w:jc w:val="right"/>
            </w:pPr>
            <w:r>
              <w:t xml:space="preserve">0.000254</w:t>
            </w:r>
          </w:p>
        </w:tc>
        <w:tc>
          <w:tcPr/>
          <w:p>
            <w:pPr>
              <w:pStyle w:val="Compact"/>
              <w:jc w:val="right"/>
            </w:pPr>
            <w:r>
              <w:t xml:space="preserve">0.260173</w:t>
            </w:r>
          </w:p>
        </w:tc>
        <w:tc>
          <w:tcPr/>
          <w:p>
            <w:pPr>
              <w:pStyle w:val="Compact"/>
              <w:jc w:val="right"/>
            </w:pPr>
            <w:r>
              <w:t xml:space="preserve">0.000160</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0.0010</w:t>
            </w:r>
          </w:p>
        </w:tc>
        <w:tc>
          <w:tcPr/>
          <w:p>
            <w:pPr>
              <w:pStyle w:val="Compact"/>
              <w:jc w:val="right"/>
            </w:pPr>
            <w:r>
              <w:t xml:space="preserve">0.096056</w:t>
            </w:r>
          </w:p>
        </w:tc>
        <w:tc>
          <w:tcPr/>
          <w:p>
            <w:pPr>
              <w:pStyle w:val="Compact"/>
              <w:jc w:val="right"/>
            </w:pPr>
            <w:r>
              <w:t xml:space="preserve">0.000089</w:t>
            </w:r>
          </w:p>
        </w:tc>
        <w:tc>
          <w:tcPr/>
          <w:p>
            <w:pPr>
              <w:pStyle w:val="Compact"/>
              <w:jc w:val="right"/>
            </w:pPr>
            <w:r>
              <w:t xml:space="preserve">0.049283</w:t>
            </w:r>
          </w:p>
        </w:tc>
        <w:tc>
          <w:tcPr/>
          <w:p>
            <w:pPr>
              <w:pStyle w:val="Compact"/>
              <w:jc w:val="right"/>
            </w:pPr>
            <w:r>
              <w:t xml:space="preserve">0.000325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0.0020</w:t>
            </w:r>
          </w:p>
        </w:tc>
        <w:tc>
          <w:tcPr/>
          <w:p>
            <w:pPr>
              <w:pStyle w:val="Compact"/>
              <w:jc w:val="right"/>
            </w:pPr>
            <w:r>
              <w:t xml:space="preserve">0.009330</w:t>
            </w:r>
          </w:p>
        </w:tc>
        <w:tc>
          <w:tcPr/>
          <w:p>
            <w:pPr>
              <w:pStyle w:val="Compact"/>
              <w:jc w:val="right"/>
            </w:pPr>
            <w:r>
              <w:t xml:space="preserve">0.000009</w:t>
            </w:r>
          </w:p>
        </w:tc>
        <w:tc>
          <w:tcPr/>
          <w:p>
            <w:pPr>
              <w:pStyle w:val="Compact"/>
              <w:jc w:val="right"/>
            </w:pPr>
            <w:r>
              <w:t xml:space="preserve">0.002552</w:t>
            </w:r>
          </w:p>
        </w:tc>
        <w:tc>
          <w:tcPr/>
          <w:p>
            <w:pPr>
              <w:pStyle w:val="Compact"/>
              <w:jc w:val="right"/>
            </w:pPr>
            <w:r>
              <w:t xml:space="preserve">0.000405</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0.0050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0.0100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0.0200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0.0300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0.0500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Ign.</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0.000414</w:t>
            </w:r>
          </w:p>
        </w:tc>
        <w:tc>
          <w:tcPr/>
          <w:p>
            <w:pPr>
              <w:pStyle w:val="Compact"/>
              <w:jc w:val="right"/>
            </w:pPr>
            <w:r>
              <w:t xml:space="preserve">0.000414</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0.0001</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0.0002</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0.997898</w:t>
            </w:r>
          </w:p>
        </w:tc>
        <w:tc>
          <w:tcPr/>
          <w:p>
            <w:pPr>
              <w:pStyle w:val="Compact"/>
              <w:jc w:val="right"/>
            </w:pPr>
            <w:r>
              <w:t xml:space="preserve">0.000000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0.0005</w:t>
            </w:r>
          </w:p>
        </w:tc>
        <w:tc>
          <w:tcPr/>
          <w:p>
            <w:pPr>
              <w:pStyle w:val="Compact"/>
              <w:jc w:val="right"/>
            </w:pPr>
            <w:r>
              <w:t xml:space="preserve">0.112058</w:t>
            </w:r>
          </w:p>
        </w:tc>
        <w:tc>
          <w:tcPr/>
          <w:p>
            <w:pPr>
              <w:pStyle w:val="Compact"/>
              <w:jc w:val="right"/>
            </w:pPr>
            <w:r>
              <w:t xml:space="preserve">0.002057</w:t>
            </w:r>
          </w:p>
        </w:tc>
        <w:tc>
          <w:tcPr/>
          <w:p>
            <w:pPr>
              <w:pStyle w:val="Compact"/>
              <w:jc w:val="right"/>
            </w:pPr>
            <w:r>
              <w:t xml:space="preserve">0.795132</w:t>
            </w:r>
          </w:p>
        </w:tc>
        <w:tc>
          <w:tcPr/>
          <w:p>
            <w:pPr>
              <w:pStyle w:val="Compact"/>
              <w:jc w:val="right"/>
            </w:pPr>
            <w:r>
              <w:t xml:space="preserve">0.000045</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0.0010</w:t>
            </w:r>
          </w:p>
        </w:tc>
        <w:tc>
          <w:tcPr/>
          <w:p>
            <w:pPr>
              <w:pStyle w:val="Compact"/>
              <w:jc w:val="right"/>
            </w:pPr>
            <w:r>
              <w:t xml:space="preserve">0.220486</w:t>
            </w:r>
          </w:p>
        </w:tc>
        <w:tc>
          <w:tcPr/>
          <w:p>
            <w:pPr>
              <w:pStyle w:val="Compact"/>
              <w:jc w:val="right"/>
            </w:pPr>
            <w:r>
              <w:t xml:space="preserve">0.001856</w:t>
            </w:r>
          </w:p>
        </w:tc>
        <w:tc>
          <w:tcPr/>
          <w:p>
            <w:pPr>
              <w:pStyle w:val="Compact"/>
              <w:jc w:val="right"/>
            </w:pPr>
            <w:r>
              <w:t xml:space="preserve">0.532198</w:t>
            </w:r>
          </w:p>
        </w:tc>
        <w:tc>
          <w:tcPr/>
          <w:p>
            <w:pPr>
              <w:pStyle w:val="Compact"/>
              <w:jc w:val="right"/>
            </w:pPr>
            <w:r>
              <w:t xml:space="preserve">0.000246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0.0020</w:t>
            </w:r>
          </w:p>
        </w:tc>
        <w:tc>
          <w:tcPr/>
          <w:p>
            <w:pPr>
              <w:pStyle w:val="Compact"/>
              <w:jc w:val="right"/>
            </w:pPr>
            <w:r>
              <w:t xml:space="preserve">0.388701</w:t>
            </w:r>
          </w:p>
        </w:tc>
        <w:tc>
          <w:tcPr/>
          <w:p>
            <w:pPr>
              <w:pStyle w:val="Compact"/>
              <w:jc w:val="right"/>
            </w:pPr>
            <w:r>
              <w:t xml:space="preserve">0.001285</w:t>
            </w:r>
          </w:p>
        </w:tc>
        <w:tc>
          <w:tcPr/>
          <w:p>
            <w:pPr>
              <w:pStyle w:val="Compact"/>
              <w:jc w:val="right"/>
            </w:pPr>
            <w:r>
              <w:t xml:space="preserve">0.202092</w:t>
            </w:r>
          </w:p>
        </w:tc>
        <w:tc>
          <w:tcPr/>
          <w:p>
            <w:pPr>
              <w:pStyle w:val="Compact"/>
              <w:jc w:val="right"/>
            </w:pPr>
            <w:r>
              <w:t xml:space="preserve">0.000817</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0.0050</w:t>
            </w:r>
          </w:p>
        </w:tc>
        <w:tc>
          <w:tcPr/>
          <w:p>
            <w:pPr>
              <w:pStyle w:val="Compact"/>
              <w:jc w:val="right"/>
            </w:pPr>
            <w:r>
              <w:t xml:space="preserve">0.242135</w:t>
            </w:r>
          </w:p>
        </w:tc>
        <w:tc>
          <w:tcPr/>
          <w:p>
            <w:pPr>
              <w:pStyle w:val="Compact"/>
              <w:jc w:val="right"/>
            </w:pPr>
            <w:r>
              <w:t xml:space="preserve">0.000702</w:t>
            </w:r>
          </w:p>
        </w:tc>
        <w:tc>
          <w:tcPr/>
          <w:p>
            <w:pPr>
              <w:pStyle w:val="Compact"/>
              <w:jc w:val="right"/>
            </w:pPr>
            <w:r>
              <w:t xml:space="preserve">0.038460</w:t>
            </w:r>
          </w:p>
        </w:tc>
        <w:tc>
          <w:tcPr/>
          <w:p>
            <w:pPr>
              <w:pStyle w:val="Compact"/>
              <w:jc w:val="right"/>
            </w:pPr>
            <w:r>
              <w:t xml:space="preserve">0.001400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0.0100</w:t>
            </w:r>
          </w:p>
        </w:tc>
        <w:tc>
          <w:tcPr/>
          <w:p>
            <w:pPr>
              <w:pStyle w:val="Compact"/>
              <w:jc w:val="right"/>
            </w:pPr>
            <w:r>
              <w:t xml:space="preserve">0.168701</w:t>
            </w:r>
          </w:p>
        </w:tc>
        <w:tc>
          <w:tcPr/>
          <w:p>
            <w:pPr>
              <w:pStyle w:val="Compact"/>
              <w:jc w:val="right"/>
            </w:pPr>
            <w:r>
              <w:t xml:space="preserve">0.000506</w:t>
            </w:r>
          </w:p>
        </w:tc>
        <w:tc>
          <w:tcPr/>
          <w:p>
            <w:pPr>
              <w:pStyle w:val="Compact"/>
              <w:jc w:val="right"/>
            </w:pPr>
            <w:r>
              <w:t xml:space="preserve">0.014958</w:t>
            </w:r>
          </w:p>
        </w:tc>
        <w:tc>
          <w:tcPr/>
          <w:p>
            <w:pPr>
              <w:pStyle w:val="Compact"/>
              <w:jc w:val="right"/>
            </w:pPr>
            <w:r>
              <w:t xml:space="preserve">0.001596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0.0200</w:t>
            </w:r>
          </w:p>
        </w:tc>
        <w:tc>
          <w:tcPr/>
          <w:p>
            <w:pPr>
              <w:pStyle w:val="Compact"/>
              <w:jc w:val="right"/>
            </w:pPr>
            <w:r>
              <w:t xml:space="preserve">0.112571</w:t>
            </w:r>
          </w:p>
        </w:tc>
        <w:tc>
          <w:tcPr/>
          <w:p>
            <w:pPr>
              <w:pStyle w:val="Compact"/>
              <w:jc w:val="right"/>
            </w:pPr>
            <w:r>
              <w:t xml:space="preserve">0.000378</w:t>
            </w:r>
          </w:p>
        </w:tc>
        <w:tc>
          <w:tcPr/>
          <w:p>
            <w:pPr>
              <w:pStyle w:val="Compact"/>
              <w:jc w:val="right"/>
            </w:pPr>
            <w:r>
              <w:t xml:space="preserve">0.006948</w:t>
            </w:r>
          </w:p>
        </w:tc>
        <w:tc>
          <w:tcPr/>
          <w:p>
            <w:pPr>
              <w:pStyle w:val="Compact"/>
              <w:jc w:val="right"/>
            </w:pPr>
            <w:r>
              <w:t xml:space="preserve">0.001724</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0.0300</w:t>
            </w:r>
          </w:p>
        </w:tc>
        <w:tc>
          <w:tcPr/>
          <w:p>
            <w:pPr>
              <w:pStyle w:val="Compact"/>
              <w:jc w:val="right"/>
            </w:pPr>
            <w:r>
              <w:t xml:space="preserve">0.081204</w:t>
            </w:r>
          </w:p>
        </w:tc>
        <w:tc>
          <w:tcPr/>
          <w:p>
            <w:pPr>
              <w:pStyle w:val="Compact"/>
              <w:jc w:val="right"/>
            </w:pPr>
            <w:r>
              <w:t xml:space="preserve">0.000286</w:t>
            </w:r>
          </w:p>
        </w:tc>
        <w:tc>
          <w:tcPr/>
          <w:p>
            <w:pPr>
              <w:pStyle w:val="Compact"/>
              <w:jc w:val="right"/>
            </w:pPr>
            <w:r>
              <w:t xml:space="preserve">0.003735</w:t>
            </w:r>
          </w:p>
        </w:tc>
        <w:tc>
          <w:tcPr/>
          <w:p>
            <w:pPr>
              <w:pStyle w:val="Compact"/>
              <w:jc w:val="right"/>
            </w:pPr>
            <w:r>
              <w:t xml:space="preserve">0.001816</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0.0500</w:t>
            </w:r>
          </w:p>
        </w:tc>
        <w:tc>
          <w:tcPr/>
          <w:p>
            <w:pPr>
              <w:pStyle w:val="Compact"/>
              <w:jc w:val="right"/>
            </w:pPr>
            <w:r>
              <w:t xml:space="preserve">0.040467</w:t>
            </w:r>
          </w:p>
        </w:tc>
        <w:tc>
          <w:tcPr/>
          <w:p>
            <w:pPr>
              <w:pStyle w:val="Compact"/>
              <w:jc w:val="right"/>
            </w:pPr>
            <w:r>
              <w:t xml:space="preserve">0.000170</w:t>
            </w:r>
          </w:p>
        </w:tc>
        <w:tc>
          <w:tcPr/>
          <w:p>
            <w:pPr>
              <w:pStyle w:val="Compact"/>
              <w:jc w:val="right"/>
            </w:pPr>
            <w:r>
              <w:t xml:space="preserve">0.001612</w:t>
            </w:r>
          </w:p>
        </w:tc>
        <w:tc>
          <w:tcPr/>
          <w:p>
            <w:pPr>
              <w:pStyle w:val="Compact"/>
              <w:jc w:val="right"/>
            </w:pPr>
            <w:r>
              <w:t xml:space="preserve">0.001932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0.1000</w:t>
            </w:r>
          </w:p>
        </w:tc>
        <w:tc>
          <w:tcPr/>
          <w:p>
            <w:pPr>
              <w:pStyle w:val="Compact"/>
              <w:jc w:val="right"/>
            </w:pPr>
            <w:r>
              <w:t xml:space="preserve">0.004147</w:t>
            </w:r>
          </w:p>
        </w:tc>
        <w:tc>
          <w:tcPr/>
          <w:p>
            <w:pPr>
              <w:pStyle w:val="Compact"/>
              <w:jc w:val="right"/>
            </w:pPr>
            <w:r>
              <w:t xml:space="preserve">0.000012</w:t>
            </w:r>
          </w:p>
        </w:tc>
        <w:tc>
          <w:tcPr/>
          <w:p>
            <w:pPr>
              <w:pStyle w:val="Compact"/>
              <w:jc w:val="right"/>
            </w:pPr>
            <w:r>
              <w:t xml:space="preserve">0.000029</w:t>
            </w:r>
          </w:p>
        </w:tc>
        <w:tc>
          <w:tcPr/>
          <w:p>
            <w:pPr>
              <w:pStyle w:val="Compact"/>
              <w:jc w:val="right"/>
            </w:pPr>
            <w:r>
              <w:t xml:space="preserve">0.002090</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0.1500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0.2000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0.3000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0.4000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r>
        <w:tc>
          <w:tcPr/>
          <w:p>
            <w:pPr>
              <w:pStyle w:val="Compact"/>
            </w:pPr>
            <w:r>
              <w:t xml:space="preserve">Oriental</w:t>
            </w:r>
          </w:p>
        </w:tc>
        <w:tc>
          <w:tcPr/>
          <w:p>
            <w:pPr>
              <w:pStyle w:val="Compact"/>
            </w:pPr>
            <w:r>
              <w:t xml:space="preserve">Prop.</w:t>
            </w:r>
          </w:p>
        </w:tc>
        <w:tc>
          <w:tcPr/>
          <w:p>
            <w:pPr>
              <w:pStyle w:val="Compact"/>
            </w:pPr>
            <w:r>
              <w:t xml:space="preserve">M2</w:t>
            </w:r>
          </w:p>
        </w:tc>
        <w:tc>
          <w:tcPr/>
          <w:p>
            <w:pPr>
              <w:pStyle w:val="Compact"/>
              <w:jc w:val="right"/>
            </w:pPr>
            <w:r>
              <w:t xml:space="preserve">0.5000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0.002102</w:t>
            </w:r>
          </w:p>
        </w:tc>
        <w:tc>
          <w:tcPr/>
          <w:p>
            <w:pPr>
              <w:pStyle w:val="Compact"/>
              <w:jc w:val="right"/>
            </w:pPr>
            <w:r>
              <w:t xml:space="preserve">0.002102</w:t>
            </w:r>
          </w:p>
        </w:tc>
      </w:tr>
    </w:tbl>
    <w:p>
      <w:pPr>
        <w:pStyle w:val="CaptionedFigure"/>
      </w:pPr>
      <w:r>
        <w:drawing>
          <wp:inline>
            <wp:extent cx="4267200" cy="3352800"/>
            <wp:effectExtent b="0" l="0" r="0" t="0"/>
            <wp:docPr descr="Figura S2. Ablación controlada bajo el test D2. La figura complementa la Tabla S12." title="" id="19" name="Picture"/>
            <a:graphic>
              <a:graphicData uri="http://schemas.openxmlformats.org/drawingml/2006/picture">
                <pic:pic>
                  <pic:nvPicPr>
                    <pic:cNvPr descr="../../entregables/figuras/supp_fig02_ablacion.png" id="20" name="Picture"/>
                    <pic:cNvPicPr>
                      <a:picLocks noChangeArrowheads="1" noChangeAspect="1"/>
                    </pic:cNvPicPr>
                  </pic:nvPicPr>
                  <pic:blipFill>
                    <a:blip r:embed="rId18"/>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1682"/>
            <wp:effectExtent b="0" l="0" r="0" t="0"/>
            <wp:docPr descr="Figura S3. Curvas cost-loss. El panel de propagación usa todo el rango de \alpha; el panel de ignición se trunca en \alpha=0.006 porque el valor de decisión es cero o despreciable para valores mayores. La figura complementa la Tabla S14." title="" id="22" name="Picture"/>
            <a:graphic>
              <a:graphicData uri="http://schemas.openxmlformats.org/drawingml/2006/picture">
                <pic:pic>
                  <pic:nvPicPr>
                    <pic:cNvPr descr="../../entregables/figuras/supp_fig03_cost_loss.png" id="23" name="Picture"/>
                    <pic:cNvPicPr>
                      <a:picLocks noChangeArrowheads="1" noChangeAspect="1"/>
                    </pic:cNvPicPr>
                  </pic:nvPicPr>
                  <pic:blipFill>
                    <a:blip r:embed="rId21"/>
                    <a:stretch>
                      <a:fillRect/>
                    </a:stretch>
                  </pic:blipFill>
                  <pic:spPr bwMode="auto">
                    <a:xfrm>
                      <a:off x="0" y="0"/>
                      <a:ext cx="5067300" cy="2021682"/>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tblLayout w:type="fixed"/>
        <w:tblLook w:firstRow="1" w:lastRow="0" w:firstColumn="0" w:lastColumn="0" w:noHBand="0" w:noVBand="0" w:val="0020"/>
      </w:tblPr>
      <w:tblGrid>
        <w:gridCol w:w="950"/>
        <w:gridCol w:w="3009"/>
        <w:gridCol w:w="1267"/>
        <w:gridCol w:w="792"/>
        <w:gridCol w:w="1900"/>
      </w:tblGrid>
      <w:tr>
        <w:trPr>
          <w:tblHeader w:val="on"/>
        </w:trPr>
        <w:tc>
          <w:tcPr/>
          <w:p>
            <w:pPr>
              <w:pStyle w:val="Compact"/>
            </w:pPr>
            <w:r>
              <w:t xml:space="preserve">Section</w:t>
            </w:r>
          </w:p>
        </w:tc>
        <w:tc>
          <w:tcPr/>
          <w:p>
            <w:pPr>
              <w:pStyle w:val="Compact"/>
            </w:pPr>
            <w:r>
              <w:t xml:space="preserve">Check</w:t>
            </w:r>
          </w:p>
        </w:tc>
        <w:tc>
          <w:tcPr/>
          <w:p>
            <w:pPr>
              <w:pStyle w:val="Compact"/>
              <w:jc w:val="right"/>
            </w:pPr>
            <w:r>
              <w:t xml:space="preserve">Value</w:t>
            </w:r>
          </w:p>
        </w:tc>
        <w:tc>
          <w:tcPr/>
          <w:p>
            <w:pPr>
              <w:pStyle w:val="Compact"/>
            </w:pPr>
            <w:r>
              <w:t xml:space="preserve">Status</w:t>
            </w:r>
          </w:p>
        </w:tc>
        <w:tc>
          <w:tcPr/>
          <w:p>
            <w:pPr>
              <w:pStyle w:val="Compact"/>
            </w:pPr>
            <w:r>
              <w:t xml:space="preserve">Note</w:t>
            </w:r>
          </w:p>
        </w:tc>
      </w:tr>
      <w:tr>
        <w:tc>
          <w:tcPr/>
          <w:p>
            <w:pPr>
              <w:pStyle w:val="Compact"/>
            </w:pPr>
            <w:r>
              <w:t xml:space="preserve">Grid</w:t>
            </w:r>
          </w:p>
        </w:tc>
        <w:tc>
          <w:tcPr/>
          <w:p>
            <w:pPr>
              <w:pStyle w:val="Compact"/>
            </w:pPr>
            <w:r>
              <w:t xml:space="preserve">Rows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Unique cell IDs</w:t>
            </w:r>
          </w:p>
        </w:tc>
        <w:tc>
          <w:tcPr/>
          <w:p>
            <w:pPr>
              <w:pStyle w:val="Compact"/>
              <w:jc w:val="right"/>
            </w:pPr>
            <w:r>
              <w:t xml:space="preserve">400 006</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Chaco cells</w:t>
            </w:r>
          </w:p>
        </w:tc>
        <w:tc>
          <w:tcPr/>
          <w:p>
            <w:pPr>
              <w:pStyle w:val="Compact"/>
              <w:jc w:val="right"/>
            </w:pPr>
            <w:r>
              <w:t xml:space="preserve">240 880</w:t>
            </w:r>
          </w:p>
        </w:tc>
        <w:tc>
          <w:tcPr/>
          <w:p>
            <w:pPr>
              <w:pStyle w:val="Compact"/>
            </w:pPr>
            <w:r>
              <w:t xml:space="preserve">OK</w:t>
            </w:r>
          </w:p>
        </w:tc>
        <w:tc>
          <w:tcPr/>
          <w:p>
            <w:pPr>
              <w:pStyle w:val="Compact"/>
            </w:pPr>
          </w:p>
        </w:tc>
      </w:tr>
      <w:tr>
        <w:tc>
          <w:tcPr/>
          <w:p>
            <w:pPr>
              <w:pStyle w:val="Compact"/>
            </w:pPr>
            <w:r>
              <w:t xml:space="preserve">Grid</w:t>
            </w:r>
          </w:p>
        </w:tc>
        <w:tc>
          <w:tcPr/>
          <w:p>
            <w:pPr>
              <w:pStyle w:val="Compact"/>
            </w:pPr>
            <w:r>
              <w:t xml:space="preserve">Oriental cells</w:t>
            </w:r>
          </w:p>
        </w:tc>
        <w:tc>
          <w:tcPr/>
          <w:p>
            <w:pPr>
              <w:pStyle w:val="Compact"/>
              <w:jc w:val="right"/>
            </w:pPr>
            <w:r>
              <w:t xml:space="preserve">159 126</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Rows</w:t>
            </w:r>
          </w:p>
        </w:tc>
        <w:tc>
          <w:tcPr/>
          <w:p>
            <w:pPr>
              <w:pStyle w:val="Compact"/>
              <w:jc w:val="right"/>
            </w:pPr>
            <w:r>
              <w:t xml:space="preserve">1 870 080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Nodes</w:t>
            </w:r>
          </w:p>
        </w:tc>
        <w:tc>
          <w:tcPr/>
          <w:p>
            <w:pPr>
              <w:pStyle w:val="Compact"/>
              <w:jc w:val="right"/>
            </w:pPr>
            <w:r>
              <w:t xml:space="preserve">640</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Climate</w:t>
            </w:r>
          </w:p>
        </w:tc>
        <w:tc>
          <w:tcPr/>
          <w:p>
            <w:pPr>
              <w:pStyle w:val="Compact"/>
            </w:pPr>
            <w:r>
              <w:t xml:space="preserve">Last date</w:t>
            </w:r>
          </w:p>
        </w:tc>
        <w:tc>
          <w:tcPr/>
          <w:p>
            <w:pPr>
              <w:pStyle w:val="Compact"/>
              <w:jc w:val="right"/>
            </w:pPr>
            <w:r>
              <w:t xml:space="preserve">2025-12-31</w:t>
            </w:r>
          </w:p>
        </w:tc>
        <w:tc>
          <w:tcPr/>
          <w:p>
            <w:pPr>
              <w:pStyle w:val="Compact"/>
            </w:pPr>
            <w:r>
              <w:t xml:space="preserve">OK</w:t>
            </w:r>
          </w:p>
        </w:tc>
        <w:tc>
          <w:tcPr/>
          <w:p>
            <w:pPr>
              <w:pStyle w:val="Compact"/>
            </w:pPr>
            <w:r>
              <w:t xml:space="preserve">May exceed the climate window.</w:t>
            </w:r>
          </w:p>
        </w:tc>
      </w:tr>
      <w:tr>
        <w:tc>
          <w:tcPr/>
          <w:p>
            <w:pPr>
              <w:pStyle w:val="Compact"/>
            </w:pPr>
            <w:r>
              <w:t xml:space="preserve">Climate</w:t>
            </w:r>
          </w:p>
        </w:tc>
        <w:tc>
          <w:tcPr/>
          <w:p>
            <w:pPr>
              <w:pStyle w:val="Compact"/>
            </w:pPr>
            <w:r>
              <w:t xml:space="preserve">Precipitation &gt;300 mm</w:t>
            </w:r>
          </w:p>
        </w:tc>
        <w:tc>
          <w:tcPr/>
          <w:p>
            <w:pPr>
              <w:pStyle w:val="Compact"/>
              <w:jc w:val="right"/>
            </w:pPr>
            <w:r>
              <w:t xml:space="preserve">0</w:t>
            </w:r>
          </w:p>
        </w:tc>
        <w:tc>
          <w:tcPr/>
          <w:p>
            <w:pPr>
              <w:pStyle w:val="Compact"/>
            </w:pPr>
            <w:r>
              <w:t xml:space="preserve">OK</w:t>
            </w:r>
          </w:p>
        </w:tc>
        <w:tc>
          <w:tcPr/>
          <w:p>
            <w:pPr>
              <w:pStyle w:val="Compact"/>
            </w:pPr>
            <w:r>
              <w:t xml:space="preserve">Plausible but unlikely; review de-accumulation.</w:t>
            </w:r>
          </w:p>
        </w:tc>
      </w:tr>
      <w:tr>
        <w:tc>
          <w:tcPr/>
          <w:p>
            <w:pPr>
              <w:pStyle w:val="Compact"/>
            </w:pPr>
            <w:r>
              <w:t xml:space="preserve">Climate</w:t>
            </w:r>
          </w:p>
        </w:tc>
        <w:tc>
          <w:tcPr/>
          <w:p>
            <w:pPr>
              <w:pStyle w:val="Compact"/>
            </w:pPr>
            <w:r>
              <w:t xml:space="preserve">Maximum precipitation (mm)</w:t>
            </w:r>
          </w:p>
        </w:tc>
        <w:tc>
          <w:tcPr/>
          <w:p>
            <w:pPr>
              <w:pStyle w:val="Compact"/>
              <w:jc w:val="right"/>
            </w:pPr>
            <w:r>
              <w:t xml:space="preserve">237.383</w:t>
            </w:r>
          </w:p>
        </w:tc>
        <w:tc>
          <w:tcPr/>
          <w:p>
            <w:pPr>
              <w:pStyle w:val="Compact"/>
            </w:pPr>
            <w:r>
              <w:t xml:space="preserve">OK</w:t>
            </w:r>
          </w:p>
        </w:tc>
        <w:tc>
          <w:tcPr/>
          <w:p>
            <w:pPr>
              <w:pStyle w:val="Compact"/>
            </w:pPr>
            <w:r>
              <w:t xml:space="preserve">External Open-Meteo correction is still pending.</w:t>
            </w:r>
          </w:p>
        </w:tc>
      </w:tr>
      <w:tr>
        <w:tc>
          <w:tcPr/>
          <w:p>
            <w:pPr>
              <w:pStyle w:val="Compact"/>
            </w:pPr>
            <w:r>
              <w:t xml:space="preserve">Climate</w:t>
            </w:r>
          </w:p>
        </w:tc>
        <w:tc>
          <w:tcPr/>
          <w:p>
            <w:pPr>
              <w:pStyle w:val="Compact"/>
            </w:pPr>
            <w:r>
              <w:t xml:space="preserve">Nonzero ET0</w:t>
            </w:r>
          </w:p>
        </w:tc>
        <w:tc>
          <w:tcPr/>
          <w:p>
            <w:pPr>
              <w:pStyle w:val="Compact"/>
              <w:jc w:val="right"/>
            </w:pPr>
            <w:r>
              <w:t xml:space="preserve">1 870 080</w:t>
            </w:r>
          </w:p>
        </w:tc>
        <w:tc>
          <w:tcPr/>
          <w:p>
            <w:pPr>
              <w:pStyle w:val="Compact"/>
            </w:pPr>
            <w:r>
              <w:t xml:space="preserve">OK</w:t>
            </w:r>
          </w:p>
        </w:tc>
        <w:tc>
          <w:tcPr/>
          <w:p>
            <w:pPr>
              <w:pStyle w:val="Compact"/>
            </w:pPr>
            <w:r>
              <w:t xml:space="preserve">Hargreaves-Samani from CDS Tmax/Tmin; not FAO-56.</w:t>
            </w:r>
          </w:p>
        </w:tc>
      </w:tr>
      <w:tr>
        <w:tc>
          <w:tcPr/>
          <w:p>
            <w:pPr>
              <w:pStyle w:val="Compact"/>
            </w:pPr>
            <w:r>
              <w:t xml:space="preserve">Climate</w:t>
            </w:r>
          </w:p>
        </w:tc>
        <w:tc>
          <w:tcPr/>
          <w:p>
            <w:pPr>
              <w:pStyle w:val="Compact"/>
            </w:pPr>
            <w:r>
              <w:t xml:space="preserve">Gust proxy 1.3×</w:t>
            </w:r>
          </w:p>
        </w:tc>
        <w:tc>
          <w:tcPr/>
          <w:p>
            <w:pPr>
              <w:pStyle w:val="Compact"/>
              <w:jc w:val="right"/>
            </w:pPr>
            <w:r>
              <w:t xml:space="preserve">4e-06</w:t>
            </w:r>
          </w:p>
        </w:tc>
        <w:tc>
          <w:tcPr/>
          <w:p>
            <w:pPr>
              <w:pStyle w:val="Compact"/>
            </w:pPr>
            <w:r>
              <w:t xml:space="preserve">WARN</w:t>
            </w:r>
          </w:p>
        </w:tc>
        <w:tc>
          <w:tcPr/>
          <w:p>
            <w:pPr>
              <w:pStyle w:val="Compact"/>
            </w:pPr>
            <w:r>
              <w:t xml:space="preserve">Gust is a 1.3× wind proxy.</w:t>
            </w:r>
          </w:p>
        </w:tc>
      </w:tr>
      <w:tr>
        <w:tc>
          <w:tcPr/>
          <w:p>
            <w:pPr>
              <w:pStyle w:val="Compact"/>
            </w:pPr>
            <w:r>
              <w:t xml:space="preserve">FIRMS</w:t>
            </w:r>
          </w:p>
        </w:tc>
        <w:tc>
          <w:tcPr/>
          <w:p>
            <w:pPr>
              <w:pStyle w:val="Compact"/>
            </w:pPr>
            <w:r>
              <w:t xml:space="preserve">Positive cell-days</w:t>
            </w:r>
          </w:p>
        </w:tc>
        <w:tc>
          <w:tcPr/>
          <w:p>
            <w:pPr>
              <w:pStyle w:val="Compact"/>
              <w:jc w:val="right"/>
            </w:pPr>
            <w:r>
              <w:t xml:space="preserve">892 533</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First date</w:t>
            </w:r>
          </w:p>
        </w:tc>
        <w:tc>
          <w:tcPr/>
          <w:p>
            <w:pPr>
              <w:pStyle w:val="Compact"/>
              <w:jc w:val="right"/>
            </w:pPr>
            <w:r>
              <w:t xml:space="preserve">2018-01-01</w:t>
            </w:r>
          </w:p>
        </w:tc>
        <w:tc>
          <w:tcPr/>
          <w:p>
            <w:pPr>
              <w:pStyle w:val="Compact"/>
            </w:pPr>
            <w:r>
              <w:t xml:space="preserve">OK</w:t>
            </w:r>
          </w:p>
        </w:tc>
        <w:tc>
          <w:tcPr/>
          <w:p>
            <w:pPr>
              <w:pStyle w:val="Compact"/>
            </w:pPr>
          </w:p>
        </w:tc>
      </w:tr>
      <w:tr>
        <w:tc>
          <w:tcPr/>
          <w:p>
            <w:pPr>
              <w:pStyle w:val="Compact"/>
            </w:pPr>
            <w:r>
              <w:t xml:space="preserve">FIRMS</w:t>
            </w:r>
          </w:p>
        </w:tc>
        <w:tc>
          <w:tcPr/>
          <w:p>
            <w:pPr>
              <w:pStyle w:val="Compact"/>
            </w:pPr>
            <w:r>
              <w:t xml:space="preserve">Last date</w:t>
            </w:r>
          </w:p>
        </w:tc>
        <w:tc>
          <w:tcPr/>
          <w:p>
            <w:pPr>
              <w:pStyle w:val="Compact"/>
              <w:jc w:val="right"/>
            </w:pPr>
            <w:r>
              <w:t xml:space="preserve">2026-01-04</w:t>
            </w:r>
          </w:p>
        </w:tc>
        <w:tc>
          <w:tcPr/>
          <w:p>
            <w:pPr>
              <w:pStyle w:val="Compact"/>
            </w:pPr>
            <w:r>
              <w:t xml:space="preserve">WARN</w:t>
            </w:r>
          </w:p>
        </w:tc>
        <w:tc>
          <w:tcPr/>
          <w:p>
            <w:pPr>
              <w:pStyle w:val="Compact"/>
            </w:pPr>
            <w:r>
              <w:t xml:space="preserve">May exceed the climate window.</w:t>
            </w:r>
          </w:p>
        </w:tc>
      </w:tr>
      <w:tr>
        <w:tc>
          <w:tcPr/>
          <w:p>
            <w:pPr>
              <w:pStyle w:val="Compact"/>
            </w:pPr>
            <w:r>
              <w:t xml:space="preserve">Raw FIRMS</w:t>
            </w:r>
          </w:p>
        </w:tc>
        <w:tc>
          <w:tcPr/>
          <w:p>
            <w:pPr>
              <w:pStyle w:val="Compact"/>
            </w:pPr>
            <w:r>
              <w:t xml:space="preserve">Detections</w:t>
            </w:r>
          </w:p>
        </w:tc>
        <w:tc>
          <w:tcPr/>
          <w:p>
            <w:pPr>
              <w:pStyle w:val="Compact"/>
              <w:jc w:val="right"/>
            </w:pPr>
            <w:r>
              <w:t xml:space="preserve">3 685 836</w:t>
            </w:r>
          </w:p>
        </w:tc>
        <w:tc>
          <w:tcPr/>
          <w:p>
            <w:pPr>
              <w:pStyle w:val="Compact"/>
            </w:pPr>
            <w:r>
              <w:t xml:space="preserve">OK</w:t>
            </w:r>
          </w:p>
        </w:tc>
        <w:tc>
          <w:tcPr/>
          <w:p>
            <w:pPr>
              <w:pStyle w:val="Compact"/>
            </w:pPr>
          </w:p>
        </w:tc>
      </w:tr>
      <w:tr>
        <w:tc>
          <w:tcPr/>
          <w:p>
            <w:pPr>
              <w:pStyle w:val="Compact"/>
            </w:pPr>
            <w:r>
              <w:t xml:space="preserve">Raw FIRMS</w:t>
            </w:r>
          </w:p>
        </w:tc>
        <w:tc>
          <w:tcPr/>
          <w:p>
            <w:pPr>
              <w:pStyle w:val="Compact"/>
            </w:pPr>
            <w:r>
              <w:t xml:space="preserve">Maximum scan (km)</w:t>
            </w:r>
          </w:p>
        </w:tc>
        <w:tc>
          <w:tcPr/>
          <w:p>
            <w:pPr>
              <w:pStyle w:val="Compact"/>
              <w:jc w:val="right"/>
            </w:pPr>
            <w:r>
              <w:t xml:space="preserve">0.8</w:t>
            </w:r>
          </w:p>
        </w:tc>
        <w:tc>
          <w:tcPr/>
          <w:p>
            <w:pPr>
              <w:pStyle w:val="Compact"/>
            </w:pPr>
            <w:r>
              <w:t xml:space="preserve">WARN</w:t>
            </w:r>
          </w:p>
        </w:tc>
        <w:tc>
          <w:tcPr/>
          <w:p>
            <w:pPr>
              <w:pStyle w:val="Compact"/>
            </w:pPr>
            <w:r>
              <w:t xml:space="preserve">The Bow-Tie filter retains records when maximum scan ≤1.5 km.</w:t>
            </w:r>
          </w:p>
        </w:tc>
      </w:tr>
      <w:tr>
        <w:tc>
          <w:tcPr/>
          <w:p>
            <w:pPr>
              <w:pStyle w:val="Compact"/>
            </w:pPr>
            <w:r>
              <w:t xml:space="preserve">Raw FIRMS</w:t>
            </w:r>
          </w:p>
        </w:tc>
        <w:tc>
          <w:tcPr/>
          <w:p>
            <w:pPr>
              <w:pStyle w:val="Compact"/>
            </w:pPr>
            <w:r>
              <w:t xml:space="preserve">Detections with type != 0</w:t>
            </w:r>
          </w:p>
        </w:tc>
        <w:tc>
          <w:tcPr/>
          <w:p>
            <w:pPr>
              <w:pStyle w:val="Compact"/>
              <w:jc w:val="right"/>
            </w:pPr>
            <w:r>
              <w:t xml:space="preserve">5319</w:t>
            </w:r>
          </w:p>
        </w:tc>
        <w:tc>
          <w:tcPr/>
          <w:p>
            <w:pPr>
              <w:pStyle w:val="Compact"/>
            </w:pPr>
            <w:r>
              <w:t xml:space="preserve">WARN</w:t>
            </w:r>
          </w:p>
        </w:tc>
        <w:tc>
          <w:tcPr/>
          <w:p>
            <w:pPr>
              <w:pStyle w:val="Compact"/>
            </w:pPr>
            <w:r>
              <w:t xml:space="preserve">Type was not filtered; review industrial/offshore sources.</w:t>
            </w:r>
          </w:p>
        </w:tc>
      </w:tr>
      <w:tr>
        <w:tc>
          <w:tcPr/>
          <w:p>
            <w:pPr>
              <w:pStyle w:val="Compact"/>
            </w:pPr>
            <w:r>
              <w:t xml:space="preserve">Unified dataset</w:t>
            </w:r>
          </w:p>
        </w:tc>
        <w:tc>
          <w:tcPr/>
          <w:p>
            <w:pPr>
              <w:pStyle w:val="Compact"/>
            </w:pPr>
            <w:r>
              <w:t xml:space="preserve">Rows</w:t>
            </w:r>
          </w:p>
        </w:tc>
        <w:tc>
          <w:tcPr/>
          <w:p>
            <w:pPr>
              <w:pStyle w:val="Compact"/>
              <w:jc w:val="right"/>
            </w:pPr>
            <w:r>
              <w:t xml:space="preserve">915 561 114</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Fires</w:t>
            </w:r>
          </w:p>
        </w:tc>
        <w:tc>
          <w:tcPr/>
          <w:p>
            <w:pPr>
              <w:pStyle w:val="Compact"/>
              <w:jc w:val="right"/>
            </w:pPr>
            <w:r>
              <w:t xml:space="preserve">867 430</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Prevalence</w:t>
            </w:r>
          </w:p>
        </w:tc>
        <w:tc>
          <w:tcPr/>
          <w:p>
            <w:pPr>
              <w:pStyle w:val="Compact"/>
              <w:jc w:val="right"/>
            </w:pPr>
            <w:r>
              <w:t xml:space="preserve">0.000947</w:t>
            </w:r>
          </w:p>
        </w:tc>
        <w:tc>
          <w:tcPr/>
          <w:p>
            <w:pPr>
              <w:pStyle w:val="Compact"/>
            </w:pPr>
            <w:r>
              <w:t xml:space="preserve">OK</w:t>
            </w:r>
          </w:p>
        </w:tc>
        <w:tc>
          <w:tcPr/>
          <w:p>
            <w:pPr>
              <w:pStyle w:val="Compact"/>
            </w:pPr>
          </w:p>
        </w:tc>
      </w:tr>
      <w:tr>
        <w:tc>
          <w:tcPr/>
          <w:p>
            <w:pPr>
              <w:pStyle w:val="Compact"/>
            </w:pPr>
            <w:r>
              <w:t xml:space="preserve">Unified dataset</w:t>
            </w:r>
          </w:p>
        </w:tc>
        <w:tc>
          <w:tcPr/>
          <w:p>
            <w:pPr>
              <w:pStyle w:val="Compact"/>
            </w:pPr>
            <w:r>
              <w:t xml:space="preserve">Cells</w:t>
            </w:r>
          </w:p>
        </w:tc>
        <w:tc>
          <w:tcPr/>
          <w:p>
            <w:pPr>
              <w:pStyle w:val="Compact"/>
              <w:jc w:val="right"/>
            </w:pPr>
            <w:r>
              <w:t xml:space="preserve">397 448</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rows</w:t>
            </w:r>
          </w:p>
        </w:tc>
        <w:tc>
          <w:tcPr/>
          <w:p>
            <w:pPr>
              <w:pStyle w:val="Compact"/>
              <w:jc w:val="right"/>
            </w:pPr>
            <w:r>
              <w:t xml:space="preserve">1 003 981</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Train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Train Chaco positives at zero historical distance (%)</w:t>
            </w:r>
          </w:p>
        </w:tc>
        <w:tc>
          <w:tcPr/>
          <w:p>
            <w:pPr>
              <w:pStyle w:val="Compact"/>
              <w:jc w:val="right"/>
            </w:pPr>
            <w:r>
              <w:t xml:space="preserve">48.17</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Train Oriental positives at zero historical distance (%)</w:t>
            </w:r>
          </w:p>
        </w:tc>
        <w:tc>
          <w:tcPr/>
          <w:p>
            <w:pPr>
              <w:pStyle w:val="Compact"/>
              <w:jc w:val="right"/>
            </w:pPr>
            <w:r>
              <w:t xml:space="preserve">62.79</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Validation ignition rows</w:t>
            </w:r>
          </w:p>
        </w:tc>
        <w:tc>
          <w:tcPr/>
          <w:p>
            <w:pPr>
              <w:pStyle w:val="Compact"/>
              <w:jc w:val="right"/>
            </w:pPr>
            <w:r>
              <w:t xml:space="preserve">188 507</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Validation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Validation Chaco positives at zero historical distance (%)</w:t>
            </w:r>
          </w:p>
        </w:tc>
        <w:tc>
          <w:tcPr/>
          <w:p>
            <w:pPr>
              <w:pStyle w:val="Compact"/>
              <w:jc w:val="right"/>
            </w:pPr>
            <w:r>
              <w:t xml:space="preserve">59.75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Validation Oriental positives at zero historical distance (%)</w:t>
            </w:r>
          </w:p>
        </w:tc>
        <w:tc>
          <w:tcPr/>
          <w:p>
            <w:pPr>
              <w:pStyle w:val="Compact"/>
              <w:jc w:val="right"/>
            </w:pPr>
            <w:r>
              <w:t xml:space="preserve">78.85</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Partitions</w:t>
            </w:r>
          </w:p>
        </w:tc>
        <w:tc>
          <w:tcPr/>
          <w:p>
            <w:pPr>
              <w:pStyle w:val="Compact"/>
            </w:pPr>
            <w:r>
              <w:t xml:space="preserve">Test ignition rows</w:t>
            </w:r>
          </w:p>
        </w:tc>
        <w:tc>
          <w:tcPr/>
          <w:p>
            <w:pPr>
              <w:pStyle w:val="Compact"/>
              <w:jc w:val="right"/>
            </w:pPr>
            <w:r>
              <w:t xml:space="preserve">376 552</w:t>
            </w:r>
          </w:p>
        </w:tc>
        <w:tc>
          <w:tcPr/>
          <w:p>
            <w:pPr>
              <w:pStyle w:val="Compact"/>
            </w:pPr>
            <w:r>
              <w:t xml:space="preserve">OK</w:t>
            </w:r>
          </w:p>
        </w:tc>
        <w:tc>
          <w:tcPr/>
          <w:p>
            <w:pPr>
              <w:pStyle w:val="Compact"/>
            </w:pPr>
          </w:p>
        </w:tc>
      </w:tr>
      <w:tr>
        <w:tc>
          <w:tcPr/>
          <w:p>
            <w:pPr>
              <w:pStyle w:val="Compact"/>
            </w:pPr>
            <w:r>
              <w:t xml:space="preserve">Partitions</w:t>
            </w:r>
          </w:p>
        </w:tc>
        <w:tc>
          <w:tcPr/>
          <w:p>
            <w:pPr>
              <w:pStyle w:val="Compact"/>
            </w:pPr>
            <w:r>
              <w:t xml:space="preserve">Test ignition prevalence</w:t>
            </w:r>
          </w:p>
        </w:tc>
        <w:tc>
          <w:tcPr/>
          <w:p>
            <w:pPr>
              <w:pStyle w:val="Compact"/>
              <w:jc w:val="right"/>
            </w:pPr>
            <w:r>
              <w:t xml:space="preserve">0.090909</w:t>
            </w:r>
          </w:p>
        </w:tc>
        <w:tc>
          <w:tcPr/>
          <w:p>
            <w:pPr>
              <w:pStyle w:val="Compact"/>
            </w:pPr>
            <w:r>
              <w:t xml:space="preserve">OK</w:t>
            </w:r>
          </w:p>
        </w:tc>
        <w:tc>
          <w:tcPr/>
          <w:p>
            <w:pPr>
              <w:pStyle w:val="Compact"/>
            </w:pPr>
          </w:p>
        </w:tc>
      </w:tr>
      <w:tr>
        <w:tc>
          <w:tcPr/>
          <w:p>
            <w:pPr>
              <w:pStyle w:val="Compact"/>
            </w:pPr>
            <w:r>
              <w:t xml:space="preserve">Priors</w:t>
            </w:r>
          </w:p>
        </w:tc>
        <w:tc>
          <w:tcPr/>
          <w:p>
            <w:pPr>
              <w:pStyle w:val="Compact"/>
            </w:pPr>
            <w:r>
              <w:t xml:space="preserve">Test Chaco positives at zero historical distance (%)</w:t>
            </w:r>
          </w:p>
        </w:tc>
        <w:tc>
          <w:tcPr/>
          <w:p>
            <w:pPr>
              <w:pStyle w:val="Compact"/>
              <w:jc w:val="right"/>
            </w:pPr>
            <w:r>
              <w:t xml:space="preserve">58.78</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Priors</w:t>
            </w:r>
          </w:p>
        </w:tc>
        <w:tc>
          <w:tcPr/>
          <w:p>
            <w:pPr>
              <w:pStyle w:val="Compact"/>
            </w:pPr>
            <w:r>
              <w:t xml:space="preserve">Test Oriental positives at zero historical distance (%)</w:t>
            </w:r>
          </w:p>
        </w:tc>
        <w:tc>
          <w:tcPr/>
          <w:p>
            <w:pPr>
              <w:pStyle w:val="Compact"/>
              <w:jc w:val="right"/>
            </w:pPr>
            <w:r>
              <w:t xml:space="preserve">71.92</w:t>
            </w:r>
          </w:p>
        </w:tc>
        <w:tc>
          <w:tcPr/>
          <w:p>
            <w:pPr>
              <w:pStyle w:val="Compact"/>
            </w:pPr>
            <w:r>
              <w:t xml:space="preserve">OK</w:t>
            </w:r>
          </w:p>
        </w:tc>
        <w:tc>
          <w:tcPr/>
          <w:p>
            <w:pPr>
              <w:pStyle w:val="Compact"/>
            </w:pPr>
            <w:r>
              <w:t xml:space="preserve">100 % would indicate leakage from the event itself.</w:t>
            </w:r>
          </w:p>
        </w:tc>
      </w:tr>
      <w:tr>
        <w:tc>
          <w:tcPr/>
          <w:p>
            <w:pPr>
              <w:pStyle w:val="Compact"/>
            </w:pPr>
            <w:r>
              <w:t xml:space="preserve">Spatial leakage</w:t>
            </w:r>
          </w:p>
        </w:tc>
        <w:tc>
          <w:tcPr/>
          <w:p>
            <w:pPr>
              <w:pStyle w:val="Compact"/>
            </w:pPr>
            <w:r>
              <w:t xml:space="preserve">Test cells present in training (%)</w:t>
            </w:r>
          </w:p>
        </w:tc>
        <w:tc>
          <w:tcPr/>
          <w:p>
            <w:pPr>
              <w:pStyle w:val="Compact"/>
              <w:jc w:val="right"/>
            </w:pPr>
            <w:r>
              <w:t xml:space="preserve">90.65</w:t>
            </w:r>
          </w:p>
        </w:tc>
        <w:tc>
          <w:tcPr/>
          <w:p>
            <w:pPr>
              <w:pStyle w:val="Compact"/>
            </w:pPr>
            <w:r>
              <w:t xml:space="preserve">WARN</w:t>
            </w:r>
          </w:p>
        </w:tc>
        <w:tc>
          <w:tcPr/>
          <w:p>
            <w:pPr>
              <w:pStyle w:val="Compact"/>
            </w:pPr>
            <w:r>
              <w:t xml:space="preserve">Temporal test; spatial holdout requires blocks or regions.</w:t>
            </w:r>
          </w:p>
        </w:tc>
      </w:tr>
      <w:tr>
        <w:tc>
          <w:tcPr/>
          <w:p>
            <w:pPr>
              <w:pStyle w:val="Compact"/>
            </w:pPr>
            <w:r>
              <w:t xml:space="preserve">Models</w:t>
            </w:r>
          </w:p>
        </w:tc>
        <w:tc>
          <w:tcPr/>
          <w:p>
            <w:pPr>
              <w:pStyle w:val="Compact"/>
            </w:pPr>
            <w:r>
              <w:t xml:space="preserve">M3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M3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Chaco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Models</w:t>
            </w:r>
          </w:p>
        </w:tc>
        <w:tc>
          <w:tcPr/>
          <w:p>
            <w:pPr>
              <w:pStyle w:val="Compact"/>
            </w:pPr>
            <w:r>
              <w:t xml:space="preserve">Propagation Oriental booster</w:t>
            </w:r>
          </w:p>
        </w:tc>
        <w:tc>
          <w:tcPr/>
          <w:p>
            <w:pPr>
              <w:pStyle w:val="Compact"/>
              <w:jc w:val="right"/>
            </w:pPr>
            <w:r>
              <w:t xml:space="preserve">present</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Pending hashes</w:t>
            </w:r>
          </w:p>
        </w:tc>
        <w:tc>
          <w:tcPr/>
          <w:p>
            <w:pPr>
              <w:pStyle w:val="Compact"/>
              <w:jc w:val="right"/>
            </w:pPr>
            <w:r>
              <w:t xml:space="preserve">0</w:t>
            </w:r>
          </w:p>
        </w:tc>
        <w:tc>
          <w:tcPr/>
          <w:p>
            <w:pPr>
              <w:pStyle w:val="Compact"/>
            </w:pPr>
            <w:r>
              <w:t xml:space="preserve">OK</w:t>
            </w:r>
          </w:p>
        </w:tc>
        <w:tc>
          <w:tcPr/>
          <w:p>
            <w:pPr>
              <w:pStyle w:val="Compact"/>
            </w:pPr>
          </w:p>
        </w:tc>
      </w:tr>
      <w:tr>
        <w:tc>
          <w:tcPr/>
          <w:p>
            <w:pPr>
              <w:pStyle w:val="Compact"/>
            </w:pPr>
            <w:r>
              <w:t xml:space="preserve">Manifest</w:t>
            </w:r>
          </w:p>
        </w:tc>
        <w:tc>
          <w:tcPr/>
          <w:p>
            <w:pPr>
              <w:pStyle w:val="Compact"/>
            </w:pPr>
            <w:r>
              <w:t xml:space="preserve">Rows</w:t>
            </w:r>
          </w:p>
        </w:tc>
        <w:tc>
          <w:tcPr/>
          <w:p>
            <w:pPr>
              <w:pStyle w:val="Compact"/>
              <w:jc w:val="right"/>
            </w:pPr>
            <w:r>
              <w:t xml:space="preserve">69</w:t>
            </w:r>
          </w:p>
        </w:tc>
        <w:tc>
          <w:tcPr/>
          <w:p>
            <w:pPr>
              <w:pStyle w:val="Compact"/>
            </w:pPr>
            <w:r>
              <w:t xml:space="preserve">OK</w:t>
            </w:r>
          </w:p>
        </w:tc>
        <w:tc>
          <w:tcPr/>
          <w:p>
            <w:pPr>
              <w:pStyle w:val="Compact"/>
            </w:pPr>
          </w:p>
        </w:tc>
      </w:tr>
    </w:tbl>
    <w:p>
      <w:pPr>
        <w:pStyle w:val="BodyText"/>
      </w:pPr>
      <w:r>
        <w:rPr>
          <w:b/>
          <w:bCs/>
        </w:rPr>
        <w:t xml:space="preserve">Tabla S16.</w:t>
      </w:r>
      <w:r>
        <w:t xml:space="preserve"> </w:t>
      </w:r>
      <w:r>
        <w:t xml:space="preserve">Baseline biofísico M1 en validación 2023.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Región</w:t>
            </w:r>
          </w:p>
        </w:tc>
        <w:tc>
          <w:tcPr/>
          <w:p>
            <w:pPr>
              <w:pStyle w:val="Compact"/>
              <w:jc w:val="left"/>
            </w:pPr>
            <w:r>
              <w:t xml:space="preserve">Evaluación</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Temporal 2023, todas las celdas</w:t>
            </w:r>
          </w:p>
        </w:tc>
        <w:tc>
          <w:tcPr/>
          <w:p>
            <w:pPr>
              <w:pStyle w:val="Compact"/>
              <w:jc w:val="right"/>
            </w:pPr>
            <w:r>
              <w:t xml:space="preserve">0.6354</w:t>
            </w:r>
          </w:p>
        </w:tc>
        <w:tc>
          <w:tcPr/>
          <w:p>
            <w:pPr>
              <w:pStyle w:val="Compact"/>
              <w:jc w:val="right"/>
            </w:pPr>
            <w:r>
              <w:t xml:space="preserve">0.1480</w:t>
            </w:r>
          </w:p>
        </w:tc>
        <w:tc>
          <w:tcPr/>
          <w:p>
            <w:pPr>
              <w:pStyle w:val="Compact"/>
              <w:jc w:val="right"/>
            </w:pPr>
            <w:r>
              <w:t xml:space="preserve">0.1762</w:t>
            </w:r>
          </w:p>
        </w:tc>
      </w:tr>
      <w:tr>
        <w:tc>
          <w:tcPr/>
          <w:p>
            <w:pPr>
              <w:pStyle w:val="Compact"/>
              <w:jc w:val="left"/>
            </w:pPr>
            <w:r>
              <w:t xml:space="preserve">Oriental</w:t>
            </w:r>
          </w:p>
        </w:tc>
        <w:tc>
          <w:tcPr/>
          <w:p>
            <w:pPr>
              <w:pStyle w:val="Compact"/>
              <w:jc w:val="left"/>
            </w:pPr>
            <w:r>
              <w:t xml:space="preserve">Temporal 2023, todas las celdas</w:t>
            </w:r>
          </w:p>
        </w:tc>
        <w:tc>
          <w:tcPr/>
          <w:p>
            <w:pPr>
              <w:pStyle w:val="Compact"/>
              <w:jc w:val="right"/>
            </w:pPr>
            <w:r>
              <w:t xml:space="preserve">0.7041</w:t>
            </w:r>
          </w:p>
        </w:tc>
        <w:tc>
          <w:tcPr/>
          <w:p>
            <w:pPr>
              <w:pStyle w:val="Compact"/>
              <w:jc w:val="right"/>
            </w:pPr>
            <w:r>
              <w:t xml:space="preserve">0.1818</w:t>
            </w:r>
          </w:p>
        </w:tc>
        <w:tc>
          <w:tcPr/>
          <w:p>
            <w:pPr>
              <w:pStyle w:val="Compact"/>
              <w:jc w:val="right"/>
            </w:pPr>
            <w:r>
              <w:t xml:space="preserve">0.2301</w:t>
            </w:r>
          </w:p>
        </w:tc>
      </w:tr>
      <w:tr>
        <w:tc>
          <w:tcPr/>
          <w:p>
            <w:pPr>
              <w:pStyle w:val="Compact"/>
              <w:jc w:val="left"/>
            </w:pPr>
            <w:r>
              <w:t xml:space="preserve">Chaco</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0.6650</w:t>
            </w:r>
          </w:p>
        </w:tc>
        <w:tc>
          <w:tcPr/>
          <w:p>
            <w:pPr>
              <w:pStyle w:val="Compact"/>
              <w:jc w:val="right"/>
            </w:pPr>
            <w:r>
              <w:t xml:space="preserve">0.0841</w:t>
            </w:r>
          </w:p>
        </w:tc>
        <w:tc>
          <w:tcPr/>
          <w:p>
            <w:pPr>
              <w:pStyle w:val="Compact"/>
              <w:jc w:val="right"/>
            </w:pPr>
            <w:r>
              <w:t xml:space="preserve">—</w:t>
            </w:r>
          </w:p>
        </w:tc>
      </w:tr>
      <w:tr>
        <w:tc>
          <w:tcPr/>
          <w:p>
            <w:pPr>
              <w:pStyle w:val="Compact"/>
              <w:jc w:val="left"/>
            </w:pPr>
            <w:r>
              <w:t xml:space="preserve">Oriental</w:t>
            </w:r>
          </w:p>
        </w:tc>
        <w:tc>
          <w:tcPr/>
          <w:p>
            <w:pPr>
              <w:pStyle w:val="Compact"/>
              <w:jc w:val="left"/>
            </w:pPr>
            <w:r>
              <w:t xml:space="preserve">Celdas sin historia (</w:t>
            </w:r>
            <w:r>
              <w:rPr>
                <w:rStyle w:val="VerbatimChar"/>
              </w:rPr>
              <w:t xml:space="preserve">freq_hist_1km = 0</w:t>
            </w:r>
            <w:r>
              <w:t xml:space="preserve">)</w:t>
            </w:r>
          </w:p>
        </w:tc>
        <w:tc>
          <w:tcPr/>
          <w:p>
            <w:pPr>
              <w:pStyle w:val="Compact"/>
              <w:jc w:val="right"/>
            </w:pPr>
            <w:r>
              <w:t xml:space="preserve">0.7018</w:t>
            </w:r>
          </w:p>
        </w:tc>
        <w:tc>
          <w:tcPr/>
          <w:p>
            <w:pPr>
              <w:pStyle w:val="Compact"/>
              <w:jc w:val="right"/>
            </w:pPr>
            <w:r>
              <w:t xml:space="preserve">0.0740</w:t>
            </w:r>
          </w:p>
        </w:tc>
        <w:tc>
          <w:tcPr/>
          <w:p>
            <w:pPr>
              <w:pStyle w:val="Compact"/>
              <w:jc w:val="right"/>
            </w:pPr>
            <w: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Región</w:t>
            </w:r>
          </w:p>
        </w:tc>
        <w:tc>
          <w:tcPr/>
          <w:p>
            <w:pPr>
              <w:pStyle w:val="Compact"/>
              <w:jc w:val="left"/>
            </w:pPr>
            <w:r>
              <w:t xml:space="preserve">Política</w:t>
            </w:r>
          </w:p>
        </w:tc>
        <w:tc>
          <w:tcPr/>
          <w:p>
            <w:pPr>
              <w:pStyle w:val="Compact"/>
              <w:jc w:val="left"/>
            </w:pPr>
            <w:r>
              <w:t xml:space="preserve">ROC-AUC [IC 95 %]</w:t>
            </w:r>
          </w:p>
        </w:tc>
        <w:tc>
          <w:tcPr/>
          <w:p>
            <w:pPr>
              <w:pStyle w:val="Compact"/>
              <w:jc w:val="right"/>
            </w:pPr>
            <w:r>
              <w:t xml:space="preserve">PR-AUC</w:t>
            </w:r>
          </w:p>
        </w:tc>
        <w:tc>
          <w:tcPr/>
          <w:p>
            <w:pPr>
              <w:pStyle w:val="Compact"/>
              <w:jc w:val="right"/>
            </w:pPr>
            <w:r>
              <w:t xml:space="preserve">Precisión (%)</w:t>
            </w:r>
          </w:p>
        </w:tc>
        <w:tc>
          <w:tcPr/>
          <w:p>
            <w:pPr>
              <w:pStyle w:val="Compact"/>
              <w:jc w:val="right"/>
            </w:pPr>
            <w:r>
              <w:t xml:space="preserve">Recall (%)</w:t>
            </w:r>
          </w:p>
        </w:tc>
        <w:tc>
          <w:tcPr/>
          <w:p>
            <w:pPr>
              <w:pStyle w:val="Compact"/>
              <w:jc w:val="right"/>
            </w:pPr>
            <w:r>
              <w:t xml:space="preserve">F0.5</w:t>
            </w:r>
          </w:p>
        </w:tc>
        <w:tc>
          <w:tcPr/>
          <w:p>
            <w:pPr>
              <w:pStyle w:val="Compact"/>
              <w:jc w:val="right"/>
            </w:pPr>
            <w:r>
              <w:t xml:space="preserve">FP</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0.8035 [0.799–0.809]</w:t>
            </w:r>
          </w:p>
        </w:tc>
        <w:tc>
          <w:tcPr/>
          <w:p>
            <w:pPr>
              <w:pStyle w:val="Compact"/>
              <w:jc w:val="right"/>
            </w:pPr>
            <w:r>
              <w:t xml:space="preserve">0.2843</w:t>
            </w:r>
          </w:p>
        </w:tc>
        <w:tc>
          <w:tcPr/>
          <w:p>
            <w:pPr>
              <w:pStyle w:val="Compact"/>
              <w:jc w:val="right"/>
            </w:pPr>
            <w:r>
              <w:t xml:space="preserve">32.70</w:t>
            </w:r>
          </w:p>
        </w:tc>
        <w:tc>
          <w:tcPr/>
          <w:p>
            <w:pPr>
              <w:pStyle w:val="Compact"/>
              <w:jc w:val="right"/>
            </w:pPr>
            <w:r>
              <w:t xml:space="preserve">30.87</w:t>
            </w:r>
          </w:p>
        </w:tc>
        <w:tc>
          <w:tcPr/>
          <w:p>
            <w:pPr>
              <w:pStyle w:val="Compact"/>
              <w:jc w:val="right"/>
            </w:pPr>
            <w:r>
              <w:t xml:space="preserve">0.3232</w:t>
            </w:r>
          </w:p>
        </w:tc>
        <w:tc>
          <w:tcPr/>
          <w:p>
            <w:pPr>
              <w:pStyle w:val="Compact"/>
              <w:jc w:val="right"/>
            </w:pPr>
            <w:r>
              <w:t xml:space="preserve">10 200</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0.7502 [0.744–0.756]</w:t>
            </w:r>
          </w:p>
        </w:tc>
        <w:tc>
          <w:tcPr/>
          <w:p>
            <w:pPr>
              <w:pStyle w:val="Compact"/>
              <w:jc w:val="right"/>
            </w:pPr>
            <w:r>
              <w:t xml:space="preserve">0.2327</w:t>
            </w:r>
          </w:p>
        </w:tc>
        <w:tc>
          <w:tcPr/>
          <w:p>
            <w:pPr>
              <w:pStyle w:val="Compact"/>
              <w:jc w:val="right"/>
            </w:pPr>
            <w:r>
              <w:t xml:space="preserve">30.15</w:t>
            </w:r>
          </w:p>
        </w:tc>
        <w:tc>
          <w:tcPr/>
          <w:p>
            <w:pPr>
              <w:pStyle w:val="Compact"/>
              <w:jc w:val="right"/>
            </w:pPr>
            <w:r>
              <w:t xml:space="preserve">18.55</w:t>
            </w:r>
          </w:p>
        </w:tc>
        <w:tc>
          <w:tcPr/>
          <w:p>
            <w:pPr>
              <w:pStyle w:val="Compact"/>
              <w:jc w:val="right"/>
            </w:pPr>
            <w:r>
              <w:t xml:space="preserve">0.2679</w:t>
            </w:r>
          </w:p>
        </w:tc>
        <w:tc>
          <w:tcPr/>
          <w:p>
            <w:pPr>
              <w:pStyle w:val="Compact"/>
              <w:jc w:val="right"/>
            </w:pPr>
            <w: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w:r>
              <w:t xml:space="preserve">Región</w:t>
            </w:r>
          </w:p>
        </w:tc>
        <w:tc>
          <w:tcPr/>
          <w:p>
            <w:pPr>
              <w:pStyle w:val="Compact"/>
              <w:jc w:val="left"/>
            </w:pPr>
            <w:r>
              <w:t xml:space="preserve">Modelo</w:t>
            </w:r>
          </w:p>
        </w:tc>
        <w:tc>
          <w:tcPr/>
          <w:p>
            <w:pPr>
              <w:pStyle w:val="Compact"/>
              <w:jc w:val="left"/>
            </w:pPr>
            <w:r>
              <w:t xml:space="preserve">Evaluación</w:t>
            </w:r>
          </w:p>
        </w:tc>
        <w:tc>
          <w:tcPr/>
          <w:p>
            <w:pPr>
              <w:pStyle w:val="Compact"/>
              <w:jc w:val="right"/>
            </w:pPr>
            <w:r>
              <w:t xml:space="preserve">n</w:t>
            </w:r>
          </w:p>
        </w:tc>
        <w:tc>
          <w:tcPr/>
          <w:p>
            <w:pPr>
              <w:pStyle w:val="Compact"/>
              <w:jc w:val="right"/>
            </w:pPr>
            <w:r>
              <w:t xml:space="preserve">Positivos</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Precisión</w:t>
            </w:r>
          </w:p>
        </w:tc>
        <w:tc>
          <w:tcPr/>
          <w:p>
            <w:pPr>
              <w:pStyle w:val="Compact"/>
              <w:jc w:val="right"/>
            </w:pPr>
            <w:r>
              <w:t xml:space="preserve">Recall</w:t>
            </w:r>
          </w:p>
        </w:tc>
        <w:tc>
          <w:tcPr/>
          <w:p>
            <w:pPr>
              <w:pStyle w:val="Compact"/>
              <w:jc w:val="right"/>
            </w:pPr>
            <w:r>
              <w:t xml:space="preserve">F0.5</w:t>
            </w:r>
          </w:p>
        </w:tc>
      </w:tr>
      <w:tr>
        <w:tc>
          <w:tcPr/>
          <w:p>
            <w:pPr>
              <w:pStyle w:val="Compact"/>
              <w:jc w:val="left"/>
            </w:pPr>
            <w:r>
              <w:t xml:space="preserve">Chaco</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0.6435</w:t>
            </w:r>
          </w:p>
        </w:tc>
        <w:tc>
          <w:tcPr/>
          <w:p>
            <w:pPr>
              <w:pStyle w:val="Compact"/>
              <w:jc w:val="right"/>
            </w:pPr>
            <w:r>
              <w:t xml:space="preserve">0.1263</w:t>
            </w:r>
          </w:p>
        </w:tc>
        <w:tc>
          <w:tcPr/>
          <w:p>
            <w:pPr>
              <w:pStyle w:val="Compact"/>
              <w:jc w:val="right"/>
            </w:pPr>
            <w:r>
              <w:t xml:space="preserve">14.57 %</w:t>
            </w:r>
          </w:p>
        </w:tc>
        <w:tc>
          <w:tcPr/>
          <w:p>
            <w:pPr>
              <w:pStyle w:val="Compact"/>
              <w:jc w:val="right"/>
            </w:pPr>
            <w:r>
              <w:t xml:space="preserve">9.26 %</w:t>
            </w:r>
          </w:p>
        </w:tc>
        <w:tc>
          <w:tcPr/>
          <w:p>
            <w:pPr>
              <w:pStyle w:val="Compact"/>
              <w:jc w:val="right"/>
            </w:pPr>
            <w:r>
              <w:t xml:space="preserve">0.1307</w:t>
            </w:r>
          </w:p>
        </w:tc>
      </w:tr>
      <w:tr>
        <w:tc>
          <w:tcPr/>
          <w:p>
            <w:pPr>
              <w:pStyle w:val="Compact"/>
              <w:jc w:val="left"/>
            </w:pPr>
            <w:r>
              <w:t xml:space="preserve">Chaco</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44.44 %</w:t>
            </w:r>
          </w:p>
        </w:tc>
        <w:tc>
          <w:tcPr/>
          <w:p>
            <w:pPr>
              <w:pStyle w:val="Compact"/>
              <w:jc w:val="right"/>
            </w:pPr>
            <w:r>
              <w:t xml:space="preserve">0.57 %</w:t>
            </w:r>
          </w:p>
        </w:tc>
        <w:tc>
          <w:tcPr/>
          <w:p>
            <w:pPr>
              <w:pStyle w:val="Compact"/>
              <w:jc w:val="right"/>
            </w:pPr>
            <w:r>
              <w:t xml:space="preserve">0.0271</w:t>
            </w:r>
          </w:p>
        </w:tc>
      </w:tr>
      <w:tr>
        <w:tc>
          <w:tcPr/>
          <w:p>
            <w:pPr>
              <w:pStyle w:val="Compact"/>
              <w:jc w:val="left"/>
            </w:pPr>
            <w:r>
              <w:t xml:space="preserve">Chaco</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0.6757</w:t>
            </w:r>
          </w:p>
        </w:tc>
        <w:tc>
          <w:tcPr/>
          <w:p>
            <w:pPr>
              <w:pStyle w:val="Compact"/>
              <w:jc w:val="right"/>
            </w:pPr>
            <w:r>
              <w:t xml:space="preserve">0.1663</w:t>
            </w:r>
          </w:p>
        </w:tc>
        <w:tc>
          <w:tcPr/>
          <w:p>
            <w:pPr>
              <w:pStyle w:val="Compact"/>
              <w:jc w:val="right"/>
            </w:pPr>
            <w:r>
              <w:t xml:space="preserve">60.00 %</w:t>
            </w:r>
          </w:p>
        </w:tc>
        <w:tc>
          <w:tcPr/>
          <w:p>
            <w:pPr>
              <w:pStyle w:val="Compact"/>
              <w:jc w:val="right"/>
            </w:pPr>
            <w:r>
              <w:t xml:space="preserve">0.43 %</w:t>
            </w:r>
          </w:p>
        </w:tc>
        <w:tc>
          <w:tcPr/>
          <w:p>
            <w:pPr>
              <w:pStyle w:val="Compact"/>
              <w:jc w:val="right"/>
            </w:pPr>
            <w:r>
              <w:t xml:space="preserve">0.0208</w:t>
            </w:r>
          </w:p>
        </w:tc>
      </w:tr>
      <w:tr>
        <w:tc>
          <w:tcPr/>
          <w:p>
            <w:pPr>
              <w:pStyle w:val="Compact"/>
              <w:jc w:val="left"/>
            </w:pPr>
            <w:r>
              <w:t xml:space="preserve">Chaco</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16 579</w:t>
            </w:r>
          </w:p>
        </w:tc>
        <w:tc>
          <w:tcPr/>
          <w:p>
            <w:pPr>
              <w:pStyle w:val="Compact"/>
              <w:jc w:val="right"/>
            </w:pPr>
            <w:r>
              <w:t xml:space="preserve">1 404</w:t>
            </w:r>
          </w:p>
        </w:tc>
        <w:tc>
          <w:tcPr/>
          <w:p>
            <w:pPr>
              <w:pStyle w:val="Compact"/>
              <w:jc w:val="right"/>
            </w:pPr>
            <w:r>
              <w:t xml:space="preserve">0.6871</w:t>
            </w:r>
          </w:p>
        </w:tc>
        <w:tc>
          <w:tcPr/>
          <w:p>
            <w:pPr>
              <w:pStyle w:val="Compact"/>
              <w:jc w:val="right"/>
            </w:pPr>
            <w:r>
              <w:t xml:space="preserve">0.1759</w:t>
            </w:r>
          </w:p>
        </w:tc>
        <w:tc>
          <w:tcPr/>
          <w:p>
            <w:pPr>
              <w:pStyle w:val="Compact"/>
              <w:jc w:val="right"/>
            </w:pPr>
            <w:r>
              <w:t xml:space="preserve">54.55 %</w:t>
            </w:r>
          </w:p>
        </w:tc>
        <w:tc>
          <w:tcPr/>
          <w:p>
            <w:pPr>
              <w:pStyle w:val="Compact"/>
              <w:jc w:val="right"/>
            </w:pPr>
            <w:r>
              <w:t xml:space="preserve">0.43 %</w:t>
            </w:r>
          </w:p>
        </w:tc>
        <w:tc>
          <w:tcPr/>
          <w:p>
            <w:pPr>
              <w:pStyle w:val="Compact"/>
              <w:jc w:val="right"/>
            </w:pPr>
            <w:r>
              <w:t xml:space="preserve">0.0207</w:t>
            </w:r>
          </w:p>
        </w:tc>
      </w:tr>
      <w:tr>
        <w:tc>
          <w:tcPr/>
          <w:p>
            <w:pPr>
              <w:pStyle w:val="Compact"/>
              <w:jc w:val="left"/>
            </w:pPr>
            <w:r>
              <w:t xml:space="preserve">Oriental</w:t>
            </w:r>
          </w:p>
        </w:tc>
        <w:tc>
          <w:tcPr/>
          <w:p>
            <w:pPr>
              <w:pStyle w:val="Compact"/>
              <w:jc w:val="left"/>
            </w:pPr>
            <w:r>
              <w:t xml:space="preserve">M1</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0.6388</w:t>
            </w:r>
          </w:p>
        </w:tc>
        <w:tc>
          <w:tcPr/>
          <w:p>
            <w:pPr>
              <w:pStyle w:val="Compact"/>
              <w:jc w:val="right"/>
            </w:pPr>
            <w:r>
              <w:t xml:space="preserve">0.1735</w:t>
            </w:r>
          </w:p>
        </w:tc>
        <w:tc>
          <w:tcPr/>
          <w:p>
            <w:pPr>
              <w:pStyle w:val="Compact"/>
              <w:jc w:val="right"/>
            </w:pPr>
            <w:r>
              <w:t xml:space="preserve">20.48 %</w:t>
            </w:r>
          </w:p>
        </w:tc>
        <w:tc>
          <w:tcPr/>
          <w:p>
            <w:pPr>
              <w:pStyle w:val="Compact"/>
              <w:jc w:val="right"/>
            </w:pPr>
            <w:r>
              <w:t xml:space="preserve">25.57 %</w:t>
            </w:r>
          </w:p>
        </w:tc>
        <w:tc>
          <w:tcPr/>
          <w:p>
            <w:pPr>
              <w:pStyle w:val="Compact"/>
              <w:jc w:val="right"/>
            </w:pPr>
            <w:r>
              <w:t xml:space="preserve">0.2133</w:t>
            </w:r>
          </w:p>
        </w:tc>
      </w:tr>
      <w:tr>
        <w:tc>
          <w:tcPr/>
          <w:p>
            <w:pPr>
              <w:pStyle w:val="Compact"/>
              <w:jc w:val="left"/>
            </w:pPr>
            <w:r>
              <w:t xml:space="preserve">Oriental</w:t>
            </w:r>
          </w:p>
        </w:tc>
        <w:tc>
          <w:tcPr/>
          <w:p>
            <w:pPr>
              <w:pStyle w:val="Compact"/>
              <w:jc w:val="left"/>
            </w:pPr>
            <w:r>
              <w:t xml:space="preserve">M2</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25.00 %</w:t>
            </w:r>
          </w:p>
        </w:tc>
        <w:tc>
          <w:tcPr/>
          <w:p>
            <w:pPr>
              <w:pStyle w:val="Compact"/>
              <w:jc w:val="right"/>
            </w:pPr>
            <w:r>
              <w:t xml:space="preserve">0.12 %</w:t>
            </w:r>
          </w:p>
        </w:tc>
        <w:tc>
          <w:tcPr/>
          <w:p>
            <w:pPr>
              <w:pStyle w:val="Compact"/>
              <w:jc w:val="right"/>
            </w:pPr>
            <w:r>
              <w:t xml:space="preserve">0.0061</w:t>
            </w:r>
          </w:p>
        </w:tc>
      </w:tr>
      <w:tr>
        <w:tc>
          <w:tcPr/>
          <w:p>
            <w:pPr>
              <w:pStyle w:val="Compact"/>
              <w:jc w:val="left"/>
            </w:pPr>
            <w:r>
              <w:t xml:space="preserve">Oriental</w:t>
            </w:r>
          </w:p>
        </w:tc>
        <w:tc>
          <w:tcPr/>
          <w:p>
            <w:pPr>
              <w:pStyle w:val="Compact"/>
              <w:jc w:val="left"/>
            </w:pPr>
            <w:r>
              <w:t xml:space="preserve">M3</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0.6344</w:t>
            </w:r>
          </w:p>
        </w:tc>
        <w:tc>
          <w:tcPr/>
          <w:p>
            <w:pPr>
              <w:pStyle w:val="Compact"/>
              <w:jc w:val="right"/>
            </w:pPr>
            <w:r>
              <w:t xml:space="preserve">0.1700</w:t>
            </w:r>
          </w:p>
        </w:tc>
        <w:tc>
          <w:tcPr/>
          <w:p>
            <w:pPr>
              <w:pStyle w:val="Compact"/>
              <w:jc w:val="right"/>
            </w:pPr>
            <w:r>
              <w:t xml:space="preserve">50.00 %</w:t>
            </w:r>
          </w:p>
        </w:tc>
        <w:tc>
          <w:tcPr/>
          <w:p>
            <w:pPr>
              <w:pStyle w:val="Compact"/>
              <w:jc w:val="right"/>
            </w:pPr>
            <w:r>
              <w:t xml:space="preserve">0.06 %</w:t>
            </w:r>
          </w:p>
        </w:tc>
        <w:tc>
          <w:tcPr/>
          <w:p>
            <w:pPr>
              <w:pStyle w:val="Compact"/>
              <w:jc w:val="right"/>
            </w:pPr>
            <w:r>
              <w:t xml:space="preserve">0.0031</w:t>
            </w:r>
          </w:p>
        </w:tc>
      </w:tr>
      <w:tr>
        <w:tc>
          <w:tcPr/>
          <w:p>
            <w:pPr>
              <w:pStyle w:val="Compact"/>
              <w:jc w:val="left"/>
            </w:pPr>
            <w:r>
              <w:t xml:space="preserve">Oriental</w:t>
            </w:r>
          </w:p>
        </w:tc>
        <w:tc>
          <w:tcPr/>
          <w:p>
            <w:pPr>
              <w:pStyle w:val="Compact"/>
              <w:jc w:val="left"/>
            </w:pPr>
            <w:r>
              <w:t xml:space="preserve">M3/M2 gated</w:t>
            </w:r>
          </w:p>
        </w:tc>
        <w:tc>
          <w:tcPr/>
          <w:p>
            <w:pPr>
              <w:pStyle w:val="Compact"/>
              <w:jc w:val="left"/>
            </w:pPr>
            <w:r>
              <w:t xml:space="preserve">Confirmación</w:t>
            </w:r>
          </w:p>
        </w:tc>
        <w:tc>
          <w:tcPr/>
          <w:p>
            <w:pPr>
              <w:pStyle w:val="Compact"/>
              <w:jc w:val="right"/>
            </w:pPr>
            <w:r>
              <w:t xml:space="preserve">14 551</w:t>
            </w:r>
          </w:p>
        </w:tc>
        <w:tc>
          <w:tcPr/>
          <w:p>
            <w:pPr>
              <w:pStyle w:val="Compact"/>
              <w:jc w:val="right"/>
            </w:pPr>
            <w:r>
              <w:t xml:space="preserve">1 615</w:t>
            </w:r>
          </w:p>
        </w:tc>
        <w:tc>
          <w:tcPr/>
          <w:p>
            <w:pPr>
              <w:pStyle w:val="Compact"/>
              <w:jc w:val="right"/>
            </w:pPr>
            <w:r>
              <w:t xml:space="preserve">0.6621</w:t>
            </w:r>
          </w:p>
        </w:tc>
        <w:tc>
          <w:tcPr/>
          <w:p>
            <w:pPr>
              <w:pStyle w:val="Compact"/>
              <w:jc w:val="right"/>
            </w:pPr>
            <w:r>
              <w:t xml:space="preserve">0.1842</w:t>
            </w:r>
          </w:p>
        </w:tc>
        <w:tc>
          <w:tcPr/>
          <w:p>
            <w:pPr>
              <w:pStyle w:val="Compact"/>
              <w:jc w:val="right"/>
            </w:pPr>
            <w:r>
              <w:t xml:space="preserve">14.29 %</w:t>
            </w:r>
          </w:p>
        </w:tc>
        <w:tc>
          <w:tcPr/>
          <w:p>
            <w:pPr>
              <w:pStyle w:val="Compact"/>
              <w:jc w:val="right"/>
            </w:pPr>
            <w:r>
              <w:t xml:space="preserve">0.06 %</w:t>
            </w:r>
          </w:p>
        </w:tc>
        <w:tc>
          <w:tcPr/>
          <w:p>
            <w:pPr>
              <w:pStyle w:val="Compact"/>
              <w:jc w:val="right"/>
            </w:pPr>
            <w: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jc w:val="left"/>
            </w:pPr>
            <w:r>
              <w:t xml:space="preserve">Región</w:t>
            </w:r>
          </w:p>
        </w:tc>
        <w:tc>
          <w:tcPr/>
          <w:p>
            <w:pPr>
              <w:pStyle w:val="Compact"/>
              <w:jc w:val="left"/>
            </w:pPr>
            <w:r>
              <w:t xml:space="preserve">Comparador</w:t>
            </w:r>
          </w:p>
        </w:tc>
        <w:tc>
          <w:tcPr/>
          <w:p>
            <w:pPr>
              <w:pStyle w:val="Compact"/>
              <w:jc w:val="right"/>
            </w:pPr>
            <w:r>
              <w:t xml:space="preserve">ROC-AUC</w:t>
            </w:r>
          </w:p>
        </w:tc>
        <w:tc>
          <w:tcPr/>
          <w:p>
            <w:pPr>
              <w:pStyle w:val="Compact"/>
              <w:jc w:val="right"/>
            </w:pPr>
            <w:r>
              <w:t xml:space="preserve">PR-AUC</w:t>
            </w:r>
          </w:p>
        </w:tc>
        <w:tc>
          <w:tcPr/>
          <w:p>
            <w:pPr>
              <w:pStyle w:val="Compact"/>
              <w:jc w:val="right"/>
            </w:pPr>
            <w:r>
              <w:t xml:space="preserve">Brier</w:t>
            </w:r>
          </w:p>
        </w:tc>
        <w:tc>
          <w:tcPr/>
          <w:p>
            <w:pPr>
              <w:pStyle w:val="Compact"/>
              <w:jc w:val="right"/>
            </w:pPr>
            <w:r>
              <w:t xml:space="preserve">BSS</w:t>
            </w:r>
          </w:p>
        </w:tc>
        <w:tc>
          <w:tcPr/>
          <w:p>
            <w:pPr>
              <w:pStyle w:val="Compact"/>
              <w:jc w:val="right"/>
            </w:pPr>
            <w:r>
              <w:t xml:space="preserve">ECE</w:t>
            </w:r>
          </w:p>
        </w:tc>
        <w:tc>
          <w:tcPr/>
          <w:p>
            <w:pPr>
              <w:pStyle w:val="Compact"/>
              <w:jc w:val="right"/>
            </w:pPr>
            <w:r>
              <w:t xml:space="preserve">n</w:t>
            </w:r>
          </w:p>
        </w:tc>
        <w:tc>
          <w:tcPr/>
          <w:p>
            <w:pPr>
              <w:pStyle w:val="Compact"/>
              <w:jc w:val="right"/>
            </w:pPr>
            <w:r>
              <w:t xml:space="preserve">Positivos</w:t>
            </w:r>
          </w:p>
        </w:tc>
      </w:tr>
      <w:tr>
        <w:tc>
          <w:tcPr/>
          <w:p>
            <w:pPr>
              <w:pStyle w:val="Compact"/>
              <w:jc w:val="left"/>
            </w:pPr>
            <w:r>
              <w:t xml:space="preserve">Chaco</w:t>
            </w:r>
          </w:p>
        </w:tc>
        <w:tc>
          <w:tcPr/>
          <w:p>
            <w:pPr>
              <w:pStyle w:val="Compact"/>
              <w:jc w:val="left"/>
            </w:pPr>
            <w:r>
              <w:t xml:space="preserve">Acoplado t-1</w:t>
            </w:r>
          </w:p>
        </w:tc>
        <w:tc>
          <w:tcPr/>
          <w:p>
            <w:pPr>
              <w:pStyle w:val="Compact"/>
              <w:jc w:val="right"/>
            </w:pPr>
            <w:r>
              <w:t xml:space="preserve">0.8862</w:t>
            </w:r>
          </w:p>
        </w:tc>
        <w:tc>
          <w:tcPr/>
          <w:p>
            <w:pPr>
              <w:pStyle w:val="Compact"/>
              <w:jc w:val="right"/>
            </w:pPr>
            <w:r>
              <w:t xml:space="preserve">0.6223</w:t>
            </w:r>
          </w:p>
        </w:tc>
        <w:tc>
          <w:tcPr/>
          <w:p>
            <w:pPr>
              <w:pStyle w:val="Compact"/>
              <w:jc w:val="right"/>
            </w:pPr>
            <w:r>
              <w:t xml:space="preserve">0.0513</w:t>
            </w:r>
          </w:p>
        </w:tc>
        <w:tc>
          <w:tcPr/>
          <w:p>
            <w:pPr>
              <w:pStyle w:val="Compact"/>
              <w:jc w:val="right"/>
            </w:pPr>
            <w:r>
              <w:t xml:space="preserve">0.3788</w:t>
            </w:r>
          </w:p>
        </w:tc>
        <w:tc>
          <w:tcPr/>
          <w:p>
            <w:pPr>
              <w:pStyle w:val="Compact"/>
              <w:jc w:val="right"/>
            </w:pPr>
            <w:r>
              <w:t xml:space="preserve">0.0091</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Chaco</w:t>
            </w:r>
          </w:p>
        </w:tc>
        <w:tc>
          <w:tcPr/>
          <w:p>
            <w:pPr>
              <w:pStyle w:val="Compact"/>
              <w:jc w:val="left"/>
            </w:pPr>
            <w:r>
              <w:t xml:space="preserve">Modelos desacoplados</w:t>
            </w:r>
          </w:p>
        </w:tc>
        <w:tc>
          <w:tcPr/>
          <w:p>
            <w:pPr>
              <w:pStyle w:val="Compact"/>
              <w:jc w:val="right"/>
            </w:pPr>
            <w:r>
              <w:t xml:space="preserve">0.8868</w:t>
            </w:r>
          </w:p>
        </w:tc>
        <w:tc>
          <w:tcPr/>
          <w:p>
            <w:pPr>
              <w:pStyle w:val="Compact"/>
              <w:jc w:val="right"/>
            </w:pPr>
            <w:r>
              <w:t xml:space="preserve">0.6262</w:t>
            </w:r>
          </w:p>
        </w:tc>
        <w:tc>
          <w:tcPr/>
          <w:p>
            <w:pPr>
              <w:pStyle w:val="Compact"/>
              <w:jc w:val="right"/>
            </w:pPr>
            <w:r>
              <w:t xml:space="preserve">0.0510</w:t>
            </w:r>
          </w:p>
        </w:tc>
        <w:tc>
          <w:tcPr/>
          <w:p>
            <w:pPr>
              <w:pStyle w:val="Compact"/>
              <w:jc w:val="right"/>
            </w:pPr>
            <w:r>
              <w:t xml:space="preserve">0.3829</w:t>
            </w:r>
          </w:p>
        </w:tc>
        <w:tc>
          <w:tcPr/>
          <w:p>
            <w:pPr>
              <w:pStyle w:val="Compact"/>
              <w:jc w:val="right"/>
            </w:pPr>
            <w:r>
              <w:t xml:space="preserve">0.0084</w:t>
            </w:r>
          </w:p>
        </w:tc>
        <w:tc>
          <w:tcPr/>
          <w:p>
            <w:pPr>
              <w:pStyle w:val="Compact"/>
              <w:jc w:val="right"/>
            </w:pPr>
            <w:r>
              <w:t xml:space="preserve">753 071</w:t>
            </w:r>
          </w:p>
        </w:tc>
        <w:tc>
          <w:tcPr/>
          <w:p>
            <w:pPr>
              <w:pStyle w:val="Compact"/>
              <w:jc w:val="right"/>
            </w:pPr>
            <w:r>
              <w:t xml:space="preserve">68 461</w:t>
            </w:r>
          </w:p>
        </w:tc>
      </w:tr>
      <w:tr>
        <w:tc>
          <w:tcPr/>
          <w:p>
            <w:pPr>
              <w:pStyle w:val="Compact"/>
              <w:jc w:val="left"/>
            </w:pPr>
            <w:r>
              <w:t xml:space="preserve">Oriental</w:t>
            </w:r>
          </w:p>
        </w:tc>
        <w:tc>
          <w:tcPr/>
          <w:p>
            <w:pPr>
              <w:pStyle w:val="Compact"/>
              <w:jc w:val="left"/>
            </w:pPr>
            <w:r>
              <w:t xml:space="preserve">Acoplado t-1</w:t>
            </w:r>
          </w:p>
        </w:tc>
        <w:tc>
          <w:tcPr/>
          <w:p>
            <w:pPr>
              <w:pStyle w:val="Compact"/>
              <w:jc w:val="right"/>
            </w:pPr>
            <w:r>
              <w:t xml:space="preserve">0.7871</w:t>
            </w:r>
          </w:p>
        </w:tc>
        <w:tc>
          <w:tcPr/>
          <w:p>
            <w:pPr>
              <w:pStyle w:val="Compact"/>
              <w:jc w:val="right"/>
            </w:pPr>
            <w:r>
              <w:t xml:space="preserve">0.3598</w:t>
            </w:r>
          </w:p>
        </w:tc>
        <w:tc>
          <w:tcPr/>
          <w:p>
            <w:pPr>
              <w:pStyle w:val="Compact"/>
              <w:jc w:val="right"/>
            </w:pPr>
            <w:r>
              <w:t xml:space="preserve">0.0701</w:t>
            </w:r>
          </w:p>
        </w:tc>
        <w:tc>
          <w:tcPr/>
          <w:p>
            <w:pPr>
              <w:pStyle w:val="Compact"/>
              <w:jc w:val="right"/>
            </w:pPr>
            <w:r>
              <w:t xml:space="preserve">0.1512</w:t>
            </w:r>
          </w:p>
        </w:tc>
        <w:tc>
          <w:tcPr/>
          <w:p>
            <w:pPr>
              <w:pStyle w:val="Compact"/>
              <w:jc w:val="right"/>
            </w:pPr>
            <w:r>
              <w:t xml:space="preserve">0.0089</w:t>
            </w:r>
          </w:p>
        </w:tc>
        <w:tc>
          <w:tcPr/>
          <w:p>
            <w:pPr>
              <w:pStyle w:val="Compact"/>
              <w:jc w:val="right"/>
            </w:pPr>
            <w:r>
              <w:t xml:space="preserve">1 060 895</w:t>
            </w:r>
          </w:p>
        </w:tc>
        <w:tc>
          <w:tcPr/>
          <w:p>
            <w:pPr>
              <w:pStyle w:val="Compact"/>
              <w:jc w:val="right"/>
            </w:pPr>
            <w:r>
              <w:t xml:space="preserve">96 445</w:t>
            </w:r>
          </w:p>
        </w:tc>
      </w:tr>
      <w:tr>
        <w:tc>
          <w:tcPr/>
          <w:p>
            <w:pPr>
              <w:pStyle w:val="Compact"/>
              <w:jc w:val="left"/>
            </w:pPr>
            <w:r>
              <w:t xml:space="preserve">Oriental</w:t>
            </w:r>
          </w:p>
        </w:tc>
        <w:tc>
          <w:tcPr/>
          <w:p>
            <w:pPr>
              <w:pStyle w:val="Compact"/>
              <w:jc w:val="left"/>
            </w:pPr>
            <w:r>
              <w:t xml:space="preserve">Modelos desacoplados</w:t>
            </w:r>
          </w:p>
        </w:tc>
        <w:tc>
          <w:tcPr/>
          <w:p>
            <w:pPr>
              <w:pStyle w:val="Compact"/>
              <w:jc w:val="right"/>
            </w:pPr>
            <w:r>
              <w:t xml:space="preserve">0.7806</w:t>
            </w:r>
          </w:p>
        </w:tc>
        <w:tc>
          <w:tcPr/>
          <w:p>
            <w:pPr>
              <w:pStyle w:val="Compact"/>
              <w:jc w:val="right"/>
            </w:pPr>
            <w:r>
              <w:t xml:space="preserve">0.3532</w:t>
            </w:r>
          </w:p>
        </w:tc>
        <w:tc>
          <w:tcPr/>
          <w:p>
            <w:pPr>
              <w:pStyle w:val="Compact"/>
              <w:jc w:val="right"/>
            </w:pPr>
            <w:r>
              <w:t xml:space="preserve">0.0705</w:t>
            </w:r>
          </w:p>
        </w:tc>
        <w:tc>
          <w:tcPr/>
          <w:p>
            <w:pPr>
              <w:pStyle w:val="Compact"/>
              <w:jc w:val="right"/>
            </w:pPr>
            <w:r>
              <w:t xml:space="preserve">0.1467</w:t>
            </w:r>
          </w:p>
        </w:tc>
        <w:tc>
          <w:tcPr/>
          <w:p>
            <w:pPr>
              <w:pStyle w:val="Compact"/>
              <w:jc w:val="right"/>
            </w:pPr>
            <w:r>
              <w:t xml:space="preserve">0.0090</w:t>
            </w:r>
          </w:p>
        </w:tc>
        <w:tc>
          <w:tcPr/>
          <w:p>
            <w:pPr>
              <w:pStyle w:val="Compact"/>
              <w:jc w:val="right"/>
            </w:pPr>
            <w:r>
              <w:t xml:space="preserve">1 060 895</w:t>
            </w:r>
          </w:p>
        </w:tc>
        <w:tc>
          <w:tcPr/>
          <w:p>
            <w:pPr>
              <w:pStyle w:val="Compact"/>
              <w:jc w:val="right"/>
            </w:pPr>
            <w: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right"/>
            </w:pPr>
            <w:r>
              <w:t xml:space="preserve">R (km)</w:t>
            </w:r>
          </w:p>
        </w:tc>
        <w:tc>
          <w:tcPr/>
          <w:p>
            <w:pPr>
              <w:pStyle w:val="Compact"/>
              <w:jc w:val="right"/>
            </w:pPr>
            <w:r>
              <w:t xml:space="preserve">W (d)</w:t>
            </w:r>
          </w:p>
        </w:tc>
        <w:tc>
          <w:tcPr/>
          <w:p>
            <w:pPr>
              <w:pStyle w:val="Compact"/>
              <w:jc w:val="left"/>
            </w:pPr>
            <w:r>
              <w:t xml:space="preserve">Región</w:t>
            </w:r>
          </w:p>
        </w:tc>
        <w:tc>
          <w:tcPr/>
          <w:p>
            <w:pPr>
              <w:pStyle w:val="Compact"/>
              <w:jc w:val="right"/>
            </w:pPr>
            <w:r>
              <w:t xml:space="preserve">n 2023</w:t>
            </w:r>
          </w:p>
        </w:tc>
        <w:tc>
          <w:tcPr/>
          <w:p>
            <w:pPr>
              <w:pStyle w:val="Compact"/>
              <w:jc w:val="right"/>
            </w:pPr>
            <w:r>
              <w:t xml:space="preserve">Pos 2023</w:t>
            </w:r>
          </w:p>
        </w:tc>
        <w:tc>
          <w:tcPr/>
          <w:p>
            <w:pPr>
              <w:pStyle w:val="Compact"/>
              <w:jc w:val="right"/>
            </w:pPr>
            <w:r>
              <w:t xml:space="preserve">ROC 2023</w:t>
            </w:r>
          </w:p>
        </w:tc>
        <w:tc>
          <w:tcPr/>
          <w:p>
            <w:pPr>
              <w:pStyle w:val="Compact"/>
              <w:jc w:val="right"/>
            </w:pPr>
            <w:r>
              <w:t xml:space="preserve">PR 2023</w:t>
            </w:r>
          </w:p>
        </w:tc>
        <w:tc>
          <w:tcPr/>
          <w:p>
            <w:pPr>
              <w:pStyle w:val="Compact"/>
              <w:jc w:val="right"/>
            </w:pPr>
            <w:r>
              <w:t xml:space="preserve">n 2024–25</w:t>
            </w:r>
          </w:p>
        </w:tc>
        <w:tc>
          <w:tcPr/>
          <w:p>
            <w:pPr>
              <w:pStyle w:val="Compact"/>
              <w:jc w:val="right"/>
            </w:pPr>
            <w:r>
              <w:t xml:space="preserve">Pos 2024–25</w:t>
            </w:r>
          </w:p>
        </w:tc>
        <w:tc>
          <w:tcPr/>
          <w:p>
            <w:pPr>
              <w:pStyle w:val="Compact"/>
              <w:jc w:val="right"/>
            </w:pPr>
            <w:r>
              <w:t xml:space="preserve">ROC 2024–25</w:t>
            </w:r>
          </w:p>
        </w:tc>
        <w:tc>
          <w:tcPr/>
          <w:p>
            <w:pPr>
              <w:pStyle w:val="Compact"/>
              <w:jc w:val="right"/>
            </w:pPr>
            <w:r>
              <w:t xml:space="preserve">PR 2024–25</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139,139</w:t>
            </w:r>
          </w:p>
        </w:tc>
        <w:tc>
          <w:tcPr/>
          <w:p>
            <w:pPr>
              <w:pStyle w:val="Compact"/>
              <w:jc w:val="right"/>
            </w:pPr>
            <w:r>
              <w:t xml:space="preserve">12,649</w:t>
            </w:r>
          </w:p>
        </w:tc>
        <w:tc>
          <w:tcPr/>
          <w:p>
            <w:pPr>
              <w:pStyle w:val="Compact"/>
              <w:jc w:val="right"/>
            </w:pPr>
            <w:r>
              <w:t xml:space="preserve">0.7824</w:t>
            </w:r>
          </w:p>
        </w:tc>
        <w:tc>
          <w:tcPr/>
          <w:p>
            <w:pPr>
              <w:pStyle w:val="Compact"/>
              <w:jc w:val="right"/>
            </w:pPr>
            <w:r>
              <w:t xml:space="preserve">0.2499</w:t>
            </w:r>
          </w:p>
        </w:tc>
        <w:tc>
          <w:tcPr/>
          <w:p>
            <w:pPr>
              <w:pStyle w:val="Compact"/>
              <w:jc w:val="right"/>
            </w:pPr>
            <w:r>
              <w:t xml:space="preserve">250,470</w:t>
            </w:r>
          </w:p>
        </w:tc>
        <w:tc>
          <w:tcPr/>
          <w:p>
            <w:pPr>
              <w:pStyle w:val="Compact"/>
              <w:jc w:val="right"/>
            </w:pPr>
            <w:r>
              <w:t xml:space="preserve">22,770</w:t>
            </w:r>
          </w:p>
        </w:tc>
        <w:tc>
          <w:tcPr/>
          <w:p>
            <w:pPr>
              <w:pStyle w:val="Compact"/>
              <w:jc w:val="right"/>
            </w:pPr>
            <w:r>
              <w:t xml:space="preserve">0.7893</w:t>
            </w:r>
          </w:p>
        </w:tc>
        <w:tc>
          <w:tcPr/>
          <w:p>
            <w:pPr>
              <w:pStyle w:val="Compact"/>
              <w:jc w:val="right"/>
            </w:pPr>
            <w:r>
              <w:t xml:space="preserve">0.2667</w:t>
            </w:r>
          </w:p>
        </w:tc>
      </w:tr>
      <w:tr>
        <w:tc>
          <w:tcPr/>
          <w:p>
            <w:pPr>
              <w:pStyle w:val="Compact"/>
              <w:jc w:val="right"/>
            </w:pPr>
            <w:r>
              <w:t xml:space="preserve">15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168,630</w:t>
            </w:r>
          </w:p>
        </w:tc>
        <w:tc>
          <w:tcPr/>
          <w:p>
            <w:pPr>
              <w:pStyle w:val="Compact"/>
              <w:jc w:val="right"/>
            </w:pPr>
            <w:r>
              <w:t xml:space="preserve">15,330</w:t>
            </w:r>
          </w:p>
        </w:tc>
        <w:tc>
          <w:tcPr/>
          <w:p>
            <w:pPr>
              <w:pStyle w:val="Compact"/>
              <w:jc w:val="right"/>
            </w:pPr>
            <w:r>
              <w:t xml:space="preserve">0.7630</w:t>
            </w:r>
          </w:p>
        </w:tc>
        <w:tc>
          <w:tcPr/>
          <w:p>
            <w:pPr>
              <w:pStyle w:val="Compact"/>
              <w:jc w:val="right"/>
            </w:pPr>
            <w:r>
              <w:t xml:space="preserve">0.2491</w:t>
            </w:r>
          </w:p>
        </w:tc>
        <w:tc>
          <w:tcPr/>
          <w:p>
            <w:pPr>
              <w:pStyle w:val="Compact"/>
              <w:jc w:val="right"/>
            </w:pPr>
            <w:r>
              <w:t xml:space="preserve">358,952</w:t>
            </w:r>
          </w:p>
        </w:tc>
        <w:tc>
          <w:tcPr/>
          <w:p>
            <w:pPr>
              <w:pStyle w:val="Compact"/>
              <w:jc w:val="right"/>
            </w:pPr>
            <w:r>
              <w:t xml:space="preserve">32,632</w:t>
            </w:r>
          </w:p>
        </w:tc>
        <w:tc>
          <w:tcPr/>
          <w:p>
            <w:pPr>
              <w:pStyle w:val="Compact"/>
              <w:jc w:val="right"/>
            </w:pPr>
            <w:r>
              <w:t xml:space="preserve">0.7525</w:t>
            </w:r>
          </w:p>
        </w:tc>
        <w:tc>
          <w:tcPr/>
          <w:p>
            <w:pPr>
              <w:pStyle w:val="Compact"/>
              <w:jc w:val="right"/>
            </w:pPr>
            <w:r>
              <w:t xml:space="preserve">0.2384</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135,300</w:t>
            </w:r>
          </w:p>
        </w:tc>
        <w:tc>
          <w:tcPr/>
          <w:p>
            <w:pPr>
              <w:pStyle w:val="Compact"/>
              <w:jc w:val="right"/>
            </w:pPr>
            <w:r>
              <w:t xml:space="preserve">12,300</w:t>
            </w:r>
          </w:p>
        </w:tc>
        <w:tc>
          <w:tcPr/>
          <w:p>
            <w:pPr>
              <w:pStyle w:val="Compact"/>
              <w:jc w:val="right"/>
            </w:pPr>
            <w:r>
              <w:t xml:space="preserve">0.7803</w:t>
            </w:r>
          </w:p>
        </w:tc>
        <w:tc>
          <w:tcPr/>
          <w:p>
            <w:pPr>
              <w:pStyle w:val="Compact"/>
              <w:jc w:val="right"/>
            </w:pPr>
            <w:r>
              <w:t xml:space="preserve">0.2458</w:t>
            </w:r>
          </w:p>
        </w:tc>
        <w:tc>
          <w:tcPr/>
          <w:p>
            <w:pPr>
              <w:pStyle w:val="Compact"/>
              <w:jc w:val="right"/>
            </w:pPr>
            <w:r>
              <w:t xml:space="preserve">243,518</w:t>
            </w:r>
          </w:p>
        </w:tc>
        <w:tc>
          <w:tcPr/>
          <w:p>
            <w:pPr>
              <w:pStyle w:val="Compact"/>
              <w:jc w:val="right"/>
            </w:pPr>
            <w:r>
              <w:t xml:space="preserve">22,138</w:t>
            </w:r>
          </w:p>
        </w:tc>
        <w:tc>
          <w:tcPr/>
          <w:p>
            <w:pPr>
              <w:pStyle w:val="Compact"/>
              <w:jc w:val="right"/>
            </w:pPr>
            <w:r>
              <w:t xml:space="preserve">0.7877</w:t>
            </w:r>
          </w:p>
        </w:tc>
        <w:tc>
          <w:tcPr/>
          <w:p>
            <w:pPr>
              <w:pStyle w:val="Compact"/>
              <w:jc w:val="right"/>
            </w:pPr>
            <w:r>
              <w:t xml:space="preserve">0.2638</w:t>
            </w:r>
          </w:p>
        </w:tc>
      </w:tr>
      <w:tr>
        <w:tc>
          <w:tcPr/>
          <w:p>
            <w:pPr>
              <w:pStyle w:val="Compact"/>
              <w:jc w:val="right"/>
            </w:pPr>
            <w:r>
              <w:t xml:space="preserve">15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165,891</w:t>
            </w:r>
          </w:p>
        </w:tc>
        <w:tc>
          <w:tcPr/>
          <w:p>
            <w:pPr>
              <w:pStyle w:val="Compact"/>
              <w:jc w:val="right"/>
            </w:pPr>
            <w:r>
              <w:t xml:space="preserve">15,081</w:t>
            </w:r>
          </w:p>
        </w:tc>
        <w:tc>
          <w:tcPr/>
          <w:p>
            <w:pPr>
              <w:pStyle w:val="Compact"/>
              <w:jc w:val="right"/>
            </w:pPr>
            <w:r>
              <w:t xml:space="preserve">0.7613</w:t>
            </w:r>
          </w:p>
        </w:tc>
        <w:tc>
          <w:tcPr/>
          <w:p>
            <w:pPr>
              <w:pStyle w:val="Compact"/>
              <w:jc w:val="right"/>
            </w:pPr>
            <w:r>
              <w:t xml:space="preserve">0.2464</w:t>
            </w:r>
          </w:p>
        </w:tc>
        <w:tc>
          <w:tcPr/>
          <w:p>
            <w:pPr>
              <w:pStyle w:val="Compact"/>
              <w:jc w:val="right"/>
            </w:pPr>
            <w:r>
              <w:t xml:space="preserve">353,650</w:t>
            </w:r>
          </w:p>
        </w:tc>
        <w:tc>
          <w:tcPr/>
          <w:p>
            <w:pPr>
              <w:pStyle w:val="Compact"/>
              <w:jc w:val="right"/>
            </w:pPr>
            <w:r>
              <w:t xml:space="preserve">32,150</w:t>
            </w:r>
          </w:p>
        </w:tc>
        <w:tc>
          <w:tcPr/>
          <w:p>
            <w:pPr>
              <w:pStyle w:val="Compact"/>
              <w:jc w:val="right"/>
            </w:pPr>
            <w:r>
              <w:t xml:space="preserve">0.7515</w:t>
            </w:r>
          </w:p>
        </w:tc>
        <w:tc>
          <w:tcPr/>
          <w:p>
            <w:pPr>
              <w:pStyle w:val="Compact"/>
              <w:jc w:val="right"/>
            </w:pPr>
            <w:r>
              <w:t xml:space="preserve">0.2341</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131,549</w:t>
            </w:r>
          </w:p>
        </w:tc>
        <w:tc>
          <w:tcPr/>
          <w:p>
            <w:pPr>
              <w:pStyle w:val="Compact"/>
              <w:jc w:val="right"/>
            </w:pPr>
            <w:r>
              <w:t xml:space="preserve">11,959</w:t>
            </w:r>
          </w:p>
        </w:tc>
        <w:tc>
          <w:tcPr/>
          <w:p>
            <w:pPr>
              <w:pStyle w:val="Compact"/>
              <w:jc w:val="right"/>
            </w:pPr>
            <w:r>
              <w:t xml:space="preserve">0.7774</w:t>
            </w:r>
          </w:p>
        </w:tc>
        <w:tc>
          <w:tcPr/>
          <w:p>
            <w:pPr>
              <w:pStyle w:val="Compact"/>
              <w:jc w:val="right"/>
            </w:pPr>
            <w:r>
              <w:t xml:space="preserve">0.2406</w:t>
            </w:r>
          </w:p>
        </w:tc>
        <w:tc>
          <w:tcPr/>
          <w:p>
            <w:pPr>
              <w:pStyle w:val="Compact"/>
              <w:jc w:val="right"/>
            </w:pPr>
            <w:r>
              <w:t xml:space="preserve">236,368</w:t>
            </w:r>
          </w:p>
        </w:tc>
        <w:tc>
          <w:tcPr/>
          <w:p>
            <w:pPr>
              <w:pStyle w:val="Compact"/>
              <w:jc w:val="right"/>
            </w:pPr>
            <w:r>
              <w:t xml:space="preserve">21,488</w:t>
            </w:r>
          </w:p>
        </w:tc>
        <w:tc>
          <w:tcPr/>
          <w:p>
            <w:pPr>
              <w:pStyle w:val="Compact"/>
              <w:jc w:val="right"/>
            </w:pPr>
            <w:r>
              <w:t xml:space="preserve">0.7854</w:t>
            </w:r>
          </w:p>
        </w:tc>
        <w:tc>
          <w:tcPr/>
          <w:p>
            <w:pPr>
              <w:pStyle w:val="Compact"/>
              <w:jc w:val="right"/>
            </w:pPr>
            <w:r>
              <w:t xml:space="preserve">0.2572</w:t>
            </w:r>
          </w:p>
        </w:tc>
      </w:tr>
      <w:tr>
        <w:tc>
          <w:tcPr/>
          <w:p>
            <w:pPr>
              <w:pStyle w:val="Compact"/>
              <w:jc w:val="right"/>
            </w:pPr>
            <w:r>
              <w:t xml:space="preserve">15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162,569</w:t>
            </w:r>
          </w:p>
        </w:tc>
        <w:tc>
          <w:tcPr/>
          <w:p>
            <w:pPr>
              <w:pStyle w:val="Compact"/>
              <w:jc w:val="right"/>
            </w:pPr>
            <w:r>
              <w:t xml:space="preserve">14,779</w:t>
            </w:r>
          </w:p>
        </w:tc>
        <w:tc>
          <w:tcPr/>
          <w:p>
            <w:pPr>
              <w:pStyle w:val="Compact"/>
              <w:jc w:val="right"/>
            </w:pPr>
            <w:r>
              <w:t xml:space="preserve">0.7592</w:t>
            </w:r>
          </w:p>
        </w:tc>
        <w:tc>
          <w:tcPr/>
          <w:p>
            <w:pPr>
              <w:pStyle w:val="Compact"/>
              <w:jc w:val="right"/>
            </w:pPr>
            <w:r>
              <w:t xml:space="preserve">0.2402</w:t>
            </w:r>
          </w:p>
        </w:tc>
        <w:tc>
          <w:tcPr/>
          <w:p>
            <w:pPr>
              <w:pStyle w:val="Compact"/>
              <w:jc w:val="right"/>
            </w:pPr>
            <w:r>
              <w:t xml:space="preserve">347,204</w:t>
            </w:r>
          </w:p>
        </w:tc>
        <w:tc>
          <w:tcPr/>
          <w:p>
            <w:pPr>
              <w:pStyle w:val="Compact"/>
              <w:jc w:val="right"/>
            </w:pPr>
            <w:r>
              <w:t xml:space="preserve">31,564</w:t>
            </w:r>
          </w:p>
        </w:tc>
        <w:tc>
          <w:tcPr/>
          <w:p>
            <w:pPr>
              <w:pStyle w:val="Compact"/>
              <w:jc w:val="right"/>
            </w:pPr>
            <w:r>
              <w:t xml:space="preserve">0.7501</w:t>
            </w:r>
          </w:p>
        </w:tc>
        <w:tc>
          <w:tcPr/>
          <w:p>
            <w:pPr>
              <w:pStyle w:val="Compact"/>
              <w:jc w:val="right"/>
            </w:pPr>
            <w:r>
              <w:t xml:space="preserve">0.2312</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100,408</w:t>
            </w:r>
          </w:p>
        </w:tc>
        <w:tc>
          <w:tcPr/>
          <w:p>
            <w:pPr>
              <w:pStyle w:val="Compact"/>
              <w:jc w:val="right"/>
            </w:pPr>
            <w:r>
              <w:t xml:space="preserve">9,128</w:t>
            </w:r>
          </w:p>
        </w:tc>
        <w:tc>
          <w:tcPr/>
          <w:p>
            <w:pPr>
              <w:pStyle w:val="Compact"/>
              <w:jc w:val="right"/>
            </w:pPr>
            <w:r>
              <w:t xml:space="preserve">0.7783</w:t>
            </w:r>
          </w:p>
        </w:tc>
        <w:tc>
          <w:tcPr/>
          <w:p>
            <w:pPr>
              <w:pStyle w:val="Compact"/>
              <w:jc w:val="right"/>
            </w:pPr>
            <w:r>
              <w:t xml:space="preserve">0.2417</w:t>
            </w:r>
          </w:p>
        </w:tc>
        <w:tc>
          <w:tcPr/>
          <w:p>
            <w:pPr>
              <w:pStyle w:val="Compact"/>
              <w:jc w:val="right"/>
            </w:pPr>
            <w:r>
              <w:t xml:space="preserve">181,852</w:t>
            </w:r>
          </w:p>
        </w:tc>
        <w:tc>
          <w:tcPr/>
          <w:p>
            <w:pPr>
              <w:pStyle w:val="Compact"/>
              <w:jc w:val="right"/>
            </w:pPr>
            <w:r>
              <w:t xml:space="preserve">16,532</w:t>
            </w:r>
          </w:p>
        </w:tc>
        <w:tc>
          <w:tcPr/>
          <w:p>
            <w:pPr>
              <w:pStyle w:val="Compact"/>
              <w:jc w:val="right"/>
            </w:pPr>
            <w:r>
              <w:t xml:space="preserve">0.7933</w:t>
            </w:r>
          </w:p>
        </w:tc>
        <w:tc>
          <w:tcPr/>
          <w:p>
            <w:pPr>
              <w:pStyle w:val="Compact"/>
              <w:jc w:val="right"/>
            </w:pPr>
            <w:r>
              <w:t xml:space="preserve">0.2658</w:t>
            </w:r>
          </w:p>
        </w:tc>
      </w:tr>
      <w:tr>
        <w:tc>
          <w:tcPr/>
          <w:p>
            <w:pPr>
              <w:pStyle w:val="Compact"/>
              <w:jc w:val="right"/>
            </w:pPr>
            <w:r>
              <w:t xml:space="preserve">25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92,884</w:t>
            </w:r>
          </w:p>
        </w:tc>
        <w:tc>
          <w:tcPr/>
          <w:p>
            <w:pPr>
              <w:pStyle w:val="Compact"/>
              <w:jc w:val="right"/>
            </w:pPr>
            <w:r>
              <w:t xml:space="preserve">8,444</w:t>
            </w:r>
          </w:p>
        </w:tc>
        <w:tc>
          <w:tcPr/>
          <w:p>
            <w:pPr>
              <w:pStyle w:val="Compact"/>
              <w:jc w:val="right"/>
            </w:pPr>
            <w:r>
              <w:t xml:space="preserve">0.7664</w:t>
            </w:r>
          </w:p>
        </w:tc>
        <w:tc>
          <w:tcPr/>
          <w:p>
            <w:pPr>
              <w:pStyle w:val="Compact"/>
              <w:jc w:val="right"/>
            </w:pPr>
            <w:r>
              <w:t xml:space="preserve">0.2555</w:t>
            </w:r>
          </w:p>
        </w:tc>
        <w:tc>
          <w:tcPr/>
          <w:p>
            <w:pPr>
              <w:pStyle w:val="Compact"/>
              <w:jc w:val="right"/>
            </w:pPr>
            <w:r>
              <w:t xml:space="preserve">202,928</w:t>
            </w:r>
          </w:p>
        </w:tc>
        <w:tc>
          <w:tcPr/>
          <w:p>
            <w:pPr>
              <w:pStyle w:val="Compact"/>
              <w:jc w:val="right"/>
            </w:pPr>
            <w:r>
              <w:t xml:space="preserve">18,448</w:t>
            </w:r>
          </w:p>
        </w:tc>
        <w:tc>
          <w:tcPr/>
          <w:p>
            <w:pPr>
              <w:pStyle w:val="Compact"/>
              <w:jc w:val="right"/>
            </w:pPr>
            <w:r>
              <w:t xml:space="preserve">0.7547</w:t>
            </w:r>
          </w:p>
        </w:tc>
        <w:tc>
          <w:tcPr/>
          <w:p>
            <w:pPr>
              <w:pStyle w:val="Compact"/>
              <w:jc w:val="right"/>
            </w:pPr>
            <w:r>
              <w:t xml:space="preserve">0.2420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97,383</w:t>
            </w:r>
          </w:p>
        </w:tc>
        <w:tc>
          <w:tcPr/>
          <w:p>
            <w:pPr>
              <w:pStyle w:val="Compact"/>
              <w:jc w:val="right"/>
            </w:pPr>
            <w:r>
              <w:t xml:space="preserve">8,853</w:t>
            </w:r>
          </w:p>
        </w:tc>
        <w:tc>
          <w:tcPr/>
          <w:p>
            <w:pPr>
              <w:pStyle w:val="Compact"/>
              <w:jc w:val="right"/>
            </w:pPr>
            <w:r>
              <w:t xml:space="preserve">0.7763</w:t>
            </w:r>
          </w:p>
        </w:tc>
        <w:tc>
          <w:tcPr/>
          <w:p>
            <w:pPr>
              <w:pStyle w:val="Compact"/>
              <w:jc w:val="right"/>
            </w:pPr>
            <w:r>
              <w:t xml:space="preserve">0.2422</w:t>
            </w:r>
          </w:p>
        </w:tc>
        <w:tc>
          <w:tcPr/>
          <w:p>
            <w:pPr>
              <w:pStyle w:val="Compact"/>
              <w:jc w:val="right"/>
            </w:pPr>
            <w:r>
              <w:t xml:space="preserve">176,616</w:t>
            </w:r>
          </w:p>
        </w:tc>
        <w:tc>
          <w:tcPr/>
          <w:p>
            <w:pPr>
              <w:pStyle w:val="Compact"/>
              <w:jc w:val="right"/>
            </w:pPr>
            <w:r>
              <w:t xml:space="preserve">16,056</w:t>
            </w:r>
          </w:p>
        </w:tc>
        <w:tc>
          <w:tcPr/>
          <w:p>
            <w:pPr>
              <w:pStyle w:val="Compact"/>
              <w:jc w:val="right"/>
            </w:pPr>
            <w:r>
              <w:t xml:space="preserve">0.7923</w:t>
            </w:r>
          </w:p>
        </w:tc>
        <w:tc>
          <w:tcPr/>
          <w:p>
            <w:pPr>
              <w:pStyle w:val="Compact"/>
              <w:jc w:val="right"/>
            </w:pPr>
            <w:r>
              <w:t xml:space="preserve">0.2600</w:t>
            </w:r>
          </w:p>
        </w:tc>
      </w:tr>
      <w:tr>
        <w:tc>
          <w:tcPr/>
          <w:p>
            <w:pPr>
              <w:pStyle w:val="Compact"/>
              <w:jc w:val="right"/>
            </w:pPr>
            <w:r>
              <w:t xml:space="preserve">25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91,124</w:t>
            </w:r>
          </w:p>
        </w:tc>
        <w:tc>
          <w:tcPr/>
          <w:p>
            <w:pPr>
              <w:pStyle w:val="Compact"/>
              <w:jc w:val="right"/>
            </w:pPr>
            <w:r>
              <w:t xml:space="preserve">8,284</w:t>
            </w:r>
          </w:p>
        </w:tc>
        <w:tc>
          <w:tcPr/>
          <w:p>
            <w:pPr>
              <w:pStyle w:val="Compact"/>
              <w:jc w:val="right"/>
            </w:pPr>
            <w:r>
              <w:t xml:space="preserve">0.7622</w:t>
            </w:r>
          </w:p>
        </w:tc>
        <w:tc>
          <w:tcPr/>
          <w:p>
            <w:pPr>
              <w:pStyle w:val="Compact"/>
              <w:jc w:val="right"/>
            </w:pPr>
            <w:r>
              <w:t xml:space="preserve">0.2433</w:t>
            </w:r>
          </w:p>
        </w:tc>
        <w:tc>
          <w:tcPr/>
          <w:p>
            <w:pPr>
              <w:pStyle w:val="Compact"/>
              <w:jc w:val="right"/>
            </w:pPr>
            <w:r>
              <w:t xml:space="preserve">199,936</w:t>
            </w:r>
          </w:p>
        </w:tc>
        <w:tc>
          <w:tcPr/>
          <w:p>
            <w:pPr>
              <w:pStyle w:val="Compact"/>
              <w:jc w:val="right"/>
            </w:pPr>
            <w:r>
              <w:t xml:space="preserve">18,176</w:t>
            </w:r>
          </w:p>
        </w:tc>
        <w:tc>
          <w:tcPr/>
          <w:p>
            <w:pPr>
              <w:pStyle w:val="Compact"/>
              <w:jc w:val="right"/>
            </w:pPr>
            <w:r>
              <w:t xml:space="preserve">0.7526</w:t>
            </w:r>
          </w:p>
        </w:tc>
        <w:tc>
          <w:tcPr/>
          <w:p>
            <w:pPr>
              <w:pStyle w:val="Compact"/>
              <w:jc w:val="right"/>
            </w:pPr>
            <w:r>
              <w:t xml:space="preserve">0.2360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94,468</w:t>
            </w:r>
          </w:p>
        </w:tc>
        <w:tc>
          <w:tcPr/>
          <w:p>
            <w:pPr>
              <w:pStyle w:val="Compact"/>
              <w:jc w:val="right"/>
            </w:pPr>
            <w:r>
              <w:t xml:space="preserve">8,588</w:t>
            </w:r>
          </w:p>
        </w:tc>
        <w:tc>
          <w:tcPr/>
          <w:p>
            <w:pPr>
              <w:pStyle w:val="Compact"/>
              <w:jc w:val="right"/>
            </w:pPr>
            <w:r>
              <w:t xml:space="preserve">0.7735</w:t>
            </w:r>
          </w:p>
        </w:tc>
        <w:tc>
          <w:tcPr/>
          <w:p>
            <w:pPr>
              <w:pStyle w:val="Compact"/>
              <w:jc w:val="right"/>
            </w:pPr>
            <w:r>
              <w:t xml:space="preserve">0.2379</w:t>
            </w:r>
          </w:p>
        </w:tc>
        <w:tc>
          <w:tcPr/>
          <w:p>
            <w:pPr>
              <w:pStyle w:val="Compact"/>
              <w:jc w:val="right"/>
            </w:pPr>
            <w:r>
              <w:t xml:space="preserve">171,281</w:t>
            </w:r>
          </w:p>
        </w:tc>
        <w:tc>
          <w:tcPr/>
          <w:p>
            <w:pPr>
              <w:pStyle w:val="Compact"/>
              <w:jc w:val="right"/>
            </w:pPr>
            <w:r>
              <w:t xml:space="preserve">15,571</w:t>
            </w:r>
          </w:p>
        </w:tc>
        <w:tc>
          <w:tcPr/>
          <w:p>
            <w:pPr>
              <w:pStyle w:val="Compact"/>
              <w:jc w:val="right"/>
            </w:pPr>
            <w:r>
              <w:t xml:space="preserve">0.7906</w:t>
            </w:r>
          </w:p>
        </w:tc>
        <w:tc>
          <w:tcPr/>
          <w:p>
            <w:pPr>
              <w:pStyle w:val="Compact"/>
              <w:jc w:val="right"/>
            </w:pPr>
            <w:r>
              <w:t xml:space="preserve">0.2550</w:t>
            </w:r>
          </w:p>
        </w:tc>
      </w:tr>
      <w:tr>
        <w:tc>
          <w:tcPr/>
          <w:p>
            <w:pPr>
              <w:pStyle w:val="Compact"/>
              <w:jc w:val="right"/>
            </w:pPr>
            <w:r>
              <w:t xml:space="preserve">25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89,430</w:t>
            </w:r>
          </w:p>
        </w:tc>
        <w:tc>
          <w:tcPr/>
          <w:p>
            <w:pPr>
              <w:pStyle w:val="Compact"/>
              <w:jc w:val="right"/>
            </w:pPr>
            <w:r>
              <w:t xml:space="preserve">8,130</w:t>
            </w:r>
          </w:p>
        </w:tc>
        <w:tc>
          <w:tcPr/>
          <w:p>
            <w:pPr>
              <w:pStyle w:val="Compact"/>
              <w:jc w:val="right"/>
            </w:pPr>
            <w:r>
              <w:t xml:space="preserve">0.7608</w:t>
            </w:r>
          </w:p>
        </w:tc>
        <w:tc>
          <w:tcPr/>
          <w:p>
            <w:pPr>
              <w:pStyle w:val="Compact"/>
              <w:jc w:val="right"/>
            </w:pPr>
            <w:r>
              <w:t xml:space="preserve">0.2410</w:t>
            </w:r>
          </w:p>
        </w:tc>
        <w:tc>
          <w:tcPr/>
          <w:p>
            <w:pPr>
              <w:pStyle w:val="Compact"/>
              <w:jc w:val="right"/>
            </w:pPr>
            <w:r>
              <w:t xml:space="preserve">196,053</w:t>
            </w:r>
          </w:p>
        </w:tc>
        <w:tc>
          <w:tcPr/>
          <w:p>
            <w:pPr>
              <w:pStyle w:val="Compact"/>
              <w:jc w:val="right"/>
            </w:pPr>
            <w:r>
              <w:t xml:space="preserve">17,823</w:t>
            </w:r>
          </w:p>
        </w:tc>
        <w:tc>
          <w:tcPr/>
          <w:p>
            <w:pPr>
              <w:pStyle w:val="Compact"/>
              <w:jc w:val="right"/>
            </w:pPr>
            <w:r>
              <w:t xml:space="preserve">0.7505</w:t>
            </w:r>
          </w:p>
        </w:tc>
        <w:tc>
          <w:tcPr/>
          <w:p>
            <w:pPr>
              <w:pStyle w:val="Compact"/>
              <w:jc w:val="right"/>
            </w:pPr>
            <w:r>
              <w:t xml:space="preserve">0.2317</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Chaco</w:t>
            </w:r>
          </w:p>
        </w:tc>
        <w:tc>
          <w:tcPr/>
          <w:p>
            <w:pPr>
              <w:pStyle w:val="Compact"/>
              <w:jc w:val="right"/>
            </w:pPr>
            <w:r>
              <w:t xml:space="preserve">73,051</w:t>
            </w:r>
          </w:p>
        </w:tc>
        <w:tc>
          <w:tcPr/>
          <w:p>
            <w:pPr>
              <w:pStyle w:val="Compact"/>
              <w:jc w:val="right"/>
            </w:pPr>
            <w:r>
              <w:t xml:space="preserve">6,641</w:t>
            </w:r>
          </w:p>
        </w:tc>
        <w:tc>
          <w:tcPr/>
          <w:p>
            <w:pPr>
              <w:pStyle w:val="Compact"/>
              <w:jc w:val="right"/>
            </w:pPr>
            <w:r>
              <w:t xml:space="preserve">0.7764</w:t>
            </w:r>
          </w:p>
        </w:tc>
        <w:tc>
          <w:tcPr/>
          <w:p>
            <w:pPr>
              <w:pStyle w:val="Compact"/>
              <w:jc w:val="right"/>
            </w:pPr>
            <w:r>
              <w:t xml:space="preserve">0.2428</w:t>
            </w:r>
          </w:p>
        </w:tc>
        <w:tc>
          <w:tcPr/>
          <w:p>
            <w:pPr>
              <w:pStyle w:val="Compact"/>
              <w:jc w:val="right"/>
            </w:pPr>
            <w:r>
              <w:t xml:space="preserve">130,449</w:t>
            </w:r>
          </w:p>
        </w:tc>
        <w:tc>
          <w:tcPr/>
          <w:p>
            <w:pPr>
              <w:pStyle w:val="Compact"/>
              <w:jc w:val="right"/>
            </w:pPr>
            <w:r>
              <w:t xml:space="preserve">11,859</w:t>
            </w:r>
          </w:p>
        </w:tc>
        <w:tc>
          <w:tcPr/>
          <w:p>
            <w:pPr>
              <w:pStyle w:val="Compact"/>
              <w:jc w:val="right"/>
            </w:pPr>
            <w:r>
              <w:t xml:space="preserve">0.7974</w:t>
            </w:r>
          </w:p>
        </w:tc>
        <w:tc>
          <w:tcPr/>
          <w:p>
            <w:pPr>
              <w:pStyle w:val="Compact"/>
              <w:jc w:val="right"/>
            </w:pPr>
            <w:r>
              <w:t xml:space="preserve">0.2672</w:t>
            </w:r>
          </w:p>
        </w:tc>
      </w:tr>
      <w:tr>
        <w:tc>
          <w:tcPr/>
          <w:p>
            <w:pPr>
              <w:pStyle w:val="Compact"/>
              <w:jc w:val="right"/>
            </w:pPr>
            <w:r>
              <w:t xml:space="preserve">35</w:t>
            </w:r>
          </w:p>
        </w:tc>
        <w:tc>
          <w:tcPr/>
          <w:p>
            <w:pPr>
              <w:pStyle w:val="Compact"/>
              <w:jc w:val="right"/>
            </w:pPr>
            <w:r>
              <w:t xml:space="preserve">7</w:t>
            </w:r>
          </w:p>
        </w:tc>
        <w:tc>
          <w:tcPr/>
          <w:p>
            <w:pPr>
              <w:pStyle w:val="Compact"/>
              <w:jc w:val="left"/>
            </w:pPr>
            <w:r>
              <w:t xml:space="preserve">Oriental</w:t>
            </w:r>
          </w:p>
        </w:tc>
        <w:tc>
          <w:tcPr/>
          <w:p>
            <w:pPr>
              <w:pStyle w:val="Compact"/>
              <w:jc w:val="right"/>
            </w:pPr>
            <w:r>
              <w:t xml:space="preserve">59,488</w:t>
            </w:r>
          </w:p>
        </w:tc>
        <w:tc>
          <w:tcPr/>
          <w:p>
            <w:pPr>
              <w:pStyle w:val="Compact"/>
              <w:jc w:val="right"/>
            </w:pPr>
            <w:r>
              <w:t xml:space="preserve">5,408</w:t>
            </w:r>
          </w:p>
        </w:tc>
        <w:tc>
          <w:tcPr/>
          <w:p>
            <w:pPr>
              <w:pStyle w:val="Compact"/>
              <w:jc w:val="right"/>
            </w:pPr>
            <w:r>
              <w:t xml:space="preserve">0.7676</w:t>
            </w:r>
          </w:p>
        </w:tc>
        <w:tc>
          <w:tcPr/>
          <w:p>
            <w:pPr>
              <w:pStyle w:val="Compact"/>
              <w:jc w:val="right"/>
            </w:pPr>
            <w:r>
              <w:t xml:space="preserve">0.2513</w:t>
            </w:r>
          </w:p>
        </w:tc>
        <w:tc>
          <w:tcPr/>
          <w:p>
            <w:pPr>
              <w:pStyle w:val="Compact"/>
              <w:jc w:val="right"/>
            </w:pPr>
            <w:r>
              <w:t xml:space="preserve">127,446</w:t>
            </w:r>
          </w:p>
        </w:tc>
        <w:tc>
          <w:tcPr/>
          <w:p>
            <w:pPr>
              <w:pStyle w:val="Compact"/>
              <w:jc w:val="right"/>
            </w:pPr>
            <w:r>
              <w:t xml:space="preserve">11,586</w:t>
            </w:r>
          </w:p>
        </w:tc>
        <w:tc>
          <w:tcPr/>
          <w:p>
            <w:pPr>
              <w:pStyle w:val="Compact"/>
              <w:jc w:val="right"/>
            </w:pPr>
            <w:r>
              <w:t xml:space="preserve">0.7531</w:t>
            </w:r>
          </w:p>
        </w:tc>
        <w:tc>
          <w:tcPr/>
          <w:p>
            <w:pPr>
              <w:pStyle w:val="Compact"/>
              <w:jc w:val="right"/>
            </w:pPr>
            <w:r>
              <w:t xml:space="preserve">0.2447</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Chaco</w:t>
            </w:r>
          </w:p>
        </w:tc>
        <w:tc>
          <w:tcPr/>
          <w:p>
            <w:pPr>
              <w:pStyle w:val="Compact"/>
              <w:jc w:val="right"/>
            </w:pPr>
            <w:r>
              <w:t xml:space="preserve">70,598</w:t>
            </w:r>
          </w:p>
        </w:tc>
        <w:tc>
          <w:tcPr/>
          <w:p>
            <w:pPr>
              <w:pStyle w:val="Compact"/>
              <w:jc w:val="right"/>
            </w:pPr>
            <w:r>
              <w:t xml:space="preserve">6,418</w:t>
            </w:r>
          </w:p>
        </w:tc>
        <w:tc>
          <w:tcPr/>
          <w:p>
            <w:pPr>
              <w:pStyle w:val="Compact"/>
              <w:jc w:val="right"/>
            </w:pPr>
            <w:r>
              <w:t xml:space="preserve">0.7734</w:t>
            </w:r>
          </w:p>
        </w:tc>
        <w:tc>
          <w:tcPr/>
          <w:p>
            <w:pPr>
              <w:pStyle w:val="Compact"/>
              <w:jc w:val="right"/>
            </w:pPr>
            <w:r>
              <w:t xml:space="preserve">0.2361</w:t>
            </w:r>
          </w:p>
        </w:tc>
        <w:tc>
          <w:tcPr/>
          <w:p>
            <w:pPr>
              <w:pStyle w:val="Compact"/>
              <w:jc w:val="right"/>
            </w:pPr>
            <w:r>
              <w:t xml:space="preserve">126,357</w:t>
            </w:r>
          </w:p>
        </w:tc>
        <w:tc>
          <w:tcPr/>
          <w:p>
            <w:pPr>
              <w:pStyle w:val="Compact"/>
              <w:jc w:val="right"/>
            </w:pPr>
            <w:r>
              <w:t xml:space="preserve">11,487</w:t>
            </w:r>
          </w:p>
        </w:tc>
        <w:tc>
          <w:tcPr/>
          <w:p>
            <w:pPr>
              <w:pStyle w:val="Compact"/>
              <w:jc w:val="right"/>
            </w:pPr>
            <w:r>
              <w:t xml:space="preserve">0.7949</w:t>
            </w:r>
          </w:p>
        </w:tc>
        <w:tc>
          <w:tcPr/>
          <w:p>
            <w:pPr>
              <w:pStyle w:val="Compact"/>
              <w:jc w:val="right"/>
            </w:pPr>
            <w:r>
              <w:t xml:space="preserve">0.2612</w:t>
            </w:r>
          </w:p>
        </w:tc>
      </w:tr>
      <w:tr>
        <w:tc>
          <w:tcPr/>
          <w:p>
            <w:pPr>
              <w:pStyle w:val="Compact"/>
              <w:jc w:val="right"/>
            </w:pPr>
            <w:r>
              <w:t xml:space="preserve">35</w:t>
            </w:r>
          </w:p>
        </w:tc>
        <w:tc>
          <w:tcPr/>
          <w:p>
            <w:pPr>
              <w:pStyle w:val="Compact"/>
              <w:jc w:val="right"/>
            </w:pPr>
            <w:r>
              <w:t xml:space="preserve">10</w:t>
            </w:r>
          </w:p>
        </w:tc>
        <w:tc>
          <w:tcPr/>
          <w:p>
            <w:pPr>
              <w:pStyle w:val="Compact"/>
              <w:jc w:val="left"/>
            </w:pPr>
            <w:r>
              <w:t xml:space="preserve">Oriental</w:t>
            </w:r>
          </w:p>
        </w:tc>
        <w:tc>
          <w:tcPr/>
          <w:p>
            <w:pPr>
              <w:pStyle w:val="Compact"/>
              <w:jc w:val="right"/>
            </w:pPr>
            <w:r>
              <w:t xml:space="preserve">58,234</w:t>
            </w:r>
          </w:p>
        </w:tc>
        <w:tc>
          <w:tcPr/>
          <w:p>
            <w:pPr>
              <w:pStyle w:val="Compact"/>
              <w:jc w:val="right"/>
            </w:pPr>
            <w:r>
              <w:t xml:space="preserve">5,294</w:t>
            </w:r>
          </w:p>
        </w:tc>
        <w:tc>
          <w:tcPr/>
          <w:p>
            <w:pPr>
              <w:pStyle w:val="Compact"/>
              <w:jc w:val="right"/>
            </w:pPr>
            <w:r>
              <w:t xml:space="preserve">0.7634</w:t>
            </w:r>
          </w:p>
        </w:tc>
        <w:tc>
          <w:tcPr/>
          <w:p>
            <w:pPr>
              <w:pStyle w:val="Compact"/>
              <w:jc w:val="right"/>
            </w:pPr>
            <w:r>
              <w:t xml:space="preserve">0.2445</w:t>
            </w:r>
          </w:p>
        </w:tc>
        <w:tc>
          <w:tcPr/>
          <w:p>
            <w:pPr>
              <w:pStyle w:val="Compact"/>
              <w:jc w:val="right"/>
            </w:pPr>
            <w:r>
              <w:t xml:space="preserve">125,510</w:t>
            </w:r>
          </w:p>
        </w:tc>
        <w:tc>
          <w:tcPr/>
          <w:p>
            <w:pPr>
              <w:pStyle w:val="Compact"/>
              <w:jc w:val="right"/>
            </w:pPr>
            <w:r>
              <w:t xml:space="preserve">11,410</w:t>
            </w:r>
          </w:p>
        </w:tc>
        <w:tc>
          <w:tcPr/>
          <w:p>
            <w:pPr>
              <w:pStyle w:val="Compact"/>
              <w:jc w:val="right"/>
            </w:pPr>
            <w:r>
              <w:t xml:space="preserve">0.7523</w:t>
            </w:r>
          </w:p>
        </w:tc>
        <w:tc>
          <w:tcPr/>
          <w:p>
            <w:pPr>
              <w:pStyle w:val="Compact"/>
              <w:jc w:val="right"/>
            </w:pPr>
            <w:r>
              <w:t xml:space="preserve">0.2406</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Chaco</w:t>
            </w:r>
          </w:p>
        </w:tc>
        <w:tc>
          <w:tcPr/>
          <w:p>
            <w:pPr>
              <w:pStyle w:val="Compact"/>
              <w:jc w:val="right"/>
            </w:pPr>
            <w:r>
              <w:t xml:space="preserve">68,420</w:t>
            </w:r>
          </w:p>
        </w:tc>
        <w:tc>
          <w:tcPr/>
          <w:p>
            <w:pPr>
              <w:pStyle w:val="Compact"/>
              <w:jc w:val="right"/>
            </w:pPr>
            <w:r>
              <w:t xml:space="preserve">6,220</w:t>
            </w:r>
          </w:p>
        </w:tc>
        <w:tc>
          <w:tcPr/>
          <w:p>
            <w:pPr>
              <w:pStyle w:val="Compact"/>
              <w:jc w:val="right"/>
            </w:pPr>
            <w:r>
              <w:t xml:space="preserve">0.7710</w:t>
            </w:r>
          </w:p>
        </w:tc>
        <w:tc>
          <w:tcPr/>
          <w:p>
            <w:pPr>
              <w:pStyle w:val="Compact"/>
              <w:jc w:val="right"/>
            </w:pPr>
            <w:r>
              <w:t xml:space="preserve">0.2342</w:t>
            </w:r>
          </w:p>
        </w:tc>
        <w:tc>
          <w:tcPr/>
          <w:p>
            <w:pPr>
              <w:pStyle w:val="Compact"/>
              <w:jc w:val="right"/>
            </w:pPr>
            <w:r>
              <w:t xml:space="preserve">122,386</w:t>
            </w:r>
          </w:p>
        </w:tc>
        <w:tc>
          <w:tcPr/>
          <w:p>
            <w:pPr>
              <w:pStyle w:val="Compact"/>
              <w:jc w:val="right"/>
            </w:pPr>
            <w:r>
              <w:t xml:space="preserve">11,126</w:t>
            </w:r>
          </w:p>
        </w:tc>
        <w:tc>
          <w:tcPr/>
          <w:p>
            <w:pPr>
              <w:pStyle w:val="Compact"/>
              <w:jc w:val="right"/>
            </w:pPr>
            <w:r>
              <w:t xml:space="preserve">0.7936</w:t>
            </w:r>
          </w:p>
        </w:tc>
        <w:tc>
          <w:tcPr/>
          <w:p>
            <w:pPr>
              <w:pStyle w:val="Compact"/>
              <w:jc w:val="right"/>
            </w:pPr>
            <w:r>
              <w:t xml:space="preserve">0.2548</w:t>
            </w:r>
          </w:p>
        </w:tc>
      </w:tr>
      <w:tr>
        <w:tc>
          <w:tcPr/>
          <w:p>
            <w:pPr>
              <w:pStyle w:val="Compact"/>
              <w:jc w:val="right"/>
            </w:pPr>
            <w:r>
              <w:t xml:space="preserve">35</w:t>
            </w:r>
          </w:p>
        </w:tc>
        <w:tc>
          <w:tcPr/>
          <w:p>
            <w:pPr>
              <w:pStyle w:val="Compact"/>
              <w:jc w:val="right"/>
            </w:pPr>
            <w:r>
              <w:t xml:space="preserve">14</w:t>
            </w:r>
          </w:p>
        </w:tc>
        <w:tc>
          <w:tcPr/>
          <w:p>
            <w:pPr>
              <w:pStyle w:val="Compact"/>
              <w:jc w:val="left"/>
            </w:pPr>
            <w:r>
              <w:t xml:space="preserve">Oriental</w:t>
            </w:r>
          </w:p>
        </w:tc>
        <w:tc>
          <w:tcPr/>
          <w:p>
            <w:pPr>
              <w:pStyle w:val="Compact"/>
              <w:jc w:val="right"/>
            </w:pPr>
            <w:r>
              <w:t xml:space="preserve">57,068</w:t>
            </w:r>
          </w:p>
        </w:tc>
        <w:tc>
          <w:tcPr/>
          <w:p>
            <w:pPr>
              <w:pStyle w:val="Compact"/>
              <w:jc w:val="right"/>
            </w:pPr>
            <w:r>
              <w:t xml:space="preserve">5,188</w:t>
            </w:r>
          </w:p>
        </w:tc>
        <w:tc>
          <w:tcPr/>
          <w:p>
            <w:pPr>
              <w:pStyle w:val="Compact"/>
              <w:jc w:val="right"/>
            </w:pPr>
            <w:r>
              <w:t xml:space="preserve">0.7616</w:t>
            </w:r>
          </w:p>
        </w:tc>
        <w:tc>
          <w:tcPr/>
          <w:p>
            <w:pPr>
              <w:pStyle w:val="Compact"/>
              <w:jc w:val="right"/>
            </w:pPr>
            <w:r>
              <w:t xml:space="preserve">0.2434</w:t>
            </w:r>
          </w:p>
        </w:tc>
        <w:tc>
          <w:tcPr/>
          <w:p>
            <w:pPr>
              <w:pStyle w:val="Compact"/>
              <w:jc w:val="right"/>
            </w:pPr>
            <w:r>
              <w:t xml:space="preserve">123,068</w:t>
            </w:r>
          </w:p>
        </w:tc>
        <w:tc>
          <w:tcPr/>
          <w:p>
            <w:pPr>
              <w:pStyle w:val="Compact"/>
              <w:jc w:val="right"/>
            </w:pPr>
            <w:r>
              <w:t xml:space="preserve">11,188</w:t>
            </w:r>
          </w:p>
        </w:tc>
        <w:tc>
          <w:tcPr/>
          <w:p>
            <w:pPr>
              <w:pStyle w:val="Compact"/>
              <w:jc w:val="right"/>
            </w:pPr>
            <w:r>
              <w:t xml:space="preserve">0.7499</w:t>
            </w:r>
          </w:p>
        </w:tc>
        <w:tc>
          <w:tcPr/>
          <w:p>
            <w:pPr>
              <w:pStyle w:val="Compact"/>
              <w:jc w:val="right"/>
            </w:pPr>
            <w: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10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tblLayout w:type="fixed"/>
        <w:tblLook w:firstRow="1" w:lastRow="0" w:firstColumn="0" w:lastColumn="0" w:noHBand="0" w:noVBand="0" w:val="0020"/>
      </w:tblPr>
      <w:tblGrid>
        <w:gridCol w:w="660"/>
        <w:gridCol w:w="660"/>
        <w:gridCol w:w="660"/>
        <w:gridCol w:w="660"/>
        <w:gridCol w:w="660"/>
        <w:gridCol w:w="660"/>
        <w:gridCol w:w="660"/>
        <w:gridCol w:w="660"/>
        <w:gridCol w:w="660"/>
        <w:gridCol w:w="660"/>
        <w:gridCol w:w="660"/>
        <w:gridCol w:w="660"/>
      </w:tblGrid>
      <w:tr>
        <w:trPr>
          <w:tblHeader w:val="on"/>
        </w:trPr>
        <w:tc>
          <w:tcPr/>
          <w:p>
            <w:pPr>
              <w:pStyle w:val="Compact"/>
            </w:pPr>
            <w:r>
              <w:t xml:space="preserve">Region</w:t>
            </w:r>
          </w:p>
        </w:tc>
        <w:tc>
          <w:tcPr/>
          <w:p>
            <w:pPr>
              <w:pStyle w:val="Compact"/>
            </w:pPr>
            <w:r>
              <w:t xml:space="preserve">ROC-AUC [95 % CI]</w:t>
            </w:r>
          </w:p>
        </w:tc>
        <w:tc>
          <w:tcPr/>
          <w:p>
            <w:pPr>
              <w:pStyle w:val="Compact"/>
            </w:pPr>
            <w:r>
              <w:t xml:space="preserve">PR-AUC</w:t>
            </w:r>
          </w:p>
        </w:tc>
        <w:tc>
          <w:tcPr/>
          <w:p>
            <w:pPr>
              <w:pStyle w:val="Compact"/>
            </w:pPr>
            <w:r>
              <w:t xml:space="preserve">Brier</w:t>
            </w:r>
          </w:p>
        </w:tc>
        <w:tc>
          <w:tcPr/>
          <w:p>
            <w:pPr>
              <w:pStyle w:val="Compact"/>
            </w:pPr>
            <w:r>
              <w:t xml:space="preserve">BSS</w:t>
            </w:r>
          </w:p>
        </w:tc>
        <w:tc>
          <w:tcPr/>
          <w:p>
            <w:pPr>
              <w:pStyle w:val="Compact"/>
            </w:pPr>
            <w:r>
              <w:t xml:space="preserve">ECE</w:t>
            </w:r>
          </w:p>
        </w:tc>
        <w:tc>
          <w:tcPr/>
          <w:p>
            <w:pPr>
              <w:pStyle w:val="Compact"/>
            </w:pPr>
            <w:r>
              <w:t xml:space="preserve">Cutoff</w:t>
            </w:r>
          </w:p>
        </w:tc>
        <w:tc>
          <w:tcPr/>
          <w:p>
            <w:pPr>
              <w:pStyle w:val="Compact"/>
            </w:pPr>
            <w:r>
              <w:t xml:space="preserve">Precision</w:t>
            </w:r>
          </w:p>
        </w:tc>
        <w:tc>
          <w:tcPr/>
          <w:p>
            <w:pPr>
              <w:pStyle w:val="Compact"/>
            </w:pPr>
            <w:r>
              <w:t xml:space="preserve">Recall</w:t>
            </w:r>
          </w:p>
        </w:tc>
        <w:tc>
          <w:tcPr/>
          <w:p>
            <w:pPr>
              <w:pStyle w:val="Compact"/>
            </w:pPr>
            <w:r>
              <w:t xml:space="preserve">F0.5</w:t>
            </w:r>
          </w:p>
        </w:tc>
        <w:tc>
          <w:tcPr/>
          <w:p>
            <w:pPr>
              <w:pStyle w:val="Compact"/>
            </w:pPr>
            <w:r>
              <w:t xml:space="preserve">FP</w:t>
            </w:r>
          </w:p>
        </w:tc>
        <w:tc>
          <w:tcPr/>
          <w:p>
            <w:pPr>
              <w:pStyle w:val="Compact"/>
            </w:pPr>
            <w:r>
              <w:t xml:space="preserve">ΔROC vs M3 (p)</w:t>
            </w:r>
          </w:p>
        </w:tc>
      </w:tr>
      <w:tr>
        <w:tc>
          <w:tcPr/>
          <w:p>
            <w:pPr>
              <w:pStyle w:val="Compact"/>
            </w:pPr>
            <w:r>
              <w:t xml:space="preserve">Chaco</w:t>
            </w:r>
          </w:p>
        </w:tc>
        <w:tc>
          <w:tcPr/>
          <w:p>
            <w:pPr>
              <w:pStyle w:val="Compact"/>
            </w:pPr>
            <w:r>
              <w:t xml:space="preserve">0.5512 [0.542–0.560]</w:t>
            </w:r>
          </w:p>
        </w:tc>
        <w:tc>
          <w:tcPr/>
          <w:p>
            <w:pPr>
              <w:pStyle w:val="Compact"/>
            </w:pPr>
            <w:r>
              <w:t xml:space="preserve">0.1071</w:t>
            </w:r>
          </w:p>
        </w:tc>
        <w:tc>
          <w:tcPr/>
          <w:p>
            <w:pPr>
              <w:pStyle w:val="Compact"/>
            </w:pPr>
            <w:r>
              <w:t xml:space="preserve">0.0824</w:t>
            </w:r>
          </w:p>
        </w:tc>
        <w:tc>
          <w:tcPr/>
          <w:p>
            <w:pPr>
              <w:pStyle w:val="Compact"/>
            </w:pPr>
            <w:r>
              <w:t xml:space="preserve">0.0025</w:t>
            </w:r>
          </w:p>
        </w:tc>
        <w:tc>
          <w:tcPr/>
          <w:p>
            <w:pPr>
              <w:pStyle w:val="Compact"/>
            </w:pPr>
            <w:r>
              <w:t xml:space="preserve">0.0013</w:t>
            </w:r>
          </w:p>
        </w:tc>
        <w:tc>
          <w:tcPr/>
          <w:p>
            <w:pPr>
              <w:pStyle w:val="Compact"/>
            </w:pPr>
            <w:r>
              <w:t xml:space="preserve">0.1020</w:t>
            </w:r>
          </w:p>
        </w:tc>
        <w:tc>
          <w:tcPr/>
          <w:p>
            <w:pPr>
              <w:pStyle w:val="Compact"/>
            </w:pPr>
            <w:r>
              <w:t xml:space="preserve">0.1143</w:t>
            </w:r>
          </w:p>
        </w:tc>
        <w:tc>
          <w:tcPr/>
          <w:p>
            <w:pPr>
              <w:pStyle w:val="Compact"/>
            </w:pPr>
            <w:r>
              <w:t xml:space="preserve">0.1932</w:t>
            </w:r>
          </w:p>
        </w:tc>
        <w:tc>
          <w:tcPr/>
          <w:p>
            <w:pPr>
              <w:pStyle w:val="Compact"/>
            </w:pPr>
            <w:r>
              <w:t xml:space="preserve">0.1245</w:t>
            </w:r>
          </w:p>
        </w:tc>
        <w:tc>
          <w:tcPr/>
          <w:p>
            <w:pPr>
              <w:pStyle w:val="Compact"/>
            </w:pPr>
            <w:r>
              <w:t xml:space="preserve">24036</w:t>
            </w:r>
          </w:p>
        </w:tc>
        <w:tc>
          <w:tcPr/>
          <w:p>
            <w:pPr>
              <w:pStyle w:val="Compact"/>
            </w:pPr>
            <w:r>
              <w:t xml:space="preserve">+0.2509 (≤0.001)</w:t>
            </w:r>
          </w:p>
        </w:tc>
      </w:tr>
      <w:tr>
        <w:tc>
          <w:tcPr/>
          <w:p>
            <w:pPr>
              <w:pStyle w:val="Compact"/>
            </w:pPr>
            <w:r>
              <w:t xml:space="preserve">Oriental</w:t>
            </w:r>
          </w:p>
        </w:tc>
        <w:tc>
          <w:tcPr/>
          <w:p>
            <w:pPr>
              <w:pStyle w:val="Compact"/>
            </w:pPr>
            <w:r>
              <w:t xml:space="preserve">0.5645 [0.556–0.575]</w:t>
            </w:r>
          </w:p>
        </w:tc>
        <w:tc>
          <w:tcPr/>
          <w:p>
            <w:pPr>
              <w:pStyle w:val="Compact"/>
            </w:pPr>
            <w:r>
              <w:t xml:space="preserve">0.1077</w:t>
            </w:r>
          </w:p>
        </w:tc>
        <w:tc>
          <w:tcPr/>
          <w:p>
            <w:pPr>
              <w:pStyle w:val="Compact"/>
            </w:pPr>
            <w:r>
              <w:t xml:space="preserve">0.0823</w:t>
            </w:r>
          </w:p>
        </w:tc>
        <w:tc>
          <w:tcPr/>
          <w:p>
            <w:pPr>
              <w:pStyle w:val="Compact"/>
            </w:pPr>
            <w:r>
              <w:t xml:space="preserve">0.0042</w:t>
            </w:r>
          </w:p>
        </w:tc>
        <w:tc>
          <w:tcPr/>
          <w:p>
            <w:pPr>
              <w:pStyle w:val="Compact"/>
            </w:pPr>
            <w:r>
              <w:t xml:space="preserve">0.0013</w:t>
            </w:r>
          </w:p>
        </w:tc>
        <w:tc>
          <w:tcPr/>
          <w:p>
            <w:pPr>
              <w:pStyle w:val="Compact"/>
            </w:pPr>
            <w:r>
              <w:t xml:space="preserve">0.0975</w:t>
            </w:r>
          </w:p>
        </w:tc>
        <w:tc>
          <w:tcPr/>
          <w:p>
            <w:pPr>
              <w:pStyle w:val="Compact"/>
            </w:pPr>
            <w:r>
              <w:t xml:space="preserve">0.1108</w:t>
            </w:r>
          </w:p>
        </w:tc>
        <w:tc>
          <w:tcPr/>
          <w:p>
            <w:pPr>
              <w:pStyle w:val="Compact"/>
            </w:pPr>
            <w:r>
              <w:t xml:space="preserve">0.4244</w:t>
            </w:r>
          </w:p>
        </w:tc>
        <w:tc>
          <w:tcPr/>
          <w:p>
            <w:pPr>
              <w:pStyle w:val="Compact"/>
            </w:pPr>
            <w:r>
              <w:t xml:space="preserve">0.1300</w:t>
            </w:r>
          </w:p>
        </w:tc>
        <w:tc>
          <w:tcPr/>
          <w:p>
            <w:pPr>
              <w:pStyle w:val="Compact"/>
            </w:pPr>
            <w:r>
              <w:t xml:space="preserve">61905</w:t>
            </w:r>
          </w:p>
        </w:tc>
        <w:tc>
          <w:tcPr/>
          <w:p>
            <w:pPr>
              <w:pStyle w:val="Compact"/>
            </w:pPr>
            <w: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bookmarkEnd w:id="24"/>
    <w:bookmarkStart w:id="25" w:name="disponibilidad-de-datos"/>
    <w:p>
      <w:pPr>
        <w:pStyle w:val="Heading1"/>
      </w:pPr>
      <w:r>
        <w:t xml:space="preserve">Disponibilidad de datos</w:t>
      </w:r>
    </w:p>
    <w:p>
      <w:pPr>
        <w:pStyle w:val="FirstParagraph"/>
      </w:pPr>
      <w:r>
        <w:t xml:space="preserve">Los datos procesados, las predicciones de test, los modelos entrenados y las tablas derivadas están disponibles en el release v2.0.1 de GitHub bajo CC BY 4.0 y se indexan bajo el DOI conceptual de datos</w:t>
      </w:r>
      <w:r>
        <w:t xml:space="preserve"> </w:t>
      </w:r>
      <w:hyperlink r:id="rId11">
        <w:r>
          <w:rPr>
            <w:rStyle w:val="Hyperlink"/>
          </w:rPr>
          <w:t xml:space="preserve">10.5281/zenodo.23675278</w:t>
        </w:r>
      </w:hyperlink>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25"/>
    <w:bookmarkStart w:id="26"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26"/>
    <w:bookmarkStart w:id="41" w:name="referencias"/>
    <w:p>
      <w:pPr>
        <w:pStyle w:val="Heading1"/>
      </w:pPr>
      <w:r>
        <w:t xml:space="preserve">Referencias</w:t>
      </w:r>
    </w:p>
    <w:bookmarkStart w:id="40" w:name="refs"/>
    <w:bookmarkStart w:id="27"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27"/>
    <w:bookmarkStart w:id="29"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2 de los Mapas Anuales de Cobertura y Uso del Suelo del Gran Chaco Americano</w:t>
      </w:r>
      <w:r>
        <w:t xml:space="preserve">.</w:t>
      </w:r>
      <w:r>
        <w:t xml:space="preserve"> </w:t>
      </w:r>
      <w:hyperlink r:id="rId28">
        <w:r>
          <w:rPr>
            <w:rStyle w:val="Hyperlink"/>
          </w:rPr>
          <w:t xml:space="preserve">https://chaco.mapbiomas.org/</w:t>
        </w:r>
      </w:hyperlink>
      <w:r>
        <w:t xml:space="preserve">.</w:t>
      </w:r>
    </w:p>
    <w:bookmarkEnd w:id="29"/>
    <w:bookmarkStart w:id="31"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30">
        <w:r>
          <w:rPr>
            <w:rStyle w:val="Hyperlink"/>
          </w:rPr>
          <w:t xml:space="preserve">https://doi.org/10.5194/essd-13-4349-2021</w:t>
        </w:r>
      </w:hyperlink>
    </w:p>
    <w:bookmarkEnd w:id="31"/>
    <w:bookmarkStart w:id="33" w:name="ref-nasa_firms"/>
    <w:p>
      <w:pPr>
        <w:pStyle w:val="Bibliography"/>
      </w:pPr>
      <w:r>
        <w:t xml:space="preserve">NASA FIRMS. (2026).</w:t>
      </w:r>
      <w:r>
        <w:t xml:space="preserve"> </w:t>
      </w:r>
      <w:r>
        <w:rPr>
          <w:i/>
          <w:iCs/>
        </w:rPr>
        <w:t xml:space="preserve">Fire Information for Resource Management System (</w:t>
      </w:r>
      <w:r>
        <w:rPr>
          <w:i/>
          <w:iCs/>
        </w:rPr>
        <w:t xml:space="preserve">FIRMS</w:t>
      </w:r>
      <w:r>
        <w:rPr>
          <w:i/>
          <w:iCs/>
        </w:rPr>
        <w:t xml:space="preserve">)</w:t>
      </w:r>
      <w:r>
        <w:t xml:space="preserve">.</w:t>
      </w:r>
      <w:r>
        <w:t xml:space="preserve"> </w:t>
      </w:r>
      <w:hyperlink r:id="rId32">
        <w:r>
          <w:rPr>
            <w:rStyle w:val="Hyperlink"/>
          </w:rPr>
          <w:t xml:space="preserve">https://firms.modaps.eosdis.nasa.gov/</w:t>
        </w:r>
      </w:hyperlink>
      <w:r>
        <w:t xml:space="preserve">.</w:t>
      </w:r>
    </w:p>
    <w:bookmarkEnd w:id="33"/>
    <w:bookmarkStart w:id="34"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34"/>
    <w:bookmarkStart w:id="36"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35">
        <w:r>
          <w:rPr>
            <w:rStyle w:val="Hyperlink"/>
          </w:rPr>
          <w:t xml:space="preserve">https://doi.org/10.1016/j.rse.2013.12.008</w:t>
        </w:r>
      </w:hyperlink>
    </w:p>
    <w:bookmarkEnd w:id="36"/>
    <w:bookmarkStart w:id="38"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37">
        <w:r>
          <w:rPr>
            <w:rStyle w:val="Hyperlink"/>
          </w:rPr>
          <w:t xml:space="preserve">http://queimadas.dgi.inpe.br</w:t>
        </w:r>
      </w:hyperlink>
    </w:p>
    <w:bookmarkEnd w:id="38"/>
    <w:bookmarkStart w:id="39"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39"/>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37" Target="http://queimadas.dgi.inpe.br" TargetMode="External" /><Relationship Type="http://schemas.openxmlformats.org/officeDocument/2006/relationships/hyperlink" Id="rId28" Target="https://chaco.mapbiomas.org/" TargetMode="External" /><Relationship Type="http://schemas.openxmlformats.org/officeDocument/2006/relationships/hyperlink" Id="rId35" Target="https://doi.org/10.1016/j.rse.2013.12.008" TargetMode="External" /><Relationship Type="http://schemas.openxmlformats.org/officeDocument/2006/relationships/hyperlink" Id="rId30" Target="https://doi.org/10.5194/essd-13-4349-2021" TargetMode="External" /><Relationship Type="http://schemas.openxmlformats.org/officeDocument/2006/relationships/hyperlink" Id="rId10" Target="https://doi.org/10.5281/zenodo.23675104" TargetMode="External" /><Relationship Type="http://schemas.openxmlformats.org/officeDocument/2006/relationships/hyperlink" Id="rId11" Target="https://doi.org/10.5281/zenodo.23675278" TargetMode="External" /><Relationship Type="http://schemas.openxmlformats.org/officeDocument/2006/relationships/hyperlink" Id="rId32" Target="https://firms.modaps.eosdis.nasa.gov/" TargetMode="External" /><Relationship Type="http://schemas.openxmlformats.org/officeDocument/2006/relationships/hyperlink" Id="rId9"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2026-10-28T18:39:16Z</dcterms:created>
  <dcterms:modified xsi:type="dcterms:W3CDTF">2026-10-28T18:39:16Z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../assets/apa.csl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