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ignition</w:t>
            </w:r>
          </w:p>
        </w:tc>
        <w:tc>
          <w:tcPr/>
          <w:p>
            <w:pPr>
              <w:pStyle w:val="Compact"/>
            </w:pPr>
            <w:r>
              <w:t xml:space="preserve">M3_hybrid_ignition</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ignition</w:t>
            </w:r>
          </w:p>
        </w:tc>
        <w:tc>
          <w:tcPr/>
          <w:p>
            <w:pPr>
              <w:pStyle w:val="Compact"/>
            </w:pPr>
            <w:r>
              <w:t xml:space="preserve">M2_base_ignition</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propagation</w:t>
            </w:r>
          </w:p>
        </w:tc>
        <w:tc>
          <w:tcPr/>
          <w:p>
            <w:pPr>
              <w:pStyle w:val="Compact"/>
            </w:pPr>
            <w:r>
              <w:t xml:space="preserve">Prop_tactical</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33 748 163</w:t>
            </w:r>
          </w:p>
        </w:tc>
        <w:tc>
          <w:tcPr/>
          <w:p>
            <w:pPr>
              <w:pStyle w:val="Compact"/>
            </w:pPr>
            <w:r>
              <w:t xml:space="preserve">52 405</w:t>
            </w:r>
          </w:p>
        </w:tc>
      </w:tr>
      <w:tr>
        <w:tc>
          <w:tcPr/>
          <w:p>
            <w:pPr>
              <w:pStyle w:val="Compact"/>
            </w:pPr>
            <w:r>
              <w:t xml:space="preserve">Oriental</w:t>
            </w:r>
          </w:p>
        </w:tc>
        <w:tc>
          <w:tcPr/>
          <w:p>
            <w:pPr>
              <w:pStyle w:val="Compact"/>
            </w:pPr>
            <w:r>
              <w:t xml:space="preserve">ignition</w:t>
            </w:r>
          </w:p>
        </w:tc>
        <w:tc>
          <w:tcPr/>
          <w:p>
            <w:pPr>
              <w:pStyle w:val="Compact"/>
            </w:pPr>
            <w:r>
              <w:t xml:space="preserve">M3_hybrid_ignition</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ignition</w:t>
            </w:r>
          </w:p>
        </w:tc>
        <w:tc>
          <w:tcPr/>
          <w:p>
            <w:pPr>
              <w:pStyle w:val="Compact"/>
            </w:pPr>
            <w:r>
              <w:t xml:space="preserve">M2_base_ignition</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propagation</w:t>
            </w:r>
          </w:p>
        </w:tc>
        <w:tc>
          <w:tcPr/>
          <w:p>
            <w:pPr>
              <w:pStyle w:val="Compact"/>
            </w:pPr>
            <w:r>
              <w:t xml:space="preserve">Prop_tactical</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37 235 186</w:t>
            </w:r>
          </w:p>
        </w:tc>
        <w:tc>
          <w:tcPr/>
          <w:p>
            <w:pPr>
              <w:pStyle w:val="Compact"/>
            </w:pPr>
            <w: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M1_biophysical</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2 337</w:t>
            </w:r>
          </w:p>
        </w:tc>
        <w:tc>
          <w:tcPr/>
          <w:p>
            <w:pPr>
              <w:pStyle w:val="Compact"/>
            </w:pPr>
            <w:r>
              <w:t xml:space="preserve">1 286</w:t>
            </w:r>
          </w:p>
        </w:tc>
      </w:tr>
      <w:tr>
        <w:tc>
          <w:tcPr/>
          <w:p>
            <w:pPr>
              <w:pStyle w:val="Compact"/>
            </w:pPr>
            <w:r>
              <w:t xml:space="preserve">Chaco</w:t>
            </w:r>
          </w:p>
        </w:tc>
        <w:tc>
          <w:tcPr/>
          <w:p>
            <w:pPr>
              <w:pStyle w:val="Compact"/>
            </w:pPr>
            <w:r>
              <w:t xml:space="preserve">M1_biophysical</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8 423</w:t>
            </w:r>
          </w:p>
        </w:tc>
        <w:tc>
          <w:tcPr/>
          <w:p>
            <w:pPr>
              <w:pStyle w:val="Compact"/>
            </w:pPr>
            <w:r>
              <w:t xml:space="preserve">5 477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1 744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3 033</w:t>
            </w:r>
          </w:p>
        </w:tc>
        <w:tc>
          <w:tcPr/>
          <w:p>
            <w:pPr>
              <w:pStyle w:val="Compact"/>
            </w:pPr>
            <w:r>
              <w:t xml:space="preserve">5 571</w:t>
            </w:r>
          </w:p>
        </w:tc>
      </w:tr>
      <w:tr>
        <w:tc>
          <w:tcPr/>
          <w:p>
            <w:pPr>
              <w:pStyle w:val="Compact"/>
            </w:pPr>
            <w:r>
              <w:t xml:space="preserve">Chaco</w:t>
            </w:r>
          </w:p>
        </w:tc>
        <w:tc>
          <w:tcPr/>
          <w:p>
            <w:pPr>
              <w:pStyle w:val="Compact"/>
            </w:pPr>
            <w:r>
              <w:t xml:space="preserve">M3_hybrid</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1 743</w:t>
            </w:r>
          </w:p>
        </w:tc>
      </w:tr>
      <w:tr>
        <w:tc>
          <w:tcPr/>
          <w:p>
            <w:pPr>
              <w:pStyle w:val="Compact"/>
            </w:pPr>
            <w:r>
              <w:t xml:space="preserve">Chaco</w:t>
            </w:r>
          </w:p>
        </w:tc>
        <w:tc>
          <w:tcPr/>
          <w:p>
            <w:pPr>
              <w:pStyle w:val="Compact"/>
            </w:pPr>
            <w:r>
              <w:t xml:space="preserve">M3_hybrid</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6 189</w:t>
            </w:r>
          </w:p>
        </w:tc>
        <w:tc>
          <w:tcPr/>
          <w:p>
            <w:pPr>
              <w:pStyle w:val="Compact"/>
            </w:pPr>
            <w:r>
              <w:t xml:space="preserve">4 735</w:t>
            </w:r>
          </w:p>
        </w:tc>
      </w:tr>
      <w:tr>
        <w:tc>
          <w:tcPr/>
          <w:p>
            <w:pPr>
              <w:pStyle w:val="Compact"/>
            </w:pPr>
            <w:r>
              <w:t xml:space="preserve">Oriental</w:t>
            </w:r>
          </w:p>
        </w:tc>
        <w:tc>
          <w:tcPr/>
          <w:p>
            <w:pPr>
              <w:pStyle w:val="Compact"/>
            </w:pPr>
            <w:r>
              <w:t xml:space="preserve">M1_biophysical</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1 703</w:t>
            </w:r>
          </w:p>
        </w:tc>
        <w:tc>
          <w:tcPr/>
          <w:p>
            <w:pPr>
              <w:pStyle w:val="Compact"/>
            </w:pPr>
            <w:r>
              <w:t xml:space="preserve">1 607</w:t>
            </w:r>
          </w:p>
        </w:tc>
      </w:tr>
      <w:tr>
        <w:tc>
          <w:tcPr/>
          <w:p>
            <w:pPr>
              <w:pStyle w:val="Compact"/>
            </w:pPr>
            <w:r>
              <w:t xml:space="preserve">Oriental</w:t>
            </w:r>
          </w:p>
        </w:tc>
        <w:tc>
          <w:tcPr/>
          <w:p>
            <w:pPr>
              <w:pStyle w:val="Compact"/>
            </w:pPr>
            <w:r>
              <w:t xml:space="preserve">M1_biophysical</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4 190</w:t>
            </w:r>
          </w:p>
        </w:tc>
        <w:tc>
          <w:tcPr/>
          <w:p>
            <w:pPr>
              <w:pStyle w:val="Compact"/>
            </w:pPr>
            <w:r>
              <w:t xml:space="preserve">4 941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1 995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4 794</w:t>
            </w:r>
          </w:p>
        </w:tc>
        <w:tc>
          <w:tcPr/>
          <w:p>
            <w:pPr>
              <w:pStyle w:val="Compact"/>
            </w:pPr>
            <w:r>
              <w:t xml:space="preserve">4 577</w:t>
            </w:r>
          </w:p>
        </w:tc>
      </w:tr>
      <w:tr>
        <w:tc>
          <w:tcPr/>
          <w:p>
            <w:pPr>
              <w:pStyle w:val="Compact"/>
            </w:pPr>
            <w:r>
              <w:t xml:space="preserve">Oriental</w:t>
            </w:r>
          </w:p>
        </w:tc>
        <w:tc>
          <w:tcPr/>
          <w:p>
            <w:pPr>
              <w:pStyle w:val="Compact"/>
            </w:pPr>
            <w:r>
              <w:t xml:space="preserve">M3_hybrid</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1 995</w:t>
            </w:r>
          </w:p>
        </w:tc>
      </w:tr>
      <w:tr>
        <w:tc>
          <w:tcPr/>
          <w:p>
            <w:pPr>
              <w:pStyle w:val="Compact"/>
            </w:pPr>
            <w:r>
              <w:t xml:space="preserve">Oriental</w:t>
            </w:r>
          </w:p>
        </w:tc>
        <w:tc>
          <w:tcPr/>
          <w:p>
            <w:pPr>
              <w:pStyle w:val="Compact"/>
            </w:pPr>
            <w:r>
              <w:t xml:space="preserve">M3_hybrid</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3 028</w:t>
            </w:r>
          </w:p>
        </w:tc>
        <w:tc>
          <w:tcPr/>
          <w:p>
            <w:pPr>
              <w:pStyle w:val="Compact"/>
            </w:pPr>
            <w: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M1_biophysical_t1</w:t>
            </w:r>
          </w:p>
        </w:tc>
        <w:tc>
          <w:tcPr/>
          <w:p>
            <w:pPr>
              <w:pStyle w:val="Compact"/>
            </w:pPr>
            <w:r>
              <w:t xml:space="preserve">97 383</w:t>
            </w:r>
          </w:p>
        </w:tc>
        <w:tc>
          <w:tcPr/>
          <w:p>
            <w:pPr>
              <w:pStyle w:val="Compact"/>
            </w:pPr>
            <w:r>
              <w:t xml:space="preserve">8 853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97 383</w:t>
            </w:r>
          </w:p>
        </w:tc>
        <w:tc>
          <w:tcPr/>
          <w:p>
            <w:pPr>
              <w:pStyle w:val="Compact"/>
            </w:pPr>
            <w:r>
              <w:t xml:space="preserve">8 853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M3_hybrid_t1</w:t>
            </w:r>
          </w:p>
        </w:tc>
        <w:tc>
          <w:tcPr/>
          <w:p>
            <w:pPr>
              <w:pStyle w:val="Compact"/>
            </w:pPr>
            <w:r>
              <w:t xml:space="preserve">97 383</w:t>
            </w:r>
          </w:p>
        </w:tc>
        <w:tc>
          <w:tcPr/>
          <w:p>
            <w:pPr>
              <w:pStyle w:val="Compact"/>
            </w:pPr>
            <w:r>
              <w:t xml:space="preserve">8 853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M1_biophysical_t1</w:t>
            </w:r>
          </w:p>
        </w:tc>
        <w:tc>
          <w:tcPr/>
          <w:p>
            <w:pPr>
              <w:pStyle w:val="Compact"/>
            </w:pPr>
            <w:r>
              <w:t xml:space="preserve">91 124</w:t>
            </w:r>
          </w:p>
        </w:tc>
        <w:tc>
          <w:tcPr/>
          <w:p>
            <w:pPr>
              <w:pStyle w:val="Compact"/>
            </w:pPr>
            <w:r>
              <w:t xml:space="preserve">8 284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91 124</w:t>
            </w:r>
          </w:p>
        </w:tc>
        <w:tc>
          <w:tcPr/>
          <w:p>
            <w:pPr>
              <w:pStyle w:val="Compact"/>
            </w:pPr>
            <w:r>
              <w:t xml:space="preserve">8 284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M3_hybrid_t1</w:t>
            </w:r>
          </w:p>
        </w:tc>
        <w:tc>
          <w:tcPr/>
          <w:p>
            <w:pPr>
              <w:pStyle w:val="Compact"/>
            </w:pPr>
            <w:r>
              <w:t xml:space="preserve">91 124</w:t>
            </w:r>
          </w:p>
        </w:tc>
        <w:tc>
          <w:tcPr/>
          <w:p>
            <w:pPr>
              <w:pStyle w:val="Compact"/>
            </w:pPr>
            <w:r>
              <w:t xml:space="preserve">8 284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r>
      <w:tr>
        <w:tc>
          <w:tcPr/>
          <w:p>
            <w:pPr>
              <w:pStyle w:val="Compact"/>
            </w:pPr>
            <w:r>
              <w:t xml:space="preserve">Chaco</w:t>
            </w:r>
          </w:p>
        </w:tc>
        <w:tc>
          <w:tcPr/>
          <w:p>
            <w:pPr>
              <w:pStyle w:val="Compact"/>
            </w:pPr>
            <w:r>
              <w:t xml:space="preserve">ignition</w:t>
            </w:r>
          </w:p>
        </w:tc>
        <w:tc>
          <w:tcPr/>
          <w:p>
            <w:pPr>
              <w:pStyle w:val="Compact"/>
            </w:pPr>
            <w:r>
              <w:t xml:space="preserve">Incendios_PY (Base Ignition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r>
      <w:tr>
        <w:tc>
          <w:tcPr/>
          <w:p>
            <w:pPr>
              <w:pStyle w:val="Compact"/>
            </w:pPr>
            <w:r>
              <w:t xml:space="preserve">Chaco</w:t>
            </w:r>
          </w:p>
        </w:tc>
        <w:tc>
          <w:tcPr/>
          <w:p>
            <w:pPr>
              <w:pStyle w:val="Compact"/>
            </w:pPr>
            <w:r>
              <w:t xml:space="preserve">ignition</w:t>
            </w:r>
          </w:p>
        </w:tc>
        <w:tc>
          <w:tcPr/>
          <w:p>
            <w:pPr>
              <w:pStyle w:val="Compact"/>
            </w:pPr>
            <w:r>
              <w:t xml:space="preserve">Full Canadian FWI</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ignition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145 918</w:t>
            </w:r>
          </w:p>
        </w:tc>
      </w:tr>
      <w:tr>
        <w:tc>
          <w:tcPr/>
          <w:p>
            <w:pPr>
              <w:pStyle w:val="Compact"/>
            </w:pPr>
            <w:r>
              <w:t xml:space="preserve">Chaco</w:t>
            </w:r>
          </w:p>
        </w:tc>
        <w:tc>
          <w:tcPr/>
          <w:p>
            <w:pPr>
              <w:pStyle w:val="Compact"/>
            </w:pPr>
            <w:r>
              <w:t xml:space="preserve">ignition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r>
      <w:tr>
        <w:tc>
          <w:tcPr/>
          <w:p>
            <w:pPr>
              <w:pStyle w:val="Compact"/>
            </w:pPr>
            <w:r>
              <w:t xml:space="preserve">Chaco</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propagation</w:t>
            </w:r>
          </w:p>
        </w:tc>
        <w:tc>
          <w:tcPr/>
          <w:p>
            <w:pPr>
              <w:pStyle w:val="Compact"/>
            </w:pPr>
            <w:r>
              <w:t xml:space="preserve">Incendios_PY (Tactical Propagation)</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r>
      <w:tr>
        <w:tc>
          <w:tcPr/>
          <w:p>
            <w:pPr>
              <w:pStyle w:val="Compact"/>
            </w:pPr>
            <w:r>
              <w:t xml:space="preserve">Chaco</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ignition</w:t>
            </w:r>
          </w:p>
        </w:tc>
        <w:tc>
          <w:tcPr/>
          <w:p>
            <w:pPr>
              <w:pStyle w:val="Compact"/>
            </w:pPr>
            <w:r>
              <w:t xml:space="preserve">Incendios_PY (Base Ignition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r>
      <w:tr>
        <w:tc>
          <w:tcPr/>
          <w:p>
            <w:pPr>
              <w:pStyle w:val="Compact"/>
            </w:pPr>
            <w:r>
              <w:t xml:space="preserve">Oriental</w:t>
            </w:r>
          </w:p>
        </w:tc>
        <w:tc>
          <w:tcPr/>
          <w:p>
            <w:pPr>
              <w:pStyle w:val="Compact"/>
            </w:pPr>
            <w:r>
              <w:t xml:space="preserve">ignition</w:t>
            </w:r>
          </w:p>
        </w:tc>
        <w:tc>
          <w:tcPr/>
          <w:p>
            <w:pPr>
              <w:pStyle w:val="Compact"/>
            </w:pPr>
            <w:r>
              <w:t xml:space="preserve">Full Canadian FWI</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ignition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147 439</w:t>
            </w:r>
          </w:p>
        </w:tc>
      </w:tr>
      <w:tr>
        <w:tc>
          <w:tcPr/>
          <w:p>
            <w:pPr>
              <w:pStyle w:val="Compact"/>
            </w:pPr>
            <w:r>
              <w:t xml:space="preserve">Oriental</w:t>
            </w:r>
          </w:p>
        </w:tc>
        <w:tc>
          <w:tcPr/>
          <w:p>
            <w:pPr>
              <w:pStyle w:val="Compact"/>
            </w:pPr>
            <w:r>
              <w:t xml:space="preserve">ignition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r>
      <w:tr>
        <w:tc>
          <w:tcPr/>
          <w:p>
            <w:pPr>
              <w:pStyle w:val="Compact"/>
            </w:pPr>
            <w:r>
              <w:t xml:space="preserve">Oriental</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propagation</w:t>
            </w:r>
          </w:p>
        </w:tc>
        <w:tc>
          <w:tcPr/>
          <w:p>
            <w:pPr>
              <w:pStyle w:val="Compact"/>
            </w:pPr>
            <w:r>
              <w:t xml:space="preserve">Incendios_PY (Tactical Propagation)</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r>
      <w:tr>
        <w:tc>
          <w:tcPr/>
          <w:p>
            <w:pPr>
              <w:pStyle w:val="Compact"/>
            </w:pPr>
            <w:r>
              <w:t xml:space="preserve">Oriental</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(local context)</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6 425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(local context)</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7 870</w:t>
            </w:r>
          </w:p>
        </w:tc>
        <w:tc>
          <w:tcPr/>
          <w:p>
            <w:pPr>
              <w:pStyle w:val="Compact"/>
              <w:jc w:val="right"/>
            </w:pPr>
            <w: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9 963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8 778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13 525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145 918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10 085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18 876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Within range after sub-daily de-accumulation; values &gt;300 mm/day are rejected.</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5 319</w:t>
            </w:r>
          </w:p>
        </w:tc>
        <w:tc>
          <w:tcPr/>
          <w:p>
            <w:pPr>
              <w:pStyle w:val="Compact"/>
            </w:pPr>
            <w:r>
              <w:t xml:space="preserve">WARN</w:t>
            </w:r>
          </w:p>
        </w:tc>
        <w:tc>
          <w:tcPr/>
          <w:p>
            <w:pPr>
              <w:pStyle w:val="Compact"/>
            </w:pPr>
            <w:r>
              <w:t xml:space="preserve">Retained in the audit; FIRMS type is not used as a D2 exclusion.</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139 139</w:t>
            </w:r>
          </w:p>
        </w:tc>
        <w:tc>
          <w:tcPr/>
          <w:p>
            <w:pPr>
              <w:pStyle w:val="Compact"/>
              <w:jc w:val="right"/>
            </w:pPr>
            <w:r>
              <w:t xml:space="preserve">12 649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250 470</w:t>
            </w:r>
          </w:p>
        </w:tc>
        <w:tc>
          <w:tcPr/>
          <w:p>
            <w:pPr>
              <w:pStyle w:val="Compact"/>
              <w:jc w:val="right"/>
            </w:pPr>
            <w:r>
              <w:t xml:space="preserve">22 770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168 630</w:t>
            </w:r>
          </w:p>
        </w:tc>
        <w:tc>
          <w:tcPr/>
          <w:p>
            <w:pPr>
              <w:pStyle w:val="Compact"/>
              <w:jc w:val="right"/>
            </w:pPr>
            <w:r>
              <w:t xml:space="preserve">15 330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358 952</w:t>
            </w:r>
          </w:p>
        </w:tc>
        <w:tc>
          <w:tcPr/>
          <w:p>
            <w:pPr>
              <w:pStyle w:val="Compact"/>
              <w:jc w:val="right"/>
            </w:pPr>
            <w:r>
              <w:t xml:space="preserve">32 632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135 300</w:t>
            </w:r>
          </w:p>
        </w:tc>
        <w:tc>
          <w:tcPr/>
          <w:p>
            <w:pPr>
              <w:pStyle w:val="Compact"/>
              <w:jc w:val="right"/>
            </w:pPr>
            <w:r>
              <w:t xml:space="preserve">12 300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243 518</w:t>
            </w:r>
          </w:p>
        </w:tc>
        <w:tc>
          <w:tcPr/>
          <w:p>
            <w:pPr>
              <w:pStyle w:val="Compact"/>
              <w:jc w:val="right"/>
            </w:pPr>
            <w:r>
              <w:t xml:space="preserve">22 138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165 891</w:t>
            </w:r>
          </w:p>
        </w:tc>
        <w:tc>
          <w:tcPr/>
          <w:p>
            <w:pPr>
              <w:pStyle w:val="Compact"/>
              <w:jc w:val="right"/>
            </w:pPr>
            <w:r>
              <w:t xml:space="preserve">15 081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353 650</w:t>
            </w:r>
          </w:p>
        </w:tc>
        <w:tc>
          <w:tcPr/>
          <w:p>
            <w:pPr>
              <w:pStyle w:val="Compact"/>
              <w:jc w:val="right"/>
            </w:pPr>
            <w:r>
              <w:t xml:space="preserve">32 150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131 549</w:t>
            </w:r>
          </w:p>
        </w:tc>
        <w:tc>
          <w:tcPr/>
          <w:p>
            <w:pPr>
              <w:pStyle w:val="Compact"/>
              <w:jc w:val="right"/>
            </w:pPr>
            <w:r>
              <w:t xml:space="preserve">11 959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236 368</w:t>
            </w:r>
          </w:p>
        </w:tc>
        <w:tc>
          <w:tcPr/>
          <w:p>
            <w:pPr>
              <w:pStyle w:val="Compact"/>
              <w:jc w:val="right"/>
            </w:pPr>
            <w:r>
              <w:t xml:space="preserve">21 488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162 569</w:t>
            </w:r>
          </w:p>
        </w:tc>
        <w:tc>
          <w:tcPr/>
          <w:p>
            <w:pPr>
              <w:pStyle w:val="Compact"/>
              <w:jc w:val="right"/>
            </w:pPr>
            <w:r>
              <w:t xml:space="preserve">14 779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347 204</w:t>
            </w:r>
          </w:p>
        </w:tc>
        <w:tc>
          <w:tcPr/>
          <w:p>
            <w:pPr>
              <w:pStyle w:val="Compact"/>
              <w:jc w:val="right"/>
            </w:pPr>
            <w:r>
              <w:t xml:space="preserve">31 564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100 408</w:t>
            </w:r>
          </w:p>
        </w:tc>
        <w:tc>
          <w:tcPr/>
          <w:p>
            <w:pPr>
              <w:pStyle w:val="Compact"/>
              <w:jc w:val="right"/>
            </w:pPr>
            <w:r>
              <w:t xml:space="preserve">9 128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181 852</w:t>
            </w:r>
          </w:p>
        </w:tc>
        <w:tc>
          <w:tcPr/>
          <w:p>
            <w:pPr>
              <w:pStyle w:val="Compact"/>
              <w:jc w:val="right"/>
            </w:pPr>
            <w:r>
              <w:t xml:space="preserve">16 532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92 884</w:t>
            </w:r>
          </w:p>
        </w:tc>
        <w:tc>
          <w:tcPr/>
          <w:p>
            <w:pPr>
              <w:pStyle w:val="Compact"/>
              <w:jc w:val="right"/>
            </w:pPr>
            <w:r>
              <w:t xml:space="preserve">8 444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202 928</w:t>
            </w:r>
          </w:p>
        </w:tc>
        <w:tc>
          <w:tcPr/>
          <w:p>
            <w:pPr>
              <w:pStyle w:val="Compact"/>
              <w:jc w:val="right"/>
            </w:pPr>
            <w:r>
              <w:t xml:space="preserve">18 448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94 468</w:t>
            </w:r>
          </w:p>
        </w:tc>
        <w:tc>
          <w:tcPr/>
          <w:p>
            <w:pPr>
              <w:pStyle w:val="Compact"/>
              <w:jc w:val="right"/>
            </w:pPr>
            <w:r>
              <w:t xml:space="preserve">8 588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171 281</w:t>
            </w:r>
          </w:p>
        </w:tc>
        <w:tc>
          <w:tcPr/>
          <w:p>
            <w:pPr>
              <w:pStyle w:val="Compact"/>
              <w:jc w:val="right"/>
            </w:pPr>
            <w:r>
              <w:t xml:space="preserve">15 571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89 430</w:t>
            </w:r>
          </w:p>
        </w:tc>
        <w:tc>
          <w:tcPr/>
          <w:p>
            <w:pPr>
              <w:pStyle w:val="Compact"/>
              <w:jc w:val="right"/>
            </w:pPr>
            <w:r>
              <w:t xml:space="preserve">8 130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196 053</w:t>
            </w:r>
          </w:p>
        </w:tc>
        <w:tc>
          <w:tcPr/>
          <w:p>
            <w:pPr>
              <w:pStyle w:val="Compact"/>
              <w:jc w:val="right"/>
            </w:pPr>
            <w:r>
              <w:t xml:space="preserve">17 823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73 051</w:t>
            </w:r>
          </w:p>
        </w:tc>
        <w:tc>
          <w:tcPr/>
          <w:p>
            <w:pPr>
              <w:pStyle w:val="Compact"/>
              <w:jc w:val="right"/>
            </w:pPr>
            <w:r>
              <w:t xml:space="preserve">6 641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130 449</w:t>
            </w:r>
          </w:p>
        </w:tc>
        <w:tc>
          <w:tcPr/>
          <w:p>
            <w:pPr>
              <w:pStyle w:val="Compact"/>
              <w:jc w:val="right"/>
            </w:pPr>
            <w:r>
              <w:t xml:space="preserve">11 859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59 488</w:t>
            </w:r>
          </w:p>
        </w:tc>
        <w:tc>
          <w:tcPr/>
          <w:p>
            <w:pPr>
              <w:pStyle w:val="Compact"/>
              <w:jc w:val="right"/>
            </w:pPr>
            <w:r>
              <w:t xml:space="preserve">5 408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127 446</w:t>
            </w:r>
          </w:p>
        </w:tc>
        <w:tc>
          <w:tcPr/>
          <w:p>
            <w:pPr>
              <w:pStyle w:val="Compact"/>
              <w:jc w:val="right"/>
            </w:pPr>
            <w:r>
              <w:t xml:space="preserve">11 586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70 598</w:t>
            </w:r>
          </w:p>
        </w:tc>
        <w:tc>
          <w:tcPr/>
          <w:p>
            <w:pPr>
              <w:pStyle w:val="Compact"/>
              <w:jc w:val="right"/>
            </w:pPr>
            <w:r>
              <w:t xml:space="preserve">6 418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126 357</w:t>
            </w:r>
          </w:p>
        </w:tc>
        <w:tc>
          <w:tcPr/>
          <w:p>
            <w:pPr>
              <w:pStyle w:val="Compact"/>
              <w:jc w:val="right"/>
            </w:pPr>
            <w:r>
              <w:t xml:space="preserve">11 487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58 234</w:t>
            </w:r>
          </w:p>
        </w:tc>
        <w:tc>
          <w:tcPr/>
          <w:p>
            <w:pPr>
              <w:pStyle w:val="Compact"/>
              <w:jc w:val="right"/>
            </w:pPr>
            <w:r>
              <w:t xml:space="preserve">5 294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125 510</w:t>
            </w:r>
          </w:p>
        </w:tc>
        <w:tc>
          <w:tcPr/>
          <w:p>
            <w:pPr>
              <w:pStyle w:val="Compact"/>
              <w:jc w:val="right"/>
            </w:pPr>
            <w:r>
              <w:t xml:space="preserve">11 410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68 420</w:t>
            </w:r>
          </w:p>
        </w:tc>
        <w:tc>
          <w:tcPr/>
          <w:p>
            <w:pPr>
              <w:pStyle w:val="Compact"/>
              <w:jc w:val="right"/>
            </w:pPr>
            <w:r>
              <w:t xml:space="preserve">6 220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122 386</w:t>
            </w:r>
          </w:p>
        </w:tc>
        <w:tc>
          <w:tcPr/>
          <w:p>
            <w:pPr>
              <w:pStyle w:val="Compact"/>
              <w:jc w:val="right"/>
            </w:pPr>
            <w:r>
              <w:t xml:space="preserve">11 126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57 068</w:t>
            </w:r>
          </w:p>
        </w:tc>
        <w:tc>
          <w:tcPr/>
          <w:p>
            <w:pPr>
              <w:pStyle w:val="Compact"/>
              <w:jc w:val="right"/>
            </w:pPr>
            <w:r>
              <w:t xml:space="preserve">5 188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123 068</w:t>
            </w:r>
          </w:p>
        </w:tc>
        <w:tc>
          <w:tcPr/>
          <w:p>
            <w:pPr>
              <w:pStyle w:val="Compact"/>
              <w:jc w:val="right"/>
            </w:pPr>
            <w:r>
              <w:t xml:space="preserve">11 188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145 918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158 080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147 439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15 082</w:t>
            </w:r>
          </w:p>
        </w:tc>
        <w:tc>
          <w:tcPr/>
          <w:p>
            <w:pPr>
              <w:pStyle w:val="Compact"/>
              <w:jc w:val="right"/>
            </w:pPr>
            <w: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current</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high</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current</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high</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10 200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1 107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1 200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1 143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6 245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6 074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6 473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1 004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4 030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3 303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4 092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7 811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3 884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5 759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3 866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3 240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4 176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3 237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576 455</w:t>
            </w:r>
          </w:p>
        </w:tc>
        <w:tc>
          <w:tcPr/>
          <w:p>
            <w:pPr>
              <w:pStyle w:val="Compact"/>
            </w:pPr>
            <w:r>
              <w:t xml:space="preserve">52 405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334 981</w:t>
            </w:r>
          </w:p>
        </w:tc>
        <w:tc>
          <w:tcPr/>
          <w:p>
            <w:pPr>
              <w:pStyle w:val="Compact"/>
            </w:pPr>
            <w:r>
              <w:t xml:space="preserve">22 067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2 166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378 637</w:t>
            </w:r>
          </w:p>
        </w:tc>
        <w:tc>
          <w:tcPr/>
          <w:p>
            <w:pPr>
              <w:pStyle w:val="Compact"/>
            </w:pPr>
            <w:r>
              <w:t xml:space="preserve">20 024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2 093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164 054</w:t>
            </w:r>
          </w:p>
        </w:tc>
        <w:tc>
          <w:tcPr/>
          <w:p>
            <w:pPr>
              <w:pStyle w:val="Compact"/>
            </w:pPr>
            <w:r>
              <w:t xml:space="preserve">14 914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1 115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860 959</w:t>
            </w:r>
          </w:p>
        </w:tc>
        <w:tc>
          <w:tcPr/>
          <w:p>
            <w:pPr>
              <w:pStyle w:val="Compact"/>
            </w:pPr>
            <w:r>
              <w:t xml:space="preserve">78 269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305 498</w:t>
            </w:r>
          </w:p>
        </w:tc>
        <w:tc>
          <w:tcPr/>
          <w:p>
            <w:pPr>
              <w:pStyle w:val="Compact"/>
            </w:pPr>
            <w:r>
              <w:t xml:space="preserve">10 005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420 420</w:t>
            </w:r>
          </w:p>
        </w:tc>
        <w:tc>
          <w:tcPr/>
          <w:p>
            <w:pPr>
              <w:pStyle w:val="Compact"/>
            </w:pPr>
            <w:r>
              <w:t xml:space="preserve">16 835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1 399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346 797</w:t>
            </w:r>
          </w:p>
        </w:tc>
        <w:tc>
          <w:tcPr/>
          <w:p>
            <w:pPr>
              <w:pStyle w:val="Compact"/>
            </w:pPr>
            <w:r>
              <w:t xml:space="preserve">31 527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2 907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23 074</w:t>
            </w:r>
          </w:p>
        </w:tc>
        <w:tc>
          <w:tcPr/>
          <w:p>
            <w:pPr>
              <w:pStyle w:val="Compact"/>
              <w:jc w:val="right"/>
            </w:pPr>
            <w:r>
              <w:t xml:space="preserve">2 115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150 696</w:t>
            </w:r>
          </w:p>
        </w:tc>
        <w:tc>
          <w:tcPr/>
          <w:p>
            <w:pPr>
              <w:pStyle w:val="Compact"/>
              <w:jc w:val="right"/>
            </w:pPr>
            <w:r>
              <w:t xml:space="preserve">11 540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132 562</w:t>
            </w:r>
          </w:p>
        </w:tc>
        <w:tc>
          <w:tcPr/>
          <w:p>
            <w:pPr>
              <w:pStyle w:val="Compact"/>
              <w:jc w:val="right"/>
            </w:pPr>
            <w:r>
              <w:t xml:space="preserve">6 619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9 378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154 948</w:t>
            </w:r>
          </w:p>
        </w:tc>
        <w:tc>
          <w:tcPr/>
          <w:p>
            <w:pPr>
              <w:pStyle w:val="Compact"/>
              <w:jc w:val="right"/>
            </w:pPr>
            <w:r>
              <w:t xml:space="preserve">11 049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116 022</w:t>
            </w:r>
          </w:p>
        </w:tc>
        <w:tc>
          <w:tcPr/>
          <w:p>
            <w:pPr>
              <w:pStyle w:val="Compact"/>
              <w:jc w:val="right"/>
            </w:pPr>
            <w:r>
              <w:t xml:space="preserve">5 104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(independent)</w:t>
            </w:r>
          </w:p>
        </w:tc>
        <w:tc>
          <w:tcPr/>
          <w:p>
            <w:pPr>
              <w:pStyle w:val="Compact"/>
            </w:pPr>
            <w:r>
              <w:t xml:space="preserve">M2</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(independent)</w:t>
            </w:r>
          </w:p>
        </w:tc>
        <w:tc>
          <w:tcPr/>
          <w:p>
            <w:pPr>
              <w:pStyle w:val="Compact"/>
            </w:pPr>
            <w:r>
              <w:t xml:space="preserve">M3</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(independent)</w:t>
            </w:r>
          </w:p>
        </w:tc>
        <w:tc>
          <w:tcPr/>
          <w:p>
            <w:pPr>
              <w:pStyle w:val="Compact"/>
            </w:pPr>
            <w:r>
              <w:t xml:space="preserve">M2</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(independent)</w:t>
            </w:r>
          </w:p>
        </w:tc>
        <w:tc>
          <w:tcPr/>
          <w:p>
            <w:pPr>
              <w:pStyle w:val="Compact"/>
            </w:pPr>
            <w:r>
              <w:t xml:space="preserve">M3</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no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no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1 511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3 322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42 342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55 914</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(95 % CI;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Arm / variant</w:t>
            </w:r>
          </w:p>
        </w:tc>
        <w:tc>
          <w:tcPr/>
          <w:p>
            <w:pPr>
              <w:pStyle w:val="Compact"/>
              <w:jc w:val="right"/>
            </w:pPr>
            <w:r>
              <w:t xml:space="preserve">2024 M2 / M3 ROC</w:t>
            </w:r>
          </w:p>
        </w:tc>
        <w:tc>
          <w:tcPr/>
          <w:p>
            <w:pPr>
              <w:pStyle w:val="Compact"/>
              <w:jc w:val="right"/>
            </w:pPr>
            <w:r>
              <w:t xml:space="preserve">2025 M2 / M3 ROC</w:t>
            </w:r>
          </w:p>
        </w:tc>
        <w:tc>
          <w:tcPr/>
          <w:p>
            <w:pPr>
              <w:pStyle w:val="Compact"/>
            </w:pPr>
            <w:r>
              <w:t xml:space="preserve">Note</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frozen</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local recalibration</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PY+Formosa retrain</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sensitivity</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removes 22 % area, 43 % detections, 33 % positives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Cutoff</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6"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bookmarkEnd w:id="66"/>
    <w:bookmarkStart w:id="68"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67">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8"/>
    <w:bookmarkStart w:id="71"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69">
        <w:r>
          <w:rPr>
            <w:rStyle w:val="Hyperlink"/>
          </w:rPr>
          <w:t xml:space="preserve">github.com/sanchezmartin093-code/Incendios_PY</w:t>
        </w:r>
      </w:hyperlink>
      <w:r>
        <w:t xml:space="preserve">. Code concept DOI:</w:t>
      </w:r>
      <w:r>
        <w:t xml:space="preserve"> </w:t>
      </w:r>
      <w:hyperlink r:id="rId70">
        <w:r>
          <w:rPr>
            <w:rStyle w:val="Hyperlink"/>
          </w:rPr>
          <w:t xml:space="preserve">10.5281/zenodo.23675104</w:t>
        </w:r>
      </w:hyperlink>
      <w:r>
        <w:t xml:space="preserve">; data concept DOI:</w:t>
      </w:r>
      <w:r>
        <w:t xml:space="preserve"> </w:t>
      </w:r>
      <w:hyperlink r:id="rId67">
        <w:r>
          <w:rPr>
            <w:rStyle w:val="Hyperlink"/>
          </w:rPr>
          <w:t xml:space="preserve">10.5281/zenodo.23675278</w:t>
        </w:r>
      </w:hyperlink>
      <w:r>
        <w:t xml:space="preserve">. Version DOI for v2.1.0 is assigned on Zenodo deposition.</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1"/>
    <w:bookmarkStart w:id="86" w:name="references"/>
    <w:p>
      <w:pPr>
        <w:pStyle w:val="Heading1"/>
      </w:pPr>
      <w:r>
        <w:t xml:space="preserve">References</w:t>
      </w:r>
    </w:p>
    <w:bookmarkStart w:id="85" w:name="refs"/>
    <w:bookmarkStart w:id="7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2"/>
    <w:bookmarkStart w:id="74"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3">
        <w:r>
          <w:rPr>
            <w:rStyle w:val="Hyperlink"/>
          </w:rPr>
          <w:t xml:space="preserve">https://chaco.mapbiomas.org/</w:t>
        </w:r>
      </w:hyperlink>
      <w:r>
        <w:t xml:space="preserve"> </w:t>
      </w:r>
      <w:r>
        <w:t xml:space="preserve">(accessed 10.28.2026).</w:t>
      </w:r>
    </w:p>
    <w:bookmarkEnd w:id="74"/>
    <w:bookmarkStart w:id="76"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 Fire information for resource management system (</w:t>
      </w:r>
      <w:r>
        <w:t xml:space="preserve">FIRMS</w:t>
      </w:r>
      <w:r>
        <w:t xml:space="preserve">) [WWW Document]. URL</w:t>
      </w:r>
      <w:r>
        <w:t xml:space="preserve"> </w:t>
      </w:r>
      <w:hyperlink r:id="rId77">
        <w:r>
          <w:rPr>
            <w:rStyle w:val="Hyperlink"/>
          </w:rPr>
          <w:t xml:space="preserve">https://firms.modaps.eosdis.nasa.gov/</w:t>
        </w:r>
      </w:hyperlink>
      <w:r>
        <w:t xml:space="preserve"> </w:t>
      </w:r>
      <w:r>
        <w:t xml:space="preserve">(accessed 10.28.2026).</w:t>
      </w:r>
    </w:p>
    <w:bookmarkEnd w:id="78"/>
    <w:bookmarkStart w:id="79" w:name="ref-platt1999"/>
    <w:p>
      <w:pPr>
        <w:pStyle w:val="Bibliography"/>
      </w:pPr>
      <w:r>
        <w:t xml:space="preserve">Platt, J., 1999. Probabilistic outputs for support vector machines and comparisons to regularized likelihood methods, in: Advances in Large Margin Classifiers. MIT Press, pp. 61–74.</w:t>
      </w:r>
    </w:p>
    <w:bookmarkEnd w:id="79"/>
    <w:bookmarkStart w:id="81"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2">
        <w:r>
          <w:rPr>
            <w:rStyle w:val="Hyperlink"/>
          </w:rPr>
          <w:t xml:space="preserve">http://queimadas.dgi.inpe.br</w:t>
        </w:r>
      </w:hyperlink>
      <w:r>
        <w:t xml:space="preserve"> </w:t>
      </w:r>
      <w:r>
        <w:t xml:space="preserve">(accessed 10.28.2026).</w:t>
      </w:r>
    </w:p>
    <w:bookmarkEnd w:id="83"/>
    <w:bookmarkStart w:id="8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4"/>
    <w:bookmarkEnd w:id="85"/>
    <w:bookmarkEnd w:id="86"/>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2026-10-29T02:32:24Z</dcterms:created>
  <dcterms:modified xsi:type="dcterms:W3CDTF">2026-10-29T02:32:24Z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