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A15233" w14:textId="588408EE" w:rsidR="00872C19" w:rsidRDefault="00C920D2">
      <w:pPr>
        <w:contextualSpacing w:val="0"/>
        <w:jc w:val="both"/>
        <w:rPr>
          <w:sz w:val="28"/>
          <w:szCs w:val="28"/>
        </w:rPr>
      </w:pPr>
      <w:r>
        <w:rPr>
          <w:sz w:val="28"/>
          <w:szCs w:val="28"/>
        </w:rPr>
        <w:t>`</w:t>
      </w:r>
      <w:r w:rsidR="00DF4587">
        <w:rPr>
          <w:sz w:val="28"/>
          <w:szCs w:val="28"/>
        </w:rPr>
        <w:t xml:space="preserve"> </w:t>
      </w:r>
    </w:p>
    <w:p w14:paraId="06A15234" w14:textId="77777777" w:rsidR="00872C19" w:rsidRDefault="00DF4587">
      <w:pPr>
        <w:contextualSpacing w:val="0"/>
        <w:jc w:val="both"/>
        <w:rPr>
          <w:sz w:val="28"/>
          <w:szCs w:val="28"/>
        </w:rPr>
      </w:pPr>
      <w:r>
        <w:rPr>
          <w:sz w:val="28"/>
          <w:szCs w:val="28"/>
        </w:rPr>
        <w:t xml:space="preserve"> </w:t>
      </w:r>
    </w:p>
    <w:p w14:paraId="06A15235" w14:textId="77777777" w:rsidR="00872C19" w:rsidRDefault="00DF4587">
      <w:pPr>
        <w:contextualSpacing w:val="0"/>
        <w:jc w:val="both"/>
        <w:rPr>
          <w:sz w:val="24"/>
          <w:szCs w:val="24"/>
        </w:rPr>
      </w:pPr>
      <w:r>
        <w:rPr>
          <w:sz w:val="24"/>
          <w:szCs w:val="24"/>
        </w:rPr>
        <w:t xml:space="preserve"> </w:t>
      </w:r>
    </w:p>
    <w:p w14:paraId="06A15236" w14:textId="77777777" w:rsidR="00872C19" w:rsidRDefault="00DF4587">
      <w:pPr>
        <w:contextualSpacing w:val="0"/>
        <w:jc w:val="both"/>
      </w:pPr>
      <w:r>
        <w:t xml:space="preserve"> </w:t>
      </w:r>
    </w:p>
    <w:p w14:paraId="06A15237" w14:textId="77777777" w:rsidR="00872C19" w:rsidRDefault="00DF4587">
      <w:pPr>
        <w:contextualSpacing w:val="0"/>
        <w:jc w:val="center"/>
        <w:rPr>
          <w:b/>
          <w:sz w:val="72"/>
          <w:szCs w:val="72"/>
        </w:rPr>
      </w:pPr>
      <w:r>
        <w:rPr>
          <w:b/>
          <w:sz w:val="72"/>
          <w:szCs w:val="72"/>
        </w:rPr>
        <w:t>Assignment #3</w:t>
      </w:r>
    </w:p>
    <w:p w14:paraId="06A15238" w14:textId="77777777" w:rsidR="00872C19" w:rsidRDefault="00DF4587">
      <w:pPr>
        <w:contextualSpacing w:val="0"/>
        <w:jc w:val="center"/>
      </w:pPr>
      <w:r>
        <w:t xml:space="preserve"> </w:t>
      </w:r>
    </w:p>
    <w:p w14:paraId="06A15239" w14:textId="77777777" w:rsidR="00872C19" w:rsidRDefault="00DF4587">
      <w:pPr>
        <w:contextualSpacing w:val="0"/>
        <w:jc w:val="center"/>
        <w:rPr>
          <w:sz w:val="28"/>
          <w:szCs w:val="28"/>
        </w:rPr>
      </w:pPr>
      <w:r>
        <w:rPr>
          <w:sz w:val="28"/>
          <w:szCs w:val="28"/>
        </w:rPr>
        <w:t xml:space="preserve"> </w:t>
      </w:r>
    </w:p>
    <w:p w14:paraId="06A1523A" w14:textId="77777777" w:rsidR="00872C19" w:rsidRDefault="00DF4587">
      <w:pPr>
        <w:contextualSpacing w:val="0"/>
        <w:jc w:val="center"/>
        <w:rPr>
          <w:sz w:val="28"/>
          <w:szCs w:val="28"/>
        </w:rPr>
      </w:pPr>
      <w:r>
        <w:rPr>
          <w:sz w:val="28"/>
          <w:szCs w:val="28"/>
        </w:rPr>
        <w:t xml:space="preserve"> </w:t>
      </w:r>
    </w:p>
    <w:p w14:paraId="06A1523B" w14:textId="77777777" w:rsidR="00872C19" w:rsidRDefault="00DF4587">
      <w:pPr>
        <w:contextualSpacing w:val="0"/>
        <w:jc w:val="center"/>
        <w:rPr>
          <w:sz w:val="28"/>
          <w:szCs w:val="28"/>
        </w:rPr>
      </w:pPr>
      <w:r>
        <w:rPr>
          <w:sz w:val="28"/>
          <w:szCs w:val="28"/>
        </w:rPr>
        <w:t xml:space="preserve"> </w:t>
      </w:r>
    </w:p>
    <w:p w14:paraId="06A1523C" w14:textId="77777777" w:rsidR="00872C19" w:rsidRDefault="00DF4587">
      <w:pPr>
        <w:contextualSpacing w:val="0"/>
        <w:jc w:val="center"/>
        <w:rPr>
          <w:sz w:val="28"/>
          <w:szCs w:val="28"/>
        </w:rPr>
      </w:pPr>
      <w:r>
        <w:rPr>
          <w:sz w:val="28"/>
          <w:szCs w:val="28"/>
        </w:rPr>
        <w:t xml:space="preserve"> </w:t>
      </w:r>
    </w:p>
    <w:p w14:paraId="06A1523D" w14:textId="77777777" w:rsidR="00872C19" w:rsidRDefault="00DF4587">
      <w:pPr>
        <w:contextualSpacing w:val="0"/>
        <w:jc w:val="center"/>
        <w:rPr>
          <w:sz w:val="28"/>
          <w:szCs w:val="28"/>
        </w:rPr>
      </w:pPr>
      <w:r>
        <w:rPr>
          <w:sz w:val="28"/>
          <w:szCs w:val="28"/>
        </w:rPr>
        <w:t xml:space="preserve"> </w:t>
      </w:r>
    </w:p>
    <w:p w14:paraId="06A1523E" w14:textId="77777777" w:rsidR="00872C19" w:rsidRDefault="00DF4587">
      <w:pPr>
        <w:contextualSpacing w:val="0"/>
        <w:jc w:val="center"/>
        <w:rPr>
          <w:sz w:val="28"/>
          <w:szCs w:val="28"/>
        </w:rPr>
      </w:pPr>
      <w:r>
        <w:rPr>
          <w:sz w:val="28"/>
          <w:szCs w:val="28"/>
        </w:rPr>
        <w:t xml:space="preserve"> </w:t>
      </w:r>
    </w:p>
    <w:p w14:paraId="06A1523F" w14:textId="77777777" w:rsidR="00872C19" w:rsidRDefault="00872C19">
      <w:pPr>
        <w:contextualSpacing w:val="0"/>
        <w:jc w:val="center"/>
        <w:rPr>
          <w:sz w:val="28"/>
          <w:szCs w:val="28"/>
        </w:rPr>
      </w:pPr>
    </w:p>
    <w:p w14:paraId="06A15240" w14:textId="77777777" w:rsidR="00872C19" w:rsidRDefault="00DF4587">
      <w:pPr>
        <w:contextualSpacing w:val="0"/>
        <w:jc w:val="center"/>
      </w:pPr>
      <w:r>
        <w:t xml:space="preserve">Gaurav </w:t>
      </w:r>
      <w:proofErr w:type="spellStart"/>
      <w:r>
        <w:t>Lalwani</w:t>
      </w:r>
      <w:proofErr w:type="spellEnd"/>
    </w:p>
    <w:p w14:paraId="06A15241" w14:textId="77777777" w:rsidR="00872C19" w:rsidRDefault="00DF4587">
      <w:pPr>
        <w:contextualSpacing w:val="0"/>
        <w:jc w:val="center"/>
      </w:pPr>
      <w:r>
        <w:t>Sonakshi Garg</w:t>
      </w:r>
    </w:p>
    <w:p w14:paraId="06A15242" w14:textId="77777777" w:rsidR="00872C19" w:rsidRDefault="00DF4587">
      <w:pPr>
        <w:contextualSpacing w:val="0"/>
        <w:jc w:val="center"/>
      </w:pPr>
      <w:r>
        <w:t>Shweta Mane</w:t>
      </w:r>
    </w:p>
    <w:p w14:paraId="06A15243" w14:textId="77777777" w:rsidR="00872C19" w:rsidRDefault="00DF4587">
      <w:pPr>
        <w:contextualSpacing w:val="0"/>
        <w:jc w:val="center"/>
      </w:pPr>
      <w:r>
        <w:t xml:space="preserve">Milind </w:t>
      </w:r>
      <w:proofErr w:type="spellStart"/>
      <w:r>
        <w:t>Siddhanti</w:t>
      </w:r>
      <w:proofErr w:type="spellEnd"/>
    </w:p>
    <w:p w14:paraId="06A15244" w14:textId="77777777" w:rsidR="00872C19" w:rsidRDefault="00DF4587">
      <w:pPr>
        <w:contextualSpacing w:val="0"/>
        <w:jc w:val="center"/>
      </w:pPr>
      <w:r>
        <w:t>Sanchit Singhal</w:t>
      </w:r>
    </w:p>
    <w:p w14:paraId="06A15245" w14:textId="77777777" w:rsidR="00872C19" w:rsidRDefault="00DF4587">
      <w:pPr>
        <w:contextualSpacing w:val="0"/>
        <w:jc w:val="center"/>
      </w:pPr>
      <w:r>
        <w:t xml:space="preserve">Pedro </w:t>
      </w:r>
      <w:proofErr w:type="spellStart"/>
      <w:r>
        <w:t>Seguel</w:t>
      </w:r>
      <w:proofErr w:type="spellEnd"/>
    </w:p>
    <w:p w14:paraId="06A15246" w14:textId="77777777" w:rsidR="00872C19" w:rsidRDefault="00872C19">
      <w:pPr>
        <w:contextualSpacing w:val="0"/>
        <w:jc w:val="center"/>
      </w:pPr>
    </w:p>
    <w:p w14:paraId="06A15247" w14:textId="77777777" w:rsidR="00872C19" w:rsidRDefault="00DF4587">
      <w:pPr>
        <w:contextualSpacing w:val="0"/>
        <w:jc w:val="center"/>
      </w:pPr>
      <w:r>
        <w:t xml:space="preserve"> </w:t>
      </w:r>
    </w:p>
    <w:p w14:paraId="06A15248" w14:textId="77777777" w:rsidR="00872C19" w:rsidRDefault="00DF4587">
      <w:pPr>
        <w:contextualSpacing w:val="0"/>
        <w:jc w:val="center"/>
      </w:pPr>
      <w:r>
        <w:t xml:space="preserve"> </w:t>
      </w:r>
    </w:p>
    <w:p w14:paraId="06A15249" w14:textId="77777777" w:rsidR="00872C19" w:rsidRDefault="00DF4587">
      <w:pPr>
        <w:contextualSpacing w:val="0"/>
        <w:jc w:val="center"/>
      </w:pPr>
      <w:r>
        <w:t xml:space="preserve"> </w:t>
      </w:r>
    </w:p>
    <w:p w14:paraId="06A1524A" w14:textId="77777777" w:rsidR="00872C19" w:rsidRDefault="00DF4587">
      <w:pPr>
        <w:contextualSpacing w:val="0"/>
        <w:jc w:val="center"/>
      </w:pPr>
      <w:r>
        <w:t xml:space="preserve"> </w:t>
      </w:r>
    </w:p>
    <w:p w14:paraId="06A1524B" w14:textId="77777777" w:rsidR="00872C19" w:rsidRDefault="00872C19">
      <w:pPr>
        <w:contextualSpacing w:val="0"/>
        <w:jc w:val="center"/>
      </w:pPr>
    </w:p>
    <w:p w14:paraId="06A1524C" w14:textId="77777777" w:rsidR="00872C19" w:rsidRDefault="00872C19">
      <w:pPr>
        <w:contextualSpacing w:val="0"/>
        <w:jc w:val="center"/>
      </w:pPr>
    </w:p>
    <w:p w14:paraId="06A1524D" w14:textId="77777777" w:rsidR="00872C19" w:rsidRDefault="00872C19">
      <w:pPr>
        <w:contextualSpacing w:val="0"/>
        <w:jc w:val="center"/>
      </w:pPr>
    </w:p>
    <w:p w14:paraId="06A1524E" w14:textId="77777777" w:rsidR="00872C19" w:rsidRDefault="00872C19">
      <w:pPr>
        <w:contextualSpacing w:val="0"/>
        <w:jc w:val="center"/>
      </w:pPr>
    </w:p>
    <w:p w14:paraId="06A1524F" w14:textId="77777777" w:rsidR="00872C19" w:rsidRDefault="00872C19">
      <w:pPr>
        <w:contextualSpacing w:val="0"/>
        <w:jc w:val="center"/>
      </w:pPr>
    </w:p>
    <w:p w14:paraId="06A15250" w14:textId="77777777" w:rsidR="00872C19" w:rsidRDefault="00872C19">
      <w:pPr>
        <w:contextualSpacing w:val="0"/>
        <w:jc w:val="center"/>
      </w:pPr>
    </w:p>
    <w:p w14:paraId="06A15251" w14:textId="77777777" w:rsidR="00872C19" w:rsidRDefault="00872C19">
      <w:pPr>
        <w:contextualSpacing w:val="0"/>
        <w:jc w:val="center"/>
      </w:pPr>
    </w:p>
    <w:p w14:paraId="06A15252" w14:textId="77777777" w:rsidR="00872C19" w:rsidRDefault="00DF4587">
      <w:pPr>
        <w:contextualSpacing w:val="0"/>
        <w:jc w:val="center"/>
      </w:pPr>
      <w:r>
        <w:t xml:space="preserve"> </w:t>
      </w:r>
    </w:p>
    <w:p w14:paraId="06A15253" w14:textId="5C5785B3" w:rsidR="00872C19" w:rsidRDefault="00DF4587">
      <w:pPr>
        <w:contextualSpacing w:val="0"/>
        <w:jc w:val="center"/>
      </w:pPr>
      <w:r>
        <w:t xml:space="preserve"> </w:t>
      </w:r>
    </w:p>
    <w:p w14:paraId="24B10BCE" w14:textId="77777777" w:rsidR="00C920D2" w:rsidRDefault="00C920D2">
      <w:pPr>
        <w:contextualSpacing w:val="0"/>
        <w:jc w:val="center"/>
      </w:pPr>
    </w:p>
    <w:p w14:paraId="06A15254" w14:textId="77777777" w:rsidR="00872C19" w:rsidRDefault="00DF4587">
      <w:pPr>
        <w:contextualSpacing w:val="0"/>
        <w:jc w:val="center"/>
      </w:pPr>
      <w:r>
        <w:t xml:space="preserve"> Fall 2018, November 2, 2018</w:t>
      </w:r>
    </w:p>
    <w:p w14:paraId="06A15255" w14:textId="77777777" w:rsidR="00872C19" w:rsidRDefault="00DF4587">
      <w:pPr>
        <w:contextualSpacing w:val="0"/>
        <w:jc w:val="center"/>
      </w:pPr>
      <w:r>
        <w:t xml:space="preserve"> </w:t>
      </w:r>
    </w:p>
    <w:p w14:paraId="06A15256" w14:textId="77777777" w:rsidR="00872C19" w:rsidRDefault="00DF4587">
      <w:pPr>
        <w:contextualSpacing w:val="0"/>
        <w:jc w:val="center"/>
      </w:pPr>
      <w:r>
        <w:t xml:space="preserve">MIS 381N – User Generated Content Analytics w/ Dr. </w:t>
      </w:r>
      <w:proofErr w:type="spellStart"/>
      <w:r>
        <w:t>Anitesh</w:t>
      </w:r>
      <w:proofErr w:type="spellEnd"/>
      <w:r>
        <w:t xml:space="preserve"> </w:t>
      </w:r>
      <w:proofErr w:type="spellStart"/>
      <w:r>
        <w:t>Barua</w:t>
      </w:r>
      <w:proofErr w:type="spellEnd"/>
    </w:p>
    <w:p w14:paraId="06A15257" w14:textId="77777777" w:rsidR="00872C19" w:rsidRDefault="00DF4587">
      <w:pPr>
        <w:contextualSpacing w:val="0"/>
        <w:jc w:val="center"/>
      </w:pPr>
      <w:r>
        <w:t xml:space="preserve"> </w:t>
      </w:r>
    </w:p>
    <w:p w14:paraId="06A15258" w14:textId="77777777" w:rsidR="00872C19" w:rsidRDefault="00DF4587">
      <w:pPr>
        <w:contextualSpacing w:val="0"/>
        <w:jc w:val="center"/>
      </w:pPr>
      <w:r>
        <w:t>McCombs School of Business, the University of Texas at Austin</w:t>
      </w:r>
    </w:p>
    <w:p w14:paraId="06A15259" w14:textId="77777777" w:rsidR="00872C19" w:rsidRDefault="00DF4587">
      <w:pPr>
        <w:contextualSpacing w:val="0"/>
        <w:jc w:val="both"/>
      </w:pPr>
      <w:proofErr w:type="spellStart"/>
      <w:r>
        <w:lastRenderedPageBreak/>
        <w:t>i</w:t>
      </w:r>
      <w:proofErr w:type="spellEnd"/>
      <w:r>
        <w:t xml:space="preserve">) </w:t>
      </w:r>
    </w:p>
    <w:p w14:paraId="06A1525A" w14:textId="77777777" w:rsidR="00872C19" w:rsidRDefault="00872C19">
      <w:pPr>
        <w:contextualSpacing w:val="0"/>
        <w:jc w:val="both"/>
      </w:pPr>
    </w:p>
    <w:p w14:paraId="06A1525B" w14:textId="77777777" w:rsidR="00872C19" w:rsidRDefault="00DF4587">
      <w:pPr>
        <w:contextualSpacing w:val="0"/>
        <w:jc w:val="both"/>
      </w:pPr>
      <w:r>
        <w:t>The team members are the following:</w:t>
      </w:r>
    </w:p>
    <w:p w14:paraId="06A1525C" w14:textId="77777777" w:rsidR="00872C19" w:rsidRDefault="00872C19">
      <w:pPr>
        <w:contextualSpacing w:val="0"/>
        <w:jc w:val="both"/>
      </w:pPr>
    </w:p>
    <w:p w14:paraId="06A1525D" w14:textId="77777777" w:rsidR="00872C19" w:rsidRDefault="00DF4587">
      <w:pPr>
        <w:contextualSpacing w:val="0"/>
        <w:jc w:val="both"/>
      </w:pPr>
      <w:r>
        <w:t xml:space="preserve">Gaurav </w:t>
      </w:r>
      <w:proofErr w:type="spellStart"/>
      <w:r>
        <w:t>Lalwani</w:t>
      </w:r>
      <w:proofErr w:type="spellEnd"/>
    </w:p>
    <w:p w14:paraId="06A1525E" w14:textId="77777777" w:rsidR="00872C19" w:rsidRDefault="00DF4587">
      <w:pPr>
        <w:contextualSpacing w:val="0"/>
        <w:jc w:val="both"/>
      </w:pPr>
      <w:r>
        <w:t>Sonakshi Garg</w:t>
      </w:r>
    </w:p>
    <w:p w14:paraId="06A1525F" w14:textId="77777777" w:rsidR="00872C19" w:rsidRDefault="00DF4587">
      <w:pPr>
        <w:contextualSpacing w:val="0"/>
        <w:jc w:val="both"/>
      </w:pPr>
      <w:r>
        <w:t>Shweta Mane</w:t>
      </w:r>
    </w:p>
    <w:p w14:paraId="06A15260" w14:textId="77777777" w:rsidR="00872C19" w:rsidRDefault="00DF4587">
      <w:pPr>
        <w:contextualSpacing w:val="0"/>
        <w:jc w:val="both"/>
      </w:pPr>
      <w:r>
        <w:t xml:space="preserve">Milind </w:t>
      </w:r>
      <w:proofErr w:type="spellStart"/>
      <w:r>
        <w:t>Siddhanti</w:t>
      </w:r>
      <w:proofErr w:type="spellEnd"/>
    </w:p>
    <w:p w14:paraId="06A15261" w14:textId="77777777" w:rsidR="00872C19" w:rsidRDefault="00DF4587">
      <w:pPr>
        <w:contextualSpacing w:val="0"/>
        <w:jc w:val="both"/>
      </w:pPr>
      <w:r>
        <w:t>Sanchit Singhal</w:t>
      </w:r>
    </w:p>
    <w:p w14:paraId="06A15262" w14:textId="77777777" w:rsidR="00872C19" w:rsidRDefault="00DF4587">
      <w:pPr>
        <w:contextualSpacing w:val="0"/>
        <w:jc w:val="both"/>
      </w:pPr>
      <w:r>
        <w:t xml:space="preserve">Pedro </w:t>
      </w:r>
      <w:proofErr w:type="spellStart"/>
      <w:r>
        <w:t>Segue</w:t>
      </w:r>
      <w:r>
        <w:t>l</w:t>
      </w:r>
      <w:proofErr w:type="spellEnd"/>
    </w:p>
    <w:p w14:paraId="06A15263" w14:textId="77777777" w:rsidR="00872C19" w:rsidRDefault="00872C19">
      <w:pPr>
        <w:contextualSpacing w:val="0"/>
        <w:jc w:val="both"/>
      </w:pPr>
    </w:p>
    <w:p w14:paraId="06A15264" w14:textId="77777777" w:rsidR="00872C19" w:rsidRDefault="00DF4587">
      <w:pPr>
        <w:contextualSpacing w:val="0"/>
        <w:jc w:val="both"/>
      </w:pPr>
      <w:r>
        <w:t>ii)</w:t>
      </w:r>
    </w:p>
    <w:p w14:paraId="06A15265" w14:textId="77777777" w:rsidR="00872C19" w:rsidRDefault="00872C19">
      <w:pPr>
        <w:contextualSpacing w:val="0"/>
        <w:jc w:val="both"/>
      </w:pPr>
    </w:p>
    <w:p w14:paraId="06A15266" w14:textId="77777777" w:rsidR="00872C19" w:rsidRDefault="00DF4587">
      <w:pPr>
        <w:contextualSpacing w:val="0"/>
        <w:jc w:val="both"/>
      </w:pPr>
      <w:r>
        <w:t xml:space="preserve">We searched for “Vegetarian food” in the location of “Austin” and collected a total of 19,425 reviews from Yelp. </w:t>
      </w:r>
    </w:p>
    <w:p w14:paraId="06A15267" w14:textId="77777777" w:rsidR="00872C19" w:rsidRDefault="00872C19">
      <w:pPr>
        <w:contextualSpacing w:val="0"/>
        <w:jc w:val="both"/>
      </w:pPr>
    </w:p>
    <w:p w14:paraId="06A15268" w14:textId="77777777" w:rsidR="00872C19" w:rsidRDefault="00DF4587">
      <w:pPr>
        <w:contextualSpacing w:val="0"/>
        <w:jc w:val="both"/>
      </w:pPr>
      <w:r>
        <w:t xml:space="preserve">It should be mentioned that other more specific search queries were considered, such as “Vegetarian-friendly” restaurants, however, </w:t>
      </w:r>
      <w:proofErr w:type="gramStart"/>
      <w:r>
        <w:t>t</w:t>
      </w:r>
      <w:r>
        <w:t>hese type of options</w:t>
      </w:r>
      <w:proofErr w:type="gramEnd"/>
      <w:r>
        <w:t xml:space="preserve"> didn’t provide the minimum amount of reviews required. </w:t>
      </w:r>
    </w:p>
    <w:p w14:paraId="06A15269" w14:textId="77777777" w:rsidR="00872C19" w:rsidRDefault="00872C19">
      <w:pPr>
        <w:contextualSpacing w:val="0"/>
        <w:jc w:val="both"/>
      </w:pPr>
    </w:p>
    <w:p w14:paraId="06A1526A" w14:textId="77777777" w:rsidR="00872C19" w:rsidRDefault="00DF4587">
      <w:pPr>
        <w:contextualSpacing w:val="0"/>
        <w:jc w:val="both"/>
      </w:pPr>
      <w:r>
        <w:t>iii)</w:t>
      </w:r>
    </w:p>
    <w:p w14:paraId="06A1526B" w14:textId="77777777" w:rsidR="00872C19" w:rsidRDefault="00872C19">
      <w:pPr>
        <w:contextualSpacing w:val="0"/>
        <w:jc w:val="both"/>
      </w:pPr>
    </w:p>
    <w:p w14:paraId="06A1526C" w14:textId="77777777" w:rsidR="00872C19" w:rsidRDefault="00DF4587">
      <w:pPr>
        <w:contextualSpacing w:val="0"/>
        <w:jc w:val="both"/>
      </w:pPr>
      <w:r>
        <w:t>Using our similarity and sentimental analysis, we recommended the following three restaurants for a customer that has specified service, food, price, and location as desirable attributes:</w:t>
      </w:r>
    </w:p>
    <w:p w14:paraId="06A1526D" w14:textId="77777777" w:rsidR="00872C19" w:rsidRDefault="00872C19">
      <w:pPr>
        <w:contextualSpacing w:val="0"/>
        <w:jc w:val="both"/>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2100"/>
        <w:gridCol w:w="1650"/>
        <w:gridCol w:w="1665"/>
        <w:gridCol w:w="1890"/>
      </w:tblGrid>
      <w:tr w:rsidR="00872C19" w14:paraId="06A15274" w14:textId="77777777">
        <w:tc>
          <w:tcPr>
            <w:tcW w:w="2055" w:type="dxa"/>
            <w:shd w:val="clear" w:color="auto" w:fill="auto"/>
            <w:tcMar>
              <w:top w:w="100" w:type="dxa"/>
              <w:left w:w="100" w:type="dxa"/>
              <w:bottom w:w="100" w:type="dxa"/>
              <w:right w:w="100" w:type="dxa"/>
            </w:tcMar>
          </w:tcPr>
          <w:p w14:paraId="06A1526E" w14:textId="77777777" w:rsidR="00872C19" w:rsidRDefault="00DF4587">
            <w:pPr>
              <w:widowControl w:val="0"/>
              <w:pBdr>
                <w:top w:val="nil"/>
                <w:left w:val="nil"/>
                <w:bottom w:val="nil"/>
                <w:right w:val="nil"/>
                <w:between w:val="nil"/>
              </w:pBdr>
              <w:spacing w:line="240" w:lineRule="auto"/>
              <w:contextualSpacing w:val="0"/>
              <w:jc w:val="both"/>
              <w:rPr>
                <w:b/>
              </w:rPr>
            </w:pPr>
            <w:r>
              <w:rPr>
                <w:b/>
              </w:rPr>
              <w:t>Recommendation</w:t>
            </w:r>
          </w:p>
          <w:p w14:paraId="06A1526F" w14:textId="77777777" w:rsidR="00872C19" w:rsidRDefault="00DF4587">
            <w:pPr>
              <w:widowControl w:val="0"/>
              <w:pBdr>
                <w:top w:val="nil"/>
                <w:left w:val="nil"/>
                <w:bottom w:val="nil"/>
                <w:right w:val="nil"/>
                <w:between w:val="nil"/>
              </w:pBdr>
              <w:spacing w:line="240" w:lineRule="auto"/>
              <w:contextualSpacing w:val="0"/>
              <w:jc w:val="both"/>
              <w:rPr>
                <w:b/>
              </w:rPr>
            </w:pPr>
            <w:r>
              <w:rPr>
                <w:b/>
              </w:rPr>
              <w:t>Order</w:t>
            </w:r>
          </w:p>
        </w:tc>
        <w:tc>
          <w:tcPr>
            <w:tcW w:w="2100" w:type="dxa"/>
            <w:shd w:val="clear" w:color="auto" w:fill="auto"/>
            <w:tcMar>
              <w:top w:w="100" w:type="dxa"/>
              <w:left w:w="100" w:type="dxa"/>
              <w:bottom w:w="100" w:type="dxa"/>
              <w:right w:w="100" w:type="dxa"/>
            </w:tcMar>
          </w:tcPr>
          <w:p w14:paraId="06A15270" w14:textId="77777777" w:rsidR="00872C19" w:rsidRDefault="00DF4587">
            <w:pPr>
              <w:widowControl w:val="0"/>
              <w:pBdr>
                <w:top w:val="nil"/>
                <w:left w:val="nil"/>
                <w:bottom w:val="nil"/>
                <w:right w:val="nil"/>
                <w:between w:val="nil"/>
              </w:pBdr>
              <w:spacing w:line="240" w:lineRule="auto"/>
              <w:contextualSpacing w:val="0"/>
              <w:jc w:val="both"/>
              <w:rPr>
                <w:b/>
              </w:rPr>
            </w:pPr>
            <w:r>
              <w:rPr>
                <w:b/>
              </w:rPr>
              <w:t>Restaurant</w:t>
            </w:r>
          </w:p>
        </w:tc>
        <w:tc>
          <w:tcPr>
            <w:tcW w:w="1650" w:type="dxa"/>
            <w:shd w:val="clear" w:color="auto" w:fill="auto"/>
            <w:tcMar>
              <w:top w:w="100" w:type="dxa"/>
              <w:left w:w="100" w:type="dxa"/>
              <w:bottom w:w="100" w:type="dxa"/>
              <w:right w:w="100" w:type="dxa"/>
            </w:tcMar>
          </w:tcPr>
          <w:p w14:paraId="06A15271" w14:textId="77777777" w:rsidR="00872C19" w:rsidRDefault="00DF4587">
            <w:pPr>
              <w:widowControl w:val="0"/>
              <w:pBdr>
                <w:top w:val="nil"/>
                <w:left w:val="nil"/>
                <w:bottom w:val="nil"/>
                <w:right w:val="nil"/>
                <w:between w:val="nil"/>
              </w:pBdr>
              <w:spacing w:line="240" w:lineRule="auto"/>
              <w:contextualSpacing w:val="0"/>
              <w:jc w:val="both"/>
              <w:rPr>
                <w:b/>
              </w:rPr>
            </w:pPr>
            <w:r>
              <w:rPr>
                <w:b/>
              </w:rPr>
              <w:t>Similarity</w:t>
            </w:r>
          </w:p>
        </w:tc>
        <w:tc>
          <w:tcPr>
            <w:tcW w:w="1665" w:type="dxa"/>
            <w:shd w:val="clear" w:color="auto" w:fill="auto"/>
            <w:tcMar>
              <w:top w:w="100" w:type="dxa"/>
              <w:left w:w="100" w:type="dxa"/>
              <w:bottom w:w="100" w:type="dxa"/>
              <w:right w:w="100" w:type="dxa"/>
            </w:tcMar>
          </w:tcPr>
          <w:p w14:paraId="06A15272" w14:textId="77777777" w:rsidR="00872C19" w:rsidRDefault="00DF4587">
            <w:pPr>
              <w:widowControl w:val="0"/>
              <w:pBdr>
                <w:top w:val="nil"/>
                <w:left w:val="nil"/>
                <w:bottom w:val="nil"/>
                <w:right w:val="nil"/>
                <w:between w:val="nil"/>
              </w:pBdr>
              <w:spacing w:line="240" w:lineRule="auto"/>
              <w:contextualSpacing w:val="0"/>
              <w:jc w:val="both"/>
              <w:rPr>
                <w:b/>
              </w:rPr>
            </w:pPr>
            <w:r>
              <w:rPr>
                <w:b/>
              </w:rPr>
              <w:t>Average Sentiment</w:t>
            </w:r>
          </w:p>
        </w:tc>
        <w:tc>
          <w:tcPr>
            <w:tcW w:w="1890" w:type="dxa"/>
            <w:shd w:val="clear" w:color="auto" w:fill="auto"/>
            <w:tcMar>
              <w:top w:w="100" w:type="dxa"/>
              <w:left w:w="100" w:type="dxa"/>
              <w:bottom w:w="100" w:type="dxa"/>
              <w:right w:w="100" w:type="dxa"/>
            </w:tcMar>
          </w:tcPr>
          <w:p w14:paraId="06A15273" w14:textId="77777777" w:rsidR="00872C19" w:rsidRDefault="00DF4587">
            <w:pPr>
              <w:widowControl w:val="0"/>
              <w:pBdr>
                <w:top w:val="nil"/>
                <w:left w:val="nil"/>
                <w:bottom w:val="nil"/>
                <w:right w:val="nil"/>
                <w:between w:val="nil"/>
              </w:pBdr>
              <w:spacing w:line="240" w:lineRule="auto"/>
              <w:contextualSpacing w:val="0"/>
              <w:jc w:val="both"/>
              <w:rPr>
                <w:b/>
              </w:rPr>
            </w:pPr>
            <w:r>
              <w:rPr>
                <w:b/>
              </w:rPr>
              <w:t>Weight</w:t>
            </w:r>
            <w:r>
              <w:rPr>
                <w:b/>
              </w:rPr>
              <w:t>ed Score</w:t>
            </w:r>
          </w:p>
        </w:tc>
      </w:tr>
      <w:tr w:rsidR="00872C19" w14:paraId="06A1527A" w14:textId="77777777">
        <w:tc>
          <w:tcPr>
            <w:tcW w:w="2055" w:type="dxa"/>
            <w:shd w:val="clear" w:color="auto" w:fill="auto"/>
            <w:tcMar>
              <w:top w:w="100" w:type="dxa"/>
              <w:left w:w="100" w:type="dxa"/>
              <w:bottom w:w="100" w:type="dxa"/>
              <w:right w:w="100" w:type="dxa"/>
            </w:tcMar>
          </w:tcPr>
          <w:p w14:paraId="06A15275" w14:textId="77777777" w:rsidR="00872C19" w:rsidRDefault="00DF4587">
            <w:pPr>
              <w:widowControl w:val="0"/>
              <w:pBdr>
                <w:top w:val="nil"/>
                <w:left w:val="nil"/>
                <w:bottom w:val="nil"/>
                <w:right w:val="nil"/>
                <w:between w:val="nil"/>
              </w:pBdr>
              <w:spacing w:line="240" w:lineRule="auto"/>
              <w:contextualSpacing w:val="0"/>
              <w:jc w:val="both"/>
            </w:pPr>
            <w:r>
              <w:t>1</w:t>
            </w:r>
          </w:p>
        </w:tc>
        <w:tc>
          <w:tcPr>
            <w:tcW w:w="2100" w:type="dxa"/>
            <w:shd w:val="clear" w:color="auto" w:fill="auto"/>
            <w:tcMar>
              <w:top w:w="100" w:type="dxa"/>
              <w:left w:w="100" w:type="dxa"/>
              <w:bottom w:w="100" w:type="dxa"/>
              <w:right w:w="100" w:type="dxa"/>
            </w:tcMar>
          </w:tcPr>
          <w:p w14:paraId="06A15276" w14:textId="77777777" w:rsidR="00872C19" w:rsidRDefault="00DF4587">
            <w:pPr>
              <w:widowControl w:val="0"/>
              <w:pBdr>
                <w:top w:val="nil"/>
                <w:left w:val="nil"/>
                <w:bottom w:val="nil"/>
                <w:right w:val="nil"/>
                <w:between w:val="nil"/>
              </w:pBdr>
              <w:spacing w:line="240" w:lineRule="auto"/>
              <w:contextualSpacing w:val="0"/>
              <w:jc w:val="both"/>
            </w:pPr>
            <w:r>
              <w:t>Odd Duck</w:t>
            </w:r>
          </w:p>
        </w:tc>
        <w:tc>
          <w:tcPr>
            <w:tcW w:w="1650" w:type="dxa"/>
            <w:shd w:val="clear" w:color="auto" w:fill="auto"/>
            <w:tcMar>
              <w:top w:w="100" w:type="dxa"/>
              <w:left w:w="100" w:type="dxa"/>
              <w:bottom w:w="100" w:type="dxa"/>
              <w:right w:w="100" w:type="dxa"/>
            </w:tcMar>
          </w:tcPr>
          <w:p w14:paraId="06A15277" w14:textId="77777777" w:rsidR="00872C19" w:rsidRDefault="00DF4587">
            <w:pPr>
              <w:widowControl w:val="0"/>
              <w:pBdr>
                <w:top w:val="nil"/>
                <w:left w:val="nil"/>
                <w:bottom w:val="nil"/>
                <w:right w:val="nil"/>
                <w:between w:val="nil"/>
              </w:pBdr>
              <w:spacing w:line="240" w:lineRule="auto"/>
              <w:contextualSpacing w:val="0"/>
              <w:jc w:val="both"/>
            </w:pPr>
            <w:r>
              <w:t>0.78277729</w:t>
            </w:r>
          </w:p>
        </w:tc>
        <w:tc>
          <w:tcPr>
            <w:tcW w:w="1665" w:type="dxa"/>
            <w:shd w:val="clear" w:color="auto" w:fill="auto"/>
            <w:tcMar>
              <w:top w:w="100" w:type="dxa"/>
              <w:left w:w="100" w:type="dxa"/>
              <w:bottom w:w="100" w:type="dxa"/>
              <w:right w:w="100" w:type="dxa"/>
            </w:tcMar>
          </w:tcPr>
          <w:p w14:paraId="06A15278" w14:textId="77777777" w:rsidR="00872C19" w:rsidRDefault="00DF4587">
            <w:pPr>
              <w:widowControl w:val="0"/>
              <w:pBdr>
                <w:top w:val="nil"/>
                <w:left w:val="nil"/>
                <w:bottom w:val="nil"/>
                <w:right w:val="nil"/>
                <w:between w:val="nil"/>
              </w:pBdr>
              <w:spacing w:line="240" w:lineRule="auto"/>
              <w:contextualSpacing w:val="0"/>
              <w:jc w:val="both"/>
            </w:pPr>
            <w:r>
              <w:t>0.9768</w:t>
            </w:r>
          </w:p>
        </w:tc>
        <w:tc>
          <w:tcPr>
            <w:tcW w:w="1890" w:type="dxa"/>
            <w:shd w:val="clear" w:color="auto" w:fill="auto"/>
            <w:tcMar>
              <w:top w:w="100" w:type="dxa"/>
              <w:left w:w="100" w:type="dxa"/>
              <w:bottom w:w="100" w:type="dxa"/>
              <w:right w:w="100" w:type="dxa"/>
            </w:tcMar>
          </w:tcPr>
          <w:p w14:paraId="06A15279" w14:textId="77777777" w:rsidR="00872C19" w:rsidRDefault="00DF4587">
            <w:pPr>
              <w:widowControl w:val="0"/>
              <w:pBdr>
                <w:top w:val="nil"/>
                <w:left w:val="nil"/>
                <w:bottom w:val="nil"/>
                <w:right w:val="nil"/>
                <w:between w:val="nil"/>
              </w:pBdr>
              <w:spacing w:line="240" w:lineRule="auto"/>
              <w:contextualSpacing w:val="0"/>
              <w:jc w:val="both"/>
            </w:pPr>
            <w:r>
              <w:t>0.8798</w:t>
            </w:r>
          </w:p>
        </w:tc>
      </w:tr>
      <w:tr w:rsidR="00872C19" w14:paraId="06A15280" w14:textId="77777777">
        <w:tc>
          <w:tcPr>
            <w:tcW w:w="2055" w:type="dxa"/>
            <w:shd w:val="clear" w:color="auto" w:fill="auto"/>
            <w:tcMar>
              <w:top w:w="100" w:type="dxa"/>
              <w:left w:w="100" w:type="dxa"/>
              <w:bottom w:w="100" w:type="dxa"/>
              <w:right w:w="100" w:type="dxa"/>
            </w:tcMar>
          </w:tcPr>
          <w:p w14:paraId="06A1527B" w14:textId="77777777" w:rsidR="00872C19" w:rsidRDefault="00DF4587">
            <w:pPr>
              <w:widowControl w:val="0"/>
              <w:pBdr>
                <w:top w:val="nil"/>
                <w:left w:val="nil"/>
                <w:bottom w:val="nil"/>
                <w:right w:val="nil"/>
                <w:between w:val="nil"/>
              </w:pBdr>
              <w:spacing w:line="240" w:lineRule="auto"/>
              <w:contextualSpacing w:val="0"/>
              <w:jc w:val="both"/>
            </w:pPr>
            <w:r>
              <w:t>2</w:t>
            </w:r>
          </w:p>
        </w:tc>
        <w:tc>
          <w:tcPr>
            <w:tcW w:w="2100" w:type="dxa"/>
            <w:shd w:val="clear" w:color="auto" w:fill="auto"/>
            <w:tcMar>
              <w:top w:w="100" w:type="dxa"/>
              <w:left w:w="100" w:type="dxa"/>
              <w:bottom w:w="100" w:type="dxa"/>
              <w:right w:w="100" w:type="dxa"/>
            </w:tcMar>
          </w:tcPr>
          <w:p w14:paraId="06A1527C" w14:textId="77777777" w:rsidR="00872C19" w:rsidRDefault="00DF4587">
            <w:pPr>
              <w:widowControl w:val="0"/>
              <w:pBdr>
                <w:top w:val="nil"/>
                <w:left w:val="nil"/>
                <w:bottom w:val="nil"/>
                <w:right w:val="nil"/>
                <w:between w:val="nil"/>
              </w:pBdr>
              <w:spacing w:line="240" w:lineRule="auto"/>
              <w:contextualSpacing w:val="0"/>
              <w:jc w:val="both"/>
            </w:pPr>
            <w:r>
              <w:t>My Thai Mom</w:t>
            </w:r>
          </w:p>
        </w:tc>
        <w:tc>
          <w:tcPr>
            <w:tcW w:w="1650" w:type="dxa"/>
            <w:shd w:val="clear" w:color="auto" w:fill="auto"/>
            <w:tcMar>
              <w:top w:w="100" w:type="dxa"/>
              <w:left w:w="100" w:type="dxa"/>
              <w:bottom w:w="100" w:type="dxa"/>
              <w:right w:w="100" w:type="dxa"/>
            </w:tcMar>
          </w:tcPr>
          <w:p w14:paraId="06A1527D" w14:textId="77777777" w:rsidR="00872C19" w:rsidRDefault="00DF4587">
            <w:pPr>
              <w:widowControl w:val="0"/>
              <w:pBdr>
                <w:top w:val="nil"/>
                <w:left w:val="nil"/>
                <w:bottom w:val="nil"/>
                <w:right w:val="nil"/>
                <w:between w:val="nil"/>
              </w:pBdr>
              <w:spacing w:line="240" w:lineRule="auto"/>
              <w:contextualSpacing w:val="0"/>
              <w:jc w:val="both"/>
            </w:pPr>
            <w:r>
              <w:t>0.78856435</w:t>
            </w:r>
          </w:p>
        </w:tc>
        <w:tc>
          <w:tcPr>
            <w:tcW w:w="1665" w:type="dxa"/>
            <w:shd w:val="clear" w:color="auto" w:fill="auto"/>
            <w:tcMar>
              <w:top w:w="100" w:type="dxa"/>
              <w:left w:w="100" w:type="dxa"/>
              <w:bottom w:w="100" w:type="dxa"/>
              <w:right w:w="100" w:type="dxa"/>
            </w:tcMar>
          </w:tcPr>
          <w:p w14:paraId="06A1527E" w14:textId="77777777" w:rsidR="00872C19" w:rsidRDefault="00DF4587">
            <w:pPr>
              <w:widowControl w:val="0"/>
              <w:pBdr>
                <w:top w:val="nil"/>
                <w:left w:val="nil"/>
                <w:bottom w:val="nil"/>
                <w:right w:val="nil"/>
                <w:between w:val="nil"/>
              </w:pBdr>
              <w:spacing w:line="240" w:lineRule="auto"/>
              <w:contextualSpacing w:val="0"/>
              <w:jc w:val="both"/>
            </w:pPr>
            <w:r>
              <w:t>0.9523</w:t>
            </w:r>
          </w:p>
        </w:tc>
        <w:tc>
          <w:tcPr>
            <w:tcW w:w="1890" w:type="dxa"/>
            <w:shd w:val="clear" w:color="auto" w:fill="auto"/>
            <w:tcMar>
              <w:top w:w="100" w:type="dxa"/>
              <w:left w:w="100" w:type="dxa"/>
              <w:bottom w:w="100" w:type="dxa"/>
              <w:right w:w="100" w:type="dxa"/>
            </w:tcMar>
          </w:tcPr>
          <w:p w14:paraId="06A1527F" w14:textId="77777777" w:rsidR="00872C19" w:rsidRDefault="00DF4587">
            <w:pPr>
              <w:widowControl w:val="0"/>
              <w:pBdr>
                <w:top w:val="nil"/>
                <w:left w:val="nil"/>
                <w:bottom w:val="nil"/>
                <w:right w:val="nil"/>
                <w:between w:val="nil"/>
              </w:pBdr>
              <w:spacing w:line="240" w:lineRule="auto"/>
              <w:contextualSpacing w:val="0"/>
              <w:jc w:val="both"/>
            </w:pPr>
            <w:r>
              <w:t>0.8704</w:t>
            </w:r>
          </w:p>
        </w:tc>
      </w:tr>
      <w:tr w:rsidR="00872C19" w14:paraId="06A15286" w14:textId="77777777">
        <w:tc>
          <w:tcPr>
            <w:tcW w:w="2055" w:type="dxa"/>
            <w:shd w:val="clear" w:color="auto" w:fill="auto"/>
            <w:tcMar>
              <w:top w:w="100" w:type="dxa"/>
              <w:left w:w="100" w:type="dxa"/>
              <w:bottom w:w="100" w:type="dxa"/>
              <w:right w:w="100" w:type="dxa"/>
            </w:tcMar>
          </w:tcPr>
          <w:p w14:paraId="06A15281" w14:textId="77777777" w:rsidR="00872C19" w:rsidRDefault="00DF4587">
            <w:pPr>
              <w:widowControl w:val="0"/>
              <w:pBdr>
                <w:top w:val="nil"/>
                <w:left w:val="nil"/>
                <w:bottom w:val="nil"/>
                <w:right w:val="nil"/>
                <w:between w:val="nil"/>
              </w:pBdr>
              <w:spacing w:line="240" w:lineRule="auto"/>
              <w:contextualSpacing w:val="0"/>
              <w:jc w:val="both"/>
            </w:pPr>
            <w:r>
              <w:t>3</w:t>
            </w:r>
          </w:p>
        </w:tc>
        <w:tc>
          <w:tcPr>
            <w:tcW w:w="2100" w:type="dxa"/>
            <w:shd w:val="clear" w:color="auto" w:fill="auto"/>
            <w:tcMar>
              <w:top w:w="100" w:type="dxa"/>
              <w:left w:w="100" w:type="dxa"/>
              <w:bottom w:w="100" w:type="dxa"/>
              <w:right w:w="100" w:type="dxa"/>
            </w:tcMar>
          </w:tcPr>
          <w:p w14:paraId="06A15282" w14:textId="77777777" w:rsidR="00872C19" w:rsidRDefault="00DF4587">
            <w:pPr>
              <w:widowControl w:val="0"/>
              <w:pBdr>
                <w:top w:val="nil"/>
                <w:left w:val="nil"/>
                <w:bottom w:val="nil"/>
                <w:right w:val="nil"/>
                <w:between w:val="nil"/>
              </w:pBdr>
              <w:spacing w:line="240" w:lineRule="auto"/>
              <w:contextualSpacing w:val="0"/>
              <w:jc w:val="both"/>
            </w:pPr>
            <w:proofErr w:type="spellStart"/>
            <w:r>
              <w:t>Kerbey</w:t>
            </w:r>
            <w:proofErr w:type="spellEnd"/>
            <w:r>
              <w:t xml:space="preserve"> Lane Cafe</w:t>
            </w:r>
          </w:p>
        </w:tc>
        <w:tc>
          <w:tcPr>
            <w:tcW w:w="1650" w:type="dxa"/>
            <w:shd w:val="clear" w:color="auto" w:fill="auto"/>
            <w:tcMar>
              <w:top w:w="100" w:type="dxa"/>
              <w:left w:w="100" w:type="dxa"/>
              <w:bottom w:w="100" w:type="dxa"/>
              <w:right w:w="100" w:type="dxa"/>
            </w:tcMar>
          </w:tcPr>
          <w:p w14:paraId="06A15283" w14:textId="77777777" w:rsidR="00872C19" w:rsidRDefault="00DF4587">
            <w:pPr>
              <w:widowControl w:val="0"/>
              <w:pBdr>
                <w:top w:val="nil"/>
                <w:left w:val="nil"/>
                <w:bottom w:val="nil"/>
                <w:right w:val="nil"/>
                <w:between w:val="nil"/>
              </w:pBdr>
              <w:spacing w:line="240" w:lineRule="auto"/>
              <w:contextualSpacing w:val="0"/>
              <w:jc w:val="both"/>
            </w:pPr>
            <w:r>
              <w:t>0.84251149</w:t>
            </w:r>
          </w:p>
        </w:tc>
        <w:tc>
          <w:tcPr>
            <w:tcW w:w="1665" w:type="dxa"/>
            <w:shd w:val="clear" w:color="auto" w:fill="auto"/>
            <w:tcMar>
              <w:top w:w="100" w:type="dxa"/>
              <w:left w:w="100" w:type="dxa"/>
              <w:bottom w:w="100" w:type="dxa"/>
              <w:right w:w="100" w:type="dxa"/>
            </w:tcMar>
          </w:tcPr>
          <w:p w14:paraId="06A15284" w14:textId="77777777" w:rsidR="00872C19" w:rsidRDefault="00DF4587">
            <w:pPr>
              <w:widowControl w:val="0"/>
              <w:pBdr>
                <w:top w:val="nil"/>
                <w:left w:val="nil"/>
                <w:bottom w:val="nil"/>
                <w:right w:val="nil"/>
                <w:between w:val="nil"/>
              </w:pBdr>
              <w:spacing w:line="240" w:lineRule="auto"/>
              <w:contextualSpacing w:val="0"/>
              <w:jc w:val="both"/>
            </w:pPr>
            <w:r>
              <w:t>0.8935</w:t>
            </w:r>
          </w:p>
        </w:tc>
        <w:tc>
          <w:tcPr>
            <w:tcW w:w="1890" w:type="dxa"/>
            <w:shd w:val="clear" w:color="auto" w:fill="auto"/>
            <w:tcMar>
              <w:top w:w="100" w:type="dxa"/>
              <w:left w:w="100" w:type="dxa"/>
              <w:bottom w:w="100" w:type="dxa"/>
              <w:right w:w="100" w:type="dxa"/>
            </w:tcMar>
          </w:tcPr>
          <w:p w14:paraId="06A15285" w14:textId="77777777" w:rsidR="00872C19" w:rsidRDefault="00DF4587">
            <w:pPr>
              <w:widowControl w:val="0"/>
              <w:pBdr>
                <w:top w:val="nil"/>
                <w:left w:val="nil"/>
                <w:bottom w:val="nil"/>
                <w:right w:val="nil"/>
                <w:between w:val="nil"/>
              </w:pBdr>
              <w:spacing w:line="240" w:lineRule="auto"/>
              <w:contextualSpacing w:val="0"/>
              <w:jc w:val="both"/>
            </w:pPr>
            <w:r>
              <w:t>0.8680</w:t>
            </w:r>
          </w:p>
        </w:tc>
      </w:tr>
    </w:tbl>
    <w:p w14:paraId="06A15287" w14:textId="77777777" w:rsidR="00872C19" w:rsidRDefault="00872C19">
      <w:pPr>
        <w:contextualSpacing w:val="0"/>
        <w:jc w:val="both"/>
      </w:pPr>
    </w:p>
    <w:p w14:paraId="06A15288" w14:textId="77777777" w:rsidR="00872C19" w:rsidRDefault="00DF4587">
      <w:pPr>
        <w:contextualSpacing w:val="0"/>
        <w:jc w:val="both"/>
      </w:pPr>
      <w:r>
        <w:t>iv)</w:t>
      </w:r>
    </w:p>
    <w:p w14:paraId="06A15289" w14:textId="77777777" w:rsidR="00872C19" w:rsidRDefault="00872C19">
      <w:pPr>
        <w:contextualSpacing w:val="0"/>
        <w:jc w:val="both"/>
      </w:pPr>
    </w:p>
    <w:p w14:paraId="06A1528A" w14:textId="77777777" w:rsidR="00872C19" w:rsidRDefault="00DF4587">
      <w:pPr>
        <w:contextualSpacing w:val="0"/>
        <w:jc w:val="both"/>
      </w:pPr>
      <w:r>
        <w:t>After scraping 19,425 reviews from Yelp for “Vegetarian food” in “Austin”, we calculated the similarity scores for each review based on a customer’s desired attributes of “service”, “food”, “price”, and “location”. Sorting it from high to low, we extracted</w:t>
      </w:r>
      <w:r>
        <w:t xml:space="preserve"> the top 200 most similar reviews. After that, we performed a sentimental analysis on the 200 reviews and using a pivot table in Excel, calculated the average sentiment for each of the 61 unique restaurants. Now that we had a similarity and average sentime</w:t>
      </w:r>
      <w:r>
        <w:t xml:space="preserve">nt score for each restaurant, we had the option of recommending the restaurants by ordering by the sentiment alone. This would make sense since we have already determined these reviews to be </w:t>
      </w:r>
      <w:proofErr w:type="gramStart"/>
      <w:r>
        <w:t>similar to</w:t>
      </w:r>
      <w:proofErr w:type="gramEnd"/>
      <w:r>
        <w:t xml:space="preserve"> the desired attributes. However, the team determined t</w:t>
      </w:r>
      <w:r>
        <w:t xml:space="preserve">hat it would make more sense to create an average score </w:t>
      </w:r>
      <w:r>
        <w:lastRenderedPageBreak/>
        <w:t>between similarity and average sentiment so that we are suggesting a balance between the two. For this reason, a weighted score was added to the table, and we recommended the top three by sorting this</w:t>
      </w:r>
      <w:r>
        <w:t xml:space="preserve"> column. The restaurants above resulted in the highest weighted score. When simply sorting by the average sentiment score, two of the three restaurants remain in the top three - Odd Duck and My Thai Mom. </w:t>
      </w:r>
      <w:proofErr w:type="spellStart"/>
      <w:r>
        <w:t>Kerbey</w:t>
      </w:r>
      <w:proofErr w:type="spellEnd"/>
      <w:r>
        <w:t xml:space="preserve"> Lane Cafe falls out and is replaced by Barley</w:t>
      </w:r>
      <w:r>
        <w:t xml:space="preserve"> Swine. Although both approaches result in similar results - we believe by weighing both similarity and average sentiment gives us a more robust recommendation system. </w:t>
      </w:r>
    </w:p>
    <w:p w14:paraId="06A1528B" w14:textId="77777777" w:rsidR="00872C19" w:rsidRDefault="00872C19">
      <w:pPr>
        <w:contextualSpacing w:val="0"/>
        <w:jc w:val="both"/>
      </w:pPr>
    </w:p>
    <w:p w14:paraId="06A1528C" w14:textId="77777777" w:rsidR="00872C19" w:rsidRDefault="00DF4587">
      <w:pPr>
        <w:contextualSpacing w:val="0"/>
        <w:jc w:val="both"/>
      </w:pPr>
      <w:r>
        <w:t>We also calculated the average rating (on a scale of 5) for all 77 restaurants mention</w:t>
      </w:r>
      <w:r>
        <w:t>ed in the original 19425 reviews. By simply sorting highest to lowest, the top three recommendations through this approach were the following:</w:t>
      </w:r>
    </w:p>
    <w:p w14:paraId="06A1528D" w14:textId="77777777" w:rsidR="00872C19" w:rsidRDefault="00872C19">
      <w:pPr>
        <w:contextualSpacing w:val="0"/>
        <w:jc w:val="both"/>
      </w:pP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2653"/>
        <w:gridCol w:w="1649"/>
        <w:gridCol w:w="2690"/>
      </w:tblGrid>
      <w:tr w:rsidR="00872C19" w14:paraId="06A15294" w14:textId="77777777">
        <w:tc>
          <w:tcPr>
            <w:tcW w:w="2370" w:type="dxa"/>
            <w:shd w:val="clear" w:color="auto" w:fill="auto"/>
            <w:tcMar>
              <w:top w:w="100" w:type="dxa"/>
              <w:left w:w="100" w:type="dxa"/>
              <w:bottom w:w="100" w:type="dxa"/>
              <w:right w:w="100" w:type="dxa"/>
            </w:tcMar>
          </w:tcPr>
          <w:p w14:paraId="06A1528E" w14:textId="77777777" w:rsidR="00872C19" w:rsidRDefault="00DF4587">
            <w:pPr>
              <w:widowControl w:val="0"/>
              <w:spacing w:line="240" w:lineRule="auto"/>
              <w:contextualSpacing w:val="0"/>
              <w:jc w:val="both"/>
              <w:rPr>
                <w:b/>
              </w:rPr>
            </w:pPr>
            <w:r>
              <w:rPr>
                <w:b/>
              </w:rPr>
              <w:t>Recommendation</w:t>
            </w:r>
          </w:p>
          <w:p w14:paraId="06A1528F" w14:textId="77777777" w:rsidR="00872C19" w:rsidRDefault="00DF4587">
            <w:pPr>
              <w:widowControl w:val="0"/>
              <w:spacing w:line="240" w:lineRule="auto"/>
              <w:contextualSpacing w:val="0"/>
              <w:jc w:val="both"/>
              <w:rPr>
                <w:b/>
              </w:rPr>
            </w:pPr>
            <w:r>
              <w:rPr>
                <w:b/>
              </w:rPr>
              <w:t>Order</w:t>
            </w:r>
          </w:p>
        </w:tc>
        <w:tc>
          <w:tcPr>
            <w:tcW w:w="2655" w:type="dxa"/>
            <w:shd w:val="clear" w:color="auto" w:fill="auto"/>
            <w:tcMar>
              <w:top w:w="100" w:type="dxa"/>
              <w:left w:w="100" w:type="dxa"/>
              <w:bottom w:w="100" w:type="dxa"/>
              <w:right w:w="100" w:type="dxa"/>
            </w:tcMar>
          </w:tcPr>
          <w:p w14:paraId="06A15290" w14:textId="77777777" w:rsidR="00872C19" w:rsidRDefault="00DF4587">
            <w:pPr>
              <w:widowControl w:val="0"/>
              <w:spacing w:line="240" w:lineRule="auto"/>
              <w:contextualSpacing w:val="0"/>
              <w:jc w:val="both"/>
              <w:rPr>
                <w:b/>
              </w:rPr>
            </w:pPr>
            <w:r>
              <w:rPr>
                <w:b/>
              </w:rPr>
              <w:t>Restaurant</w:t>
            </w:r>
          </w:p>
        </w:tc>
        <w:tc>
          <w:tcPr>
            <w:tcW w:w="1650" w:type="dxa"/>
            <w:shd w:val="clear" w:color="auto" w:fill="auto"/>
            <w:tcMar>
              <w:top w:w="100" w:type="dxa"/>
              <w:left w:w="100" w:type="dxa"/>
              <w:bottom w:w="100" w:type="dxa"/>
              <w:right w:w="100" w:type="dxa"/>
            </w:tcMar>
          </w:tcPr>
          <w:p w14:paraId="06A15291" w14:textId="77777777" w:rsidR="00872C19" w:rsidRDefault="00DF4587">
            <w:pPr>
              <w:widowControl w:val="0"/>
              <w:spacing w:line="240" w:lineRule="auto"/>
              <w:contextualSpacing w:val="0"/>
              <w:jc w:val="both"/>
              <w:rPr>
                <w:b/>
              </w:rPr>
            </w:pPr>
            <w:r>
              <w:rPr>
                <w:b/>
              </w:rPr>
              <w:t>Average</w:t>
            </w:r>
          </w:p>
          <w:p w14:paraId="06A15292" w14:textId="77777777" w:rsidR="00872C19" w:rsidRDefault="00DF4587">
            <w:pPr>
              <w:widowControl w:val="0"/>
              <w:spacing w:line="240" w:lineRule="auto"/>
              <w:contextualSpacing w:val="0"/>
              <w:jc w:val="both"/>
              <w:rPr>
                <w:b/>
              </w:rPr>
            </w:pPr>
            <w:r>
              <w:rPr>
                <w:b/>
              </w:rPr>
              <w:t xml:space="preserve"> Rating</w:t>
            </w:r>
          </w:p>
        </w:tc>
        <w:tc>
          <w:tcPr>
            <w:tcW w:w="2692" w:type="dxa"/>
            <w:shd w:val="clear" w:color="auto" w:fill="auto"/>
            <w:tcMar>
              <w:top w:w="100" w:type="dxa"/>
              <w:left w:w="100" w:type="dxa"/>
              <w:bottom w:w="100" w:type="dxa"/>
              <w:right w:w="100" w:type="dxa"/>
            </w:tcMar>
          </w:tcPr>
          <w:p w14:paraId="06A15293" w14:textId="77777777" w:rsidR="00872C19" w:rsidRDefault="00DF4587">
            <w:pPr>
              <w:widowControl w:val="0"/>
              <w:spacing w:line="240" w:lineRule="auto"/>
              <w:contextualSpacing w:val="0"/>
              <w:jc w:val="both"/>
              <w:rPr>
                <w:b/>
              </w:rPr>
            </w:pPr>
            <w:r>
              <w:rPr>
                <w:b/>
              </w:rPr>
              <w:t>Count</w:t>
            </w:r>
          </w:p>
        </w:tc>
      </w:tr>
      <w:tr w:rsidR="00872C19" w14:paraId="06A15299" w14:textId="77777777">
        <w:tc>
          <w:tcPr>
            <w:tcW w:w="2370" w:type="dxa"/>
            <w:shd w:val="clear" w:color="auto" w:fill="auto"/>
            <w:tcMar>
              <w:top w:w="100" w:type="dxa"/>
              <w:left w:w="100" w:type="dxa"/>
              <w:bottom w:w="100" w:type="dxa"/>
              <w:right w:w="100" w:type="dxa"/>
            </w:tcMar>
          </w:tcPr>
          <w:p w14:paraId="06A15295" w14:textId="77777777" w:rsidR="00872C19" w:rsidRDefault="00DF4587">
            <w:pPr>
              <w:widowControl w:val="0"/>
              <w:spacing w:line="240" w:lineRule="auto"/>
              <w:contextualSpacing w:val="0"/>
              <w:jc w:val="both"/>
            </w:pPr>
            <w:r>
              <w:t>1</w:t>
            </w:r>
          </w:p>
        </w:tc>
        <w:tc>
          <w:tcPr>
            <w:tcW w:w="2655" w:type="dxa"/>
            <w:shd w:val="clear" w:color="auto" w:fill="auto"/>
            <w:tcMar>
              <w:top w:w="100" w:type="dxa"/>
              <w:left w:w="100" w:type="dxa"/>
              <w:bottom w:w="100" w:type="dxa"/>
              <w:right w:w="100" w:type="dxa"/>
            </w:tcMar>
          </w:tcPr>
          <w:p w14:paraId="06A15296" w14:textId="77777777" w:rsidR="00872C19" w:rsidRDefault="00DF4587">
            <w:pPr>
              <w:widowControl w:val="0"/>
              <w:spacing w:line="240" w:lineRule="auto"/>
              <w:contextualSpacing w:val="0"/>
              <w:jc w:val="both"/>
            </w:pPr>
            <w:r>
              <w:t>Wanderlust Food Trailer</w:t>
            </w:r>
          </w:p>
        </w:tc>
        <w:tc>
          <w:tcPr>
            <w:tcW w:w="1650" w:type="dxa"/>
            <w:shd w:val="clear" w:color="auto" w:fill="auto"/>
            <w:tcMar>
              <w:top w:w="100" w:type="dxa"/>
              <w:left w:w="100" w:type="dxa"/>
              <w:bottom w:w="100" w:type="dxa"/>
              <w:right w:w="100" w:type="dxa"/>
            </w:tcMar>
          </w:tcPr>
          <w:p w14:paraId="06A15297" w14:textId="77777777" w:rsidR="00872C19" w:rsidRDefault="00DF4587">
            <w:pPr>
              <w:widowControl w:val="0"/>
              <w:spacing w:line="240" w:lineRule="auto"/>
              <w:contextualSpacing w:val="0"/>
              <w:jc w:val="both"/>
            </w:pPr>
            <w:r>
              <w:t>5</w:t>
            </w:r>
          </w:p>
        </w:tc>
        <w:tc>
          <w:tcPr>
            <w:tcW w:w="2692" w:type="dxa"/>
            <w:shd w:val="clear" w:color="auto" w:fill="auto"/>
            <w:tcMar>
              <w:top w:w="100" w:type="dxa"/>
              <w:left w:w="100" w:type="dxa"/>
              <w:bottom w:w="100" w:type="dxa"/>
              <w:right w:w="100" w:type="dxa"/>
            </w:tcMar>
          </w:tcPr>
          <w:p w14:paraId="06A15298" w14:textId="77777777" w:rsidR="00872C19" w:rsidRDefault="00DF4587">
            <w:pPr>
              <w:widowControl w:val="0"/>
              <w:spacing w:line="240" w:lineRule="auto"/>
              <w:contextualSpacing w:val="0"/>
              <w:jc w:val="both"/>
            </w:pPr>
            <w:r>
              <w:t>10</w:t>
            </w:r>
          </w:p>
        </w:tc>
      </w:tr>
      <w:tr w:rsidR="00872C19" w14:paraId="06A1529E" w14:textId="77777777">
        <w:tc>
          <w:tcPr>
            <w:tcW w:w="2370" w:type="dxa"/>
            <w:shd w:val="clear" w:color="auto" w:fill="auto"/>
            <w:tcMar>
              <w:top w:w="100" w:type="dxa"/>
              <w:left w:w="100" w:type="dxa"/>
              <w:bottom w:w="100" w:type="dxa"/>
              <w:right w:w="100" w:type="dxa"/>
            </w:tcMar>
          </w:tcPr>
          <w:p w14:paraId="06A1529A" w14:textId="77777777" w:rsidR="00872C19" w:rsidRDefault="00DF4587">
            <w:pPr>
              <w:widowControl w:val="0"/>
              <w:spacing w:line="240" w:lineRule="auto"/>
              <w:contextualSpacing w:val="0"/>
              <w:jc w:val="both"/>
            </w:pPr>
            <w:r>
              <w:t>2</w:t>
            </w:r>
          </w:p>
        </w:tc>
        <w:tc>
          <w:tcPr>
            <w:tcW w:w="2655" w:type="dxa"/>
            <w:shd w:val="clear" w:color="auto" w:fill="auto"/>
            <w:tcMar>
              <w:top w:w="100" w:type="dxa"/>
              <w:left w:w="100" w:type="dxa"/>
              <w:bottom w:w="100" w:type="dxa"/>
              <w:right w:w="100" w:type="dxa"/>
            </w:tcMar>
          </w:tcPr>
          <w:p w14:paraId="06A1529B" w14:textId="77777777" w:rsidR="00872C19" w:rsidRDefault="00DF4587">
            <w:pPr>
              <w:widowControl w:val="0"/>
              <w:spacing w:line="240" w:lineRule="auto"/>
              <w:contextualSpacing w:val="0"/>
              <w:jc w:val="both"/>
            </w:pPr>
            <w:r>
              <w:t>Chicken Lollypop</w:t>
            </w:r>
          </w:p>
        </w:tc>
        <w:tc>
          <w:tcPr>
            <w:tcW w:w="1650" w:type="dxa"/>
            <w:shd w:val="clear" w:color="auto" w:fill="auto"/>
            <w:tcMar>
              <w:top w:w="100" w:type="dxa"/>
              <w:left w:w="100" w:type="dxa"/>
              <w:bottom w:w="100" w:type="dxa"/>
              <w:right w:w="100" w:type="dxa"/>
            </w:tcMar>
          </w:tcPr>
          <w:p w14:paraId="06A1529C" w14:textId="77777777" w:rsidR="00872C19" w:rsidRDefault="00DF4587">
            <w:pPr>
              <w:widowControl w:val="0"/>
              <w:spacing w:line="240" w:lineRule="auto"/>
              <w:contextualSpacing w:val="0"/>
              <w:jc w:val="both"/>
            </w:pPr>
            <w:r>
              <w:t>4.94</w:t>
            </w:r>
          </w:p>
        </w:tc>
        <w:tc>
          <w:tcPr>
            <w:tcW w:w="2692" w:type="dxa"/>
            <w:shd w:val="clear" w:color="auto" w:fill="auto"/>
            <w:tcMar>
              <w:top w:w="100" w:type="dxa"/>
              <w:left w:w="100" w:type="dxa"/>
              <w:bottom w:w="100" w:type="dxa"/>
              <w:right w:w="100" w:type="dxa"/>
            </w:tcMar>
          </w:tcPr>
          <w:p w14:paraId="06A1529D" w14:textId="77777777" w:rsidR="00872C19" w:rsidRDefault="00DF4587">
            <w:pPr>
              <w:widowControl w:val="0"/>
              <w:spacing w:line="240" w:lineRule="auto"/>
              <w:contextualSpacing w:val="0"/>
              <w:jc w:val="both"/>
            </w:pPr>
            <w:r>
              <w:t>70</w:t>
            </w:r>
          </w:p>
        </w:tc>
      </w:tr>
      <w:tr w:rsidR="00872C19" w14:paraId="06A152A3" w14:textId="77777777">
        <w:tc>
          <w:tcPr>
            <w:tcW w:w="2370" w:type="dxa"/>
            <w:shd w:val="clear" w:color="auto" w:fill="auto"/>
            <w:tcMar>
              <w:top w:w="100" w:type="dxa"/>
              <w:left w:w="100" w:type="dxa"/>
              <w:bottom w:w="100" w:type="dxa"/>
              <w:right w:w="100" w:type="dxa"/>
            </w:tcMar>
          </w:tcPr>
          <w:p w14:paraId="06A1529F" w14:textId="77777777" w:rsidR="00872C19" w:rsidRDefault="00DF4587">
            <w:pPr>
              <w:widowControl w:val="0"/>
              <w:spacing w:line="240" w:lineRule="auto"/>
              <w:contextualSpacing w:val="0"/>
              <w:jc w:val="both"/>
            </w:pPr>
            <w:r>
              <w:t>3</w:t>
            </w:r>
          </w:p>
        </w:tc>
        <w:tc>
          <w:tcPr>
            <w:tcW w:w="2655" w:type="dxa"/>
            <w:shd w:val="clear" w:color="auto" w:fill="auto"/>
            <w:tcMar>
              <w:top w:w="100" w:type="dxa"/>
              <w:left w:w="100" w:type="dxa"/>
              <w:bottom w:w="100" w:type="dxa"/>
              <w:right w:w="100" w:type="dxa"/>
            </w:tcMar>
          </w:tcPr>
          <w:p w14:paraId="06A152A0" w14:textId="77777777" w:rsidR="00872C19" w:rsidRDefault="00DF4587">
            <w:pPr>
              <w:widowControl w:val="0"/>
              <w:spacing w:line="240" w:lineRule="auto"/>
              <w:contextualSpacing w:val="0"/>
              <w:jc w:val="both"/>
            </w:pPr>
            <w:proofErr w:type="spellStart"/>
            <w:r>
              <w:t>Otherside</w:t>
            </w:r>
            <w:proofErr w:type="spellEnd"/>
            <w:r>
              <w:t xml:space="preserve"> Deli</w:t>
            </w:r>
          </w:p>
        </w:tc>
        <w:tc>
          <w:tcPr>
            <w:tcW w:w="1650" w:type="dxa"/>
            <w:shd w:val="clear" w:color="auto" w:fill="auto"/>
            <w:tcMar>
              <w:top w:w="100" w:type="dxa"/>
              <w:left w:w="100" w:type="dxa"/>
              <w:bottom w:w="100" w:type="dxa"/>
              <w:right w:w="100" w:type="dxa"/>
            </w:tcMar>
          </w:tcPr>
          <w:p w14:paraId="06A152A1" w14:textId="77777777" w:rsidR="00872C19" w:rsidRDefault="00DF4587">
            <w:pPr>
              <w:widowControl w:val="0"/>
              <w:spacing w:line="240" w:lineRule="auto"/>
              <w:contextualSpacing w:val="0"/>
              <w:jc w:val="both"/>
            </w:pPr>
            <w:r>
              <w:t>4.94</w:t>
            </w:r>
          </w:p>
        </w:tc>
        <w:tc>
          <w:tcPr>
            <w:tcW w:w="2692" w:type="dxa"/>
            <w:shd w:val="clear" w:color="auto" w:fill="auto"/>
            <w:tcMar>
              <w:top w:w="100" w:type="dxa"/>
              <w:left w:w="100" w:type="dxa"/>
              <w:bottom w:w="100" w:type="dxa"/>
              <w:right w:w="100" w:type="dxa"/>
            </w:tcMar>
          </w:tcPr>
          <w:p w14:paraId="06A152A2" w14:textId="77777777" w:rsidR="00872C19" w:rsidRDefault="00DF4587">
            <w:pPr>
              <w:widowControl w:val="0"/>
              <w:spacing w:line="240" w:lineRule="auto"/>
              <w:contextualSpacing w:val="0"/>
              <w:jc w:val="both"/>
            </w:pPr>
            <w:r>
              <w:t>68</w:t>
            </w:r>
          </w:p>
        </w:tc>
      </w:tr>
      <w:tr w:rsidR="00872C19" w14:paraId="06A152A8" w14:textId="77777777">
        <w:tc>
          <w:tcPr>
            <w:tcW w:w="2370" w:type="dxa"/>
            <w:shd w:val="clear" w:color="auto" w:fill="auto"/>
            <w:tcMar>
              <w:top w:w="100" w:type="dxa"/>
              <w:left w:w="100" w:type="dxa"/>
              <w:bottom w:w="100" w:type="dxa"/>
              <w:right w:w="100" w:type="dxa"/>
            </w:tcMar>
          </w:tcPr>
          <w:p w14:paraId="06A152A4" w14:textId="77777777" w:rsidR="00872C19" w:rsidRDefault="00DF4587">
            <w:pPr>
              <w:widowControl w:val="0"/>
              <w:spacing w:line="240" w:lineRule="auto"/>
              <w:contextualSpacing w:val="0"/>
              <w:jc w:val="both"/>
            </w:pPr>
            <w:r>
              <w:t>4</w:t>
            </w:r>
          </w:p>
        </w:tc>
        <w:tc>
          <w:tcPr>
            <w:tcW w:w="2655" w:type="dxa"/>
            <w:shd w:val="clear" w:color="auto" w:fill="auto"/>
            <w:tcMar>
              <w:top w:w="100" w:type="dxa"/>
              <w:left w:w="100" w:type="dxa"/>
              <w:bottom w:w="100" w:type="dxa"/>
              <w:right w:w="100" w:type="dxa"/>
            </w:tcMar>
          </w:tcPr>
          <w:p w14:paraId="06A152A5" w14:textId="77777777" w:rsidR="00872C19" w:rsidRDefault="00DF4587">
            <w:pPr>
              <w:widowControl w:val="0"/>
              <w:spacing w:line="240" w:lineRule="auto"/>
              <w:contextualSpacing w:val="0"/>
              <w:jc w:val="both"/>
            </w:pPr>
            <w:r>
              <w:t>Parisian Crepes</w:t>
            </w:r>
          </w:p>
        </w:tc>
        <w:tc>
          <w:tcPr>
            <w:tcW w:w="1650" w:type="dxa"/>
            <w:shd w:val="clear" w:color="auto" w:fill="auto"/>
            <w:tcMar>
              <w:top w:w="100" w:type="dxa"/>
              <w:left w:w="100" w:type="dxa"/>
              <w:bottom w:w="100" w:type="dxa"/>
              <w:right w:w="100" w:type="dxa"/>
            </w:tcMar>
          </w:tcPr>
          <w:p w14:paraId="06A152A6" w14:textId="77777777" w:rsidR="00872C19" w:rsidRDefault="00DF4587">
            <w:pPr>
              <w:widowControl w:val="0"/>
              <w:spacing w:line="240" w:lineRule="auto"/>
              <w:contextualSpacing w:val="0"/>
              <w:jc w:val="both"/>
            </w:pPr>
            <w:r>
              <w:t>4.93</w:t>
            </w:r>
          </w:p>
        </w:tc>
        <w:tc>
          <w:tcPr>
            <w:tcW w:w="2692" w:type="dxa"/>
            <w:shd w:val="clear" w:color="auto" w:fill="auto"/>
            <w:tcMar>
              <w:top w:w="100" w:type="dxa"/>
              <w:left w:w="100" w:type="dxa"/>
              <w:bottom w:w="100" w:type="dxa"/>
              <w:right w:w="100" w:type="dxa"/>
            </w:tcMar>
          </w:tcPr>
          <w:p w14:paraId="06A152A7" w14:textId="77777777" w:rsidR="00872C19" w:rsidRDefault="00DF4587">
            <w:pPr>
              <w:widowControl w:val="0"/>
              <w:spacing w:line="240" w:lineRule="auto"/>
              <w:contextualSpacing w:val="0"/>
              <w:jc w:val="both"/>
            </w:pPr>
            <w:r>
              <w:t>66</w:t>
            </w:r>
          </w:p>
        </w:tc>
      </w:tr>
    </w:tbl>
    <w:p w14:paraId="06A152A9" w14:textId="77777777" w:rsidR="00872C19" w:rsidRDefault="00872C19">
      <w:pPr>
        <w:contextualSpacing w:val="0"/>
        <w:jc w:val="both"/>
      </w:pPr>
    </w:p>
    <w:p w14:paraId="06A152AA" w14:textId="77777777" w:rsidR="00872C19" w:rsidRDefault="00DF4587">
      <w:pPr>
        <w:contextualSpacing w:val="0"/>
        <w:jc w:val="both"/>
      </w:pPr>
      <w:r>
        <w:t>We included the count of reviews for each restaurant because the top result when ordering by rating only had 10 reviews. The team believes that it is common practice to see the number of reviews for each rating as a small count can lead to misleading ratin</w:t>
      </w:r>
      <w:r>
        <w:t xml:space="preserve">g results. </w:t>
      </w:r>
    </w:p>
    <w:p w14:paraId="06A152AB" w14:textId="77777777" w:rsidR="00872C19" w:rsidRDefault="00872C19">
      <w:pPr>
        <w:contextualSpacing w:val="0"/>
        <w:jc w:val="both"/>
      </w:pPr>
    </w:p>
    <w:p w14:paraId="06A152AC" w14:textId="77777777" w:rsidR="00872C19" w:rsidRDefault="00DF4587">
      <w:pPr>
        <w:contextualSpacing w:val="0"/>
        <w:jc w:val="both"/>
      </w:pPr>
      <w:r>
        <w:t>When comparing the output from the two different recommendation systems, we can see an immediate difference. None of the restaurants from the two lists match up. It was interesting to note the average rating for the three restaurants we recomm</w:t>
      </w:r>
      <w:r>
        <w:t>ended through similarity and sentiment analysis:</w:t>
      </w:r>
    </w:p>
    <w:p w14:paraId="06A152AD" w14:textId="77777777" w:rsidR="00872C19" w:rsidRDefault="00872C19">
      <w:pPr>
        <w:contextualSpacing w:val="0"/>
        <w:jc w:val="both"/>
      </w:pPr>
    </w:p>
    <w:p w14:paraId="06A152AE" w14:textId="77777777" w:rsidR="00872C19" w:rsidRDefault="00DF4587">
      <w:pPr>
        <w:numPr>
          <w:ilvl w:val="0"/>
          <w:numId w:val="1"/>
        </w:numPr>
        <w:jc w:val="both"/>
      </w:pPr>
      <w:r>
        <w:t>Odd Duck - This restaurant was ranked number 18 with 4.6</w:t>
      </w:r>
    </w:p>
    <w:p w14:paraId="06A152AF" w14:textId="77777777" w:rsidR="00872C19" w:rsidRDefault="00DF4587">
      <w:pPr>
        <w:numPr>
          <w:ilvl w:val="0"/>
          <w:numId w:val="1"/>
        </w:numPr>
        <w:jc w:val="both"/>
      </w:pPr>
      <w:r>
        <w:t>My Thai Mom - This restaurant was ranked number 72 with 3.8</w:t>
      </w:r>
    </w:p>
    <w:p w14:paraId="06A152B0" w14:textId="77777777" w:rsidR="00872C19" w:rsidRDefault="00DF4587">
      <w:pPr>
        <w:numPr>
          <w:ilvl w:val="0"/>
          <w:numId w:val="1"/>
        </w:numPr>
        <w:jc w:val="both"/>
      </w:pPr>
      <w:proofErr w:type="spellStart"/>
      <w:r>
        <w:t>Kerbey</w:t>
      </w:r>
      <w:proofErr w:type="spellEnd"/>
      <w:r>
        <w:t xml:space="preserve"> Lane Cafe - This restaurant was ranked number 54 with 4.0</w:t>
      </w:r>
    </w:p>
    <w:p w14:paraId="06A152B1" w14:textId="77777777" w:rsidR="00872C19" w:rsidRDefault="00872C19">
      <w:pPr>
        <w:contextualSpacing w:val="0"/>
        <w:jc w:val="both"/>
      </w:pPr>
    </w:p>
    <w:p w14:paraId="06A152B2" w14:textId="77777777" w:rsidR="00872C19" w:rsidRDefault="00DF4587">
      <w:pPr>
        <w:contextualSpacing w:val="0"/>
        <w:jc w:val="both"/>
      </w:pPr>
      <w:r>
        <w:t>Although the restaurant</w:t>
      </w:r>
      <w:r>
        <w:t xml:space="preserve">s we recommended, were relatively highly rated (above 3.5), none of the three made it to the top 10 of their </w:t>
      </w:r>
      <w:proofErr w:type="gramStart"/>
      <w:r>
        <w:t>list</w:t>
      </w:r>
      <w:proofErr w:type="gramEnd"/>
      <w:r>
        <w:t xml:space="preserve">. </w:t>
      </w:r>
    </w:p>
    <w:p w14:paraId="06A152B3" w14:textId="77777777" w:rsidR="00872C19" w:rsidRDefault="00872C19">
      <w:pPr>
        <w:contextualSpacing w:val="0"/>
        <w:jc w:val="both"/>
      </w:pPr>
    </w:p>
    <w:p w14:paraId="141B9C4E" w14:textId="77777777" w:rsidR="00C920D2" w:rsidRDefault="00C920D2">
      <w:pPr>
        <w:contextualSpacing w:val="0"/>
        <w:jc w:val="both"/>
      </w:pPr>
      <w:bookmarkStart w:id="0" w:name="_GoBack"/>
      <w:bookmarkEnd w:id="0"/>
    </w:p>
    <w:p w14:paraId="06A152B6" w14:textId="77777777" w:rsidR="00872C19" w:rsidRDefault="00DF4587">
      <w:pPr>
        <w:contextualSpacing w:val="0"/>
        <w:jc w:val="both"/>
        <w:rPr>
          <w:u w:val="single"/>
        </w:rPr>
      </w:pPr>
      <w:r>
        <w:rPr>
          <w:u w:val="single"/>
        </w:rPr>
        <w:t xml:space="preserve">Would the </w:t>
      </w:r>
      <w:proofErr w:type="gramStart"/>
      <w:r>
        <w:rPr>
          <w:u w:val="single"/>
        </w:rPr>
        <w:t>top rated</w:t>
      </w:r>
      <w:proofErr w:type="gramEnd"/>
      <w:r>
        <w:rPr>
          <w:u w:val="single"/>
        </w:rPr>
        <w:t xml:space="preserve"> restaurants meet the requirements of the customer? </w:t>
      </w:r>
    </w:p>
    <w:p w14:paraId="06A152B7" w14:textId="77777777" w:rsidR="00872C19" w:rsidRDefault="00872C19">
      <w:pPr>
        <w:contextualSpacing w:val="0"/>
        <w:jc w:val="both"/>
        <w:rPr>
          <w:u w:val="single"/>
        </w:rPr>
      </w:pPr>
    </w:p>
    <w:p w14:paraId="06A152B8" w14:textId="77777777" w:rsidR="00872C19" w:rsidRDefault="00DF4587">
      <w:pPr>
        <w:contextualSpacing w:val="0"/>
        <w:jc w:val="both"/>
      </w:pPr>
      <w:r>
        <w:t>The user’s desired attributes were service, food, price, and location. These restaurants have the highest overall rating which indicates these might have some good attributes, however</w:t>
      </w:r>
      <w:r>
        <w:t xml:space="preserve">, these </w:t>
      </w:r>
      <w:r>
        <w:lastRenderedPageBreak/>
        <w:t>restaurants not coming up in the top 200 list according to similarity indicates that they lack the attributes we are searching for: service, food, price, and location.</w:t>
      </w:r>
    </w:p>
    <w:p w14:paraId="06A152B9" w14:textId="77777777" w:rsidR="00872C19" w:rsidRDefault="00872C19">
      <w:pPr>
        <w:contextualSpacing w:val="0"/>
        <w:jc w:val="both"/>
      </w:pPr>
    </w:p>
    <w:p w14:paraId="06A152BA" w14:textId="77777777" w:rsidR="00872C19" w:rsidRDefault="00DF4587">
      <w:pPr>
        <w:contextualSpacing w:val="0"/>
        <w:jc w:val="both"/>
      </w:pPr>
      <w:r>
        <w:t>We were a little skeptical with the second recommendation via rating (because i</w:t>
      </w:r>
      <w:r>
        <w:t xml:space="preserve">t was called Chicken Lollypop and we were searching for vegetarian food) - but when examining their menu online, they did seem to have options for vegetarian food. However, the top-rated restaurant, Wanderlust barely seemed the have any vegetarian options </w:t>
      </w:r>
      <w:r>
        <w:t xml:space="preserve">- there was 1 single dish for vegetarians (eggplant parmesan) on their menu. </w:t>
      </w:r>
    </w:p>
    <w:p w14:paraId="06A152BB" w14:textId="77777777" w:rsidR="00872C19" w:rsidRDefault="00872C19">
      <w:pPr>
        <w:contextualSpacing w:val="0"/>
        <w:jc w:val="both"/>
      </w:pPr>
    </w:p>
    <w:p w14:paraId="06A152BC" w14:textId="77777777" w:rsidR="00872C19" w:rsidRDefault="00872C19">
      <w:pPr>
        <w:contextualSpacing w:val="0"/>
        <w:jc w:val="both"/>
      </w:pPr>
    </w:p>
    <w:p w14:paraId="06A152BD" w14:textId="77777777" w:rsidR="00872C19" w:rsidRDefault="00DF4587">
      <w:pPr>
        <w:contextualSpacing w:val="0"/>
        <w:jc w:val="both"/>
      </w:pPr>
      <w:r>
        <w:t>When investigating the location of these restaurants, it did seem like they fell within the “Austin” area and in this regard, they did well:</w:t>
      </w:r>
    </w:p>
    <w:p w14:paraId="06A152BE" w14:textId="77777777" w:rsidR="00872C19" w:rsidRDefault="00872C19">
      <w:pPr>
        <w:contextualSpacing w:val="0"/>
        <w:jc w:val="both"/>
      </w:pPr>
    </w:p>
    <w:p w14:paraId="06A152BF" w14:textId="77777777" w:rsidR="00872C19" w:rsidRDefault="00DF4587">
      <w:pPr>
        <w:contextualSpacing w:val="0"/>
        <w:jc w:val="both"/>
      </w:pPr>
      <w:r>
        <w:rPr>
          <w:noProof/>
        </w:rPr>
        <w:drawing>
          <wp:inline distT="114300" distB="114300" distL="114300" distR="114300" wp14:anchorId="06A152C4" wp14:editId="06A152C5">
            <wp:extent cx="5943600" cy="4686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4686300"/>
                    </a:xfrm>
                    <a:prstGeom prst="rect">
                      <a:avLst/>
                    </a:prstGeom>
                    <a:ln/>
                  </pic:spPr>
                </pic:pic>
              </a:graphicData>
            </a:graphic>
          </wp:inline>
        </w:drawing>
      </w:r>
    </w:p>
    <w:p w14:paraId="06A152C0" w14:textId="77777777" w:rsidR="00872C19" w:rsidRDefault="00872C19">
      <w:pPr>
        <w:contextualSpacing w:val="0"/>
        <w:jc w:val="both"/>
      </w:pPr>
    </w:p>
    <w:p w14:paraId="06A152C1" w14:textId="77777777" w:rsidR="00872C19" w:rsidRDefault="00DF4587">
      <w:pPr>
        <w:contextualSpacing w:val="0"/>
        <w:jc w:val="both"/>
      </w:pPr>
      <w:r>
        <w:t>Checking out the menus for thes</w:t>
      </w:r>
      <w:r>
        <w:t xml:space="preserve">e restaurants, the price of the restaurants </w:t>
      </w:r>
      <w:proofErr w:type="gramStart"/>
      <w:r>
        <w:t>were</w:t>
      </w:r>
      <w:proofErr w:type="gramEnd"/>
      <w:r>
        <w:t xml:space="preserve"> very inconsistent. Whereas the average dish at Wanderlust costs around $10, a meal at Chicken Lollypop would probably in excess of $20. We were unable to determine the prices from the menu of </w:t>
      </w:r>
      <w:proofErr w:type="spellStart"/>
      <w:r>
        <w:t>Otherside</w:t>
      </w:r>
      <w:proofErr w:type="spellEnd"/>
      <w:r>
        <w:t xml:space="preserve"> Deli.</w:t>
      </w:r>
      <w:r>
        <w:t xml:space="preserve"> </w:t>
      </w:r>
    </w:p>
    <w:p w14:paraId="06A152C2" w14:textId="77777777" w:rsidR="00872C19" w:rsidRDefault="00872C19">
      <w:pPr>
        <w:contextualSpacing w:val="0"/>
        <w:jc w:val="both"/>
      </w:pPr>
    </w:p>
    <w:p w14:paraId="06A152C3" w14:textId="77777777" w:rsidR="00872C19" w:rsidRDefault="00DF4587">
      <w:pPr>
        <w:contextualSpacing w:val="0"/>
        <w:jc w:val="both"/>
        <w:rPr>
          <w:b/>
          <w:color w:val="FF0000"/>
        </w:rPr>
      </w:pPr>
      <w:r>
        <w:lastRenderedPageBreak/>
        <w:t xml:space="preserve">In conclusion, </w:t>
      </w:r>
      <w:r>
        <w:rPr>
          <w:b/>
        </w:rPr>
        <w:t xml:space="preserve">the team does not believe the highest rated restaurant would meet the requirements of the customer. </w:t>
      </w:r>
      <w:r>
        <w:t>This recommendation does a good job at meeting the location requirements (all of them were in the Austin region). However, food does not s</w:t>
      </w:r>
      <w:r>
        <w:t>eem to match what the user desires. When looking for vegetarian options, it's unlikely to please the customer when they find out that one of the highest rated suggestions has only a single option for them. Further, the prices (one of the desired attributes</w:t>
      </w:r>
      <w:r>
        <w:t>), seem to be inconsistent amongst the recommendations and lacks insights that they offer to the customer. We believe our recommendation system, using similarity and sentimental analysis seeks to align with the customer’s needs more accurately and would fa</w:t>
      </w:r>
      <w:r>
        <w:t xml:space="preserve">re better for offering a personalized list of suggestions. </w:t>
      </w:r>
    </w:p>
    <w:sectPr w:rsidR="00872C19">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5DA72BA"/>
    <w:multiLevelType w:val="multilevel"/>
    <w:tmpl w:val="3CD66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872C19"/>
    <w:rsid w:val="00872C19"/>
    <w:rsid w:val="00C920D2"/>
    <w:rsid w:val="00DF45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15233"/>
  <w15:docId w15:val="{9A96C7CB-D628-4B51-9E34-03F6772CC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897</Words>
  <Characters>5113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Sanchit Singhal</cp:lastModifiedBy>
  <cp:revision>3</cp:revision>
  <dcterms:created xsi:type="dcterms:W3CDTF">2018-11-01T20:01:00Z</dcterms:created>
  <dcterms:modified xsi:type="dcterms:W3CDTF">2018-11-01T20:02:00Z</dcterms:modified>
</cp:coreProperties>
</file>