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Use PROC TRANSPOSE to reshape employee salary data so that each employee’s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yearly salary values appear as separate columns (pivot years into columns).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DATA salaries;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INPUT employee_id name $ year salary;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 John 2023 50000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 John 2024 52000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 John 2025 54000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 Alice 2023 60000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2 Alice 2024 61000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 Alice 2025 62000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 Bob 2023 45000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 Bob 2024 47000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 Bob 2025 49000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/* Sample Input Table: salaries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employee_id | name  | year | salary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|-------------|-------|------|--------|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1           | John  | 2023 | 50000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1           | John  | 2024 | 52000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1           | John  | 2025 | 54000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2           | Alice | 2023 | 60000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| 2           | Alice | 2024 | 61000  |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| 2           | Alice | 2025 | 62000  |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| 3           | Bob   | 2023 | 45000  |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3           | Bob   | 2024 | 47000 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 3           | Bob   | 2025 | 49000  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/* Expected Output Table (after PROC TRANSPOSE)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employee_id | name  | _2023 | _2024 | _2025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|-------------|-------|-------|-------|-------|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1           | John  | 50000 | 52000 | 54000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2           | Alice | 60000 | 61000 | 62000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 3           | Bob   | 45000 | 47000 | 49000 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