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9E" w:rsidRDefault="0095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Thread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Process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Threads (Light weight Processes) share the address space of the process that created it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processes</w:t>
            </w:r>
            <w:proofErr w:type="gramEnd"/>
            <w:r>
              <w:rPr>
                <w:sz w:val="23"/>
                <w:szCs w:val="23"/>
              </w:rPr>
              <w:t xml:space="preserve"> have their own address.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Threads have direct access to the data segment of its process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processes have their own copy of the data segment of the parent process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Threads can directly communicate with other threads of its process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processes must use inter process communication to communicate with sibling processes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Threads have almost no overhead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processes</w:t>
            </w:r>
            <w:proofErr w:type="gramEnd"/>
            <w:r>
              <w:rPr>
                <w:sz w:val="23"/>
                <w:szCs w:val="23"/>
              </w:rPr>
              <w:t xml:space="preserve"> have considerable overhead.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New threads are easily created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new</w:t>
            </w:r>
            <w:proofErr w:type="gramEnd"/>
            <w:r>
              <w:rPr>
                <w:sz w:val="23"/>
                <w:szCs w:val="23"/>
              </w:rPr>
              <w:t xml:space="preserve"> processes require duplication of the parent process.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Threads can exercise control over threads of the same process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processes can only exercise control over child processes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Changes to the main thread (cancellation, priority change, etc.) may affect the behavior of the other threads of the process </w:t>
            </w:r>
          </w:p>
        </w:tc>
        <w:tc>
          <w:tcPr>
            <w:tcW w:w="4788" w:type="dxa"/>
          </w:tcPr>
          <w:p w:rsidR="00244911" w:rsidRDefault="0024491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changes to the parent process do not affect child processes </w:t>
            </w:r>
          </w:p>
        </w:tc>
      </w:tr>
      <w:tr w:rsidR="00244911" w:rsidTr="00244911">
        <w:tc>
          <w:tcPr>
            <w:tcW w:w="4788" w:type="dxa"/>
          </w:tcPr>
          <w:p w:rsidR="00244911" w:rsidRDefault="00244911"/>
        </w:tc>
        <w:tc>
          <w:tcPr>
            <w:tcW w:w="4788" w:type="dxa"/>
          </w:tcPr>
          <w:p w:rsidR="00244911" w:rsidRDefault="00244911"/>
        </w:tc>
      </w:tr>
      <w:tr w:rsidR="00244911" w:rsidTr="00244911">
        <w:tc>
          <w:tcPr>
            <w:tcW w:w="4788" w:type="dxa"/>
          </w:tcPr>
          <w:p w:rsidR="00244911" w:rsidRDefault="00244911"/>
        </w:tc>
        <w:tc>
          <w:tcPr>
            <w:tcW w:w="4788" w:type="dxa"/>
          </w:tcPr>
          <w:p w:rsidR="00244911" w:rsidRDefault="00244911"/>
        </w:tc>
      </w:tr>
    </w:tbl>
    <w:p w:rsidR="00244911" w:rsidRDefault="00244911"/>
    <w:p w:rsidR="00244911" w:rsidRDefault="00244911"/>
    <w:p w:rsidR="00183915" w:rsidRDefault="00244911">
      <w:pPr>
        <w:rPr>
          <w:sz w:val="23"/>
          <w:szCs w:val="23"/>
        </w:rPr>
      </w:pPr>
      <w:r>
        <w:rPr>
          <w:sz w:val="23"/>
          <w:szCs w:val="23"/>
        </w:rPr>
        <w:t xml:space="preserve">Thread </w:t>
      </w:r>
      <w:proofErr w:type="spellStart"/>
      <w:r>
        <w:rPr>
          <w:sz w:val="23"/>
          <w:szCs w:val="23"/>
        </w:rPr>
        <w:t>LifeCycle</w:t>
      </w:r>
      <w:proofErr w:type="spellEnd"/>
      <w:r>
        <w:rPr>
          <w:sz w:val="23"/>
          <w:szCs w:val="23"/>
        </w:rPr>
        <w:t>:</w:t>
      </w:r>
      <w:bookmarkStart w:id="0" w:name="_GoBack"/>
      <w:bookmarkEnd w:id="0"/>
    </w:p>
    <w:p w:rsidR="00244911" w:rsidRDefault="0024491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6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11" w:rsidRDefault="00244911" w:rsidP="0024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Thread has </w:t>
      </w:r>
      <w:proofErr w:type="gramStart"/>
      <w:r>
        <w:rPr>
          <w:sz w:val="23"/>
          <w:szCs w:val="23"/>
        </w:rPr>
        <w:t>Five</w:t>
      </w:r>
      <w:proofErr w:type="gramEnd"/>
      <w:r>
        <w:rPr>
          <w:sz w:val="23"/>
          <w:szCs w:val="23"/>
        </w:rPr>
        <w:t xml:space="preserve"> different states: </w:t>
      </w:r>
    </w:p>
    <w:p w:rsidR="00244911" w:rsidRDefault="00244911" w:rsidP="0024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New: </w:t>
      </w:r>
      <w:r>
        <w:rPr>
          <w:sz w:val="23"/>
          <w:szCs w:val="23"/>
        </w:rPr>
        <w:t xml:space="preserve">A new thread begins its life cycle in the new state. It remains in this state until the program starts the thread. It is also referred to as a born thread. </w:t>
      </w:r>
    </w:p>
    <w:p w:rsidR="00244911" w:rsidRDefault="00244911" w:rsidP="00244911">
      <w:pPr>
        <w:pStyle w:val="Default"/>
        <w:rPr>
          <w:sz w:val="23"/>
          <w:szCs w:val="23"/>
        </w:rPr>
      </w:pPr>
    </w:p>
    <w:p w:rsidR="00244911" w:rsidRDefault="00244911" w:rsidP="0024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Runnable: </w:t>
      </w:r>
      <w:r>
        <w:rPr>
          <w:sz w:val="23"/>
          <w:szCs w:val="23"/>
        </w:rPr>
        <w:t xml:space="preserve">After a newly born thread is started, the thread becomes runnable. A thread in this state is considered to be executing its task. </w:t>
      </w:r>
    </w:p>
    <w:p w:rsidR="00244911" w:rsidRDefault="00244911" w:rsidP="00244911">
      <w:pPr>
        <w:pStyle w:val="Default"/>
        <w:rPr>
          <w:sz w:val="23"/>
          <w:szCs w:val="23"/>
        </w:rPr>
      </w:pPr>
    </w:p>
    <w:p w:rsidR="00244911" w:rsidRPr="00244911" w:rsidRDefault="00244911" w:rsidP="0024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Waiting: </w:t>
      </w:r>
      <w:r>
        <w:rPr>
          <w:sz w:val="23"/>
          <w:szCs w:val="23"/>
        </w:rPr>
        <w:t xml:space="preserve">Sometimes a thread transitions to the waiting state while the thread waits for another thread to perform a </w:t>
      </w:r>
      <w:proofErr w:type="spellStart"/>
      <w:r>
        <w:rPr>
          <w:sz w:val="23"/>
          <w:szCs w:val="23"/>
        </w:rPr>
        <w:t>task.A</w:t>
      </w:r>
      <w:proofErr w:type="spellEnd"/>
      <w:r>
        <w:rPr>
          <w:sz w:val="23"/>
          <w:szCs w:val="23"/>
        </w:rPr>
        <w:t xml:space="preserve"> thread transitions back to the runnable state only when another thread signals the waiting thread to continue executing</w:t>
      </w:r>
      <w:r>
        <w:rPr>
          <w:rFonts w:ascii="Cambria" w:hAnsi="Cambria" w:cs="Cambria"/>
          <w:color w:val="auto"/>
          <w:sz w:val="28"/>
          <w:szCs w:val="28"/>
        </w:rPr>
        <w:t xml:space="preserve"> </w:t>
      </w:r>
    </w:p>
    <w:p w:rsidR="00244911" w:rsidRDefault="00244911" w:rsidP="00244911">
      <w:pPr>
        <w:pStyle w:val="Default"/>
        <w:rPr>
          <w:color w:val="auto"/>
        </w:rPr>
      </w:pPr>
    </w:p>
    <w:p w:rsidR="00244911" w:rsidRDefault="00244911" w:rsidP="00244911">
      <w:pPr>
        <w:pStyle w:val="Default"/>
        <w:pageBreakBefore/>
        <w:rPr>
          <w:color w:val="auto"/>
        </w:rPr>
      </w:pPr>
    </w:p>
    <w:p w:rsidR="00244911" w:rsidRDefault="00244911" w:rsidP="00244911">
      <w:pPr>
        <w:pStyle w:val="Default"/>
        <w:spacing w:after="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</w:t>
      </w:r>
      <w:r>
        <w:rPr>
          <w:b/>
          <w:bCs/>
          <w:color w:val="auto"/>
          <w:sz w:val="23"/>
          <w:szCs w:val="23"/>
        </w:rPr>
        <w:t xml:space="preserve">Timed waiting: </w:t>
      </w:r>
      <w:r>
        <w:rPr>
          <w:color w:val="auto"/>
          <w:sz w:val="23"/>
          <w:szCs w:val="23"/>
        </w:rPr>
        <w:t xml:space="preserve">A runnable thread can enter the timed waiting state for a specified interval of time. A thread in this state transitions back to the runnable state when that time interval expires or when the event it is waiting for occurs. </w:t>
      </w:r>
    </w:p>
    <w:p w:rsidR="00244911" w:rsidRDefault="00244911" w:rsidP="0024491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</w:t>
      </w:r>
      <w:r>
        <w:rPr>
          <w:b/>
          <w:bCs/>
          <w:color w:val="auto"/>
          <w:sz w:val="23"/>
          <w:szCs w:val="23"/>
        </w:rPr>
        <w:t xml:space="preserve">Terminated: </w:t>
      </w:r>
      <w:r>
        <w:rPr>
          <w:color w:val="auto"/>
          <w:sz w:val="23"/>
          <w:szCs w:val="23"/>
        </w:rPr>
        <w:t xml:space="preserve">A runnable thread enters the terminated state when it completes its task or otherwise terminates </w:t>
      </w:r>
    </w:p>
    <w:p w:rsidR="00244911" w:rsidRDefault="00244911"/>
    <w:p w:rsidR="00244911" w:rsidRDefault="00244911">
      <w:pPr>
        <w:rPr>
          <w:sz w:val="23"/>
          <w:szCs w:val="23"/>
        </w:rPr>
      </w:pPr>
      <w:r>
        <w:rPr>
          <w:sz w:val="23"/>
          <w:szCs w:val="23"/>
        </w:rPr>
        <w:t>Write the different way to create thread using java.</w:t>
      </w:r>
    </w:p>
    <w:p w:rsidR="006E1277" w:rsidRDefault="006E1277" w:rsidP="006E1277">
      <w:pPr>
        <w:pStyle w:val="Default"/>
      </w:pPr>
    </w:p>
    <w:p w:rsidR="006E1277" w:rsidRDefault="006E1277" w:rsidP="006E12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By Implementing Runnable interface </w:t>
      </w:r>
    </w:p>
    <w:p w:rsidR="00244911" w:rsidRDefault="006E1277" w:rsidP="006E1277">
      <w:pPr>
        <w:rPr>
          <w:sz w:val="23"/>
          <w:szCs w:val="23"/>
        </w:rPr>
      </w:pPr>
      <w:r>
        <w:rPr>
          <w:sz w:val="23"/>
          <w:szCs w:val="23"/>
        </w:rPr>
        <w:t>To create thread using Runnable interface, a class first need to instantiate an object of type Thread from within that class. Thread defines several constructors. The one that we will use is shown here:</w:t>
      </w:r>
    </w:p>
    <w:p w:rsidR="006E1277" w:rsidRDefault="006E1277" w:rsidP="006E1277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Thread(</w:t>
      </w:r>
      <w:proofErr w:type="gramEnd"/>
      <w:r>
        <w:rPr>
          <w:b/>
          <w:bCs/>
          <w:sz w:val="23"/>
          <w:szCs w:val="23"/>
        </w:rPr>
        <w:t xml:space="preserve">Runnable </w:t>
      </w:r>
      <w:proofErr w:type="spellStart"/>
      <w:r>
        <w:rPr>
          <w:b/>
          <w:bCs/>
          <w:sz w:val="23"/>
          <w:szCs w:val="23"/>
        </w:rPr>
        <w:t>threadOb</w:t>
      </w:r>
      <w:proofErr w:type="spellEnd"/>
      <w:r>
        <w:rPr>
          <w:b/>
          <w:bCs/>
          <w:sz w:val="23"/>
          <w:szCs w:val="23"/>
        </w:rPr>
        <w:t xml:space="preserve">, String </w:t>
      </w:r>
      <w:proofErr w:type="spellStart"/>
      <w:r>
        <w:rPr>
          <w:b/>
          <w:bCs/>
          <w:sz w:val="23"/>
          <w:szCs w:val="23"/>
        </w:rPr>
        <w:t>threadName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6E1277" w:rsidRDefault="006E1277" w:rsidP="006E12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</w:t>
      </w:r>
      <w:proofErr w:type="spellStart"/>
      <w:r>
        <w:rPr>
          <w:sz w:val="23"/>
          <w:szCs w:val="23"/>
        </w:rPr>
        <w:t>threadOb</w:t>
      </w:r>
      <w:proofErr w:type="spellEnd"/>
      <w:r>
        <w:rPr>
          <w:sz w:val="23"/>
          <w:szCs w:val="23"/>
        </w:rPr>
        <w:t xml:space="preserve"> is an instance of a class that implements the Runnable interface and the name of the new thread is specified by </w:t>
      </w:r>
      <w:proofErr w:type="spellStart"/>
      <w:r>
        <w:rPr>
          <w:sz w:val="23"/>
          <w:szCs w:val="23"/>
        </w:rPr>
        <w:t>threadName</w:t>
      </w:r>
      <w:proofErr w:type="spellEnd"/>
      <w:r>
        <w:rPr>
          <w:sz w:val="23"/>
          <w:szCs w:val="23"/>
        </w:rPr>
        <w:t xml:space="preserve">. </w:t>
      </w:r>
    </w:p>
    <w:p w:rsidR="006E1277" w:rsidRDefault="006E1277" w:rsidP="006E1277">
      <w:pPr>
        <w:rPr>
          <w:sz w:val="23"/>
          <w:szCs w:val="23"/>
        </w:rPr>
      </w:pPr>
      <w:r>
        <w:rPr>
          <w:sz w:val="23"/>
          <w:szCs w:val="23"/>
        </w:rPr>
        <w:t xml:space="preserve">After the new thread is created, we need to start the execution of </w:t>
      </w:r>
      <w:proofErr w:type="spellStart"/>
      <w:r>
        <w:rPr>
          <w:sz w:val="23"/>
          <w:szCs w:val="23"/>
        </w:rPr>
        <w:t>thread.It</w:t>
      </w:r>
      <w:proofErr w:type="spellEnd"/>
      <w:r>
        <w:rPr>
          <w:sz w:val="23"/>
          <w:szCs w:val="23"/>
        </w:rPr>
        <w:t xml:space="preserve"> is done using its </w:t>
      </w:r>
      <w:proofErr w:type="gramStart"/>
      <w:r>
        <w:rPr>
          <w:b/>
          <w:bCs/>
          <w:sz w:val="23"/>
          <w:szCs w:val="23"/>
        </w:rPr>
        <w:t>start(</w:t>
      </w:r>
      <w:proofErr w:type="gramEnd"/>
      <w:r>
        <w:rPr>
          <w:b/>
          <w:bCs/>
          <w:sz w:val="23"/>
          <w:szCs w:val="23"/>
        </w:rPr>
        <w:t xml:space="preserve"> ) </w:t>
      </w:r>
      <w:r>
        <w:rPr>
          <w:sz w:val="23"/>
          <w:szCs w:val="23"/>
        </w:rPr>
        <w:t>method, which is declared within Thread.</w:t>
      </w:r>
    </w:p>
    <w:p w:rsidR="006E1277" w:rsidRDefault="006E1277" w:rsidP="006E1277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void</w:t>
      </w:r>
      <w:proofErr w:type="gramEnd"/>
      <w:r>
        <w:rPr>
          <w:b/>
          <w:bCs/>
          <w:sz w:val="23"/>
          <w:szCs w:val="23"/>
        </w:rPr>
        <w:t xml:space="preserve"> start( ); </w:t>
      </w:r>
    </w:p>
    <w:p w:rsidR="006E1277" w:rsidRDefault="006E1277" w:rsidP="006E127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we</w:t>
      </w:r>
      <w:proofErr w:type="gramEnd"/>
      <w:r>
        <w:rPr>
          <w:sz w:val="23"/>
          <w:szCs w:val="23"/>
        </w:rPr>
        <w:t xml:space="preserve"> can define the code that constitutes the new thread inside run() method. </w:t>
      </w:r>
      <w:proofErr w:type="gramStart"/>
      <w:r>
        <w:rPr>
          <w:sz w:val="23"/>
          <w:szCs w:val="23"/>
        </w:rPr>
        <w:t>run(</w:t>
      </w:r>
      <w:proofErr w:type="gramEnd"/>
      <w:r>
        <w:rPr>
          <w:sz w:val="23"/>
          <w:szCs w:val="23"/>
        </w:rPr>
        <w:t>) method can call other methods, use other classes, and declare variables, just like the main thread can.</w:t>
      </w:r>
    </w:p>
    <w:p w:rsidR="006E1277" w:rsidRDefault="006E1277" w:rsidP="006E1277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public</w:t>
      </w:r>
      <w:proofErr w:type="gramEnd"/>
      <w:r>
        <w:rPr>
          <w:b/>
          <w:bCs/>
          <w:sz w:val="23"/>
          <w:szCs w:val="23"/>
        </w:rPr>
        <w:t xml:space="preserve"> void run( )</w:t>
      </w:r>
    </w:p>
    <w:p w:rsidR="006E1277" w:rsidRDefault="006E1277" w:rsidP="006E1277">
      <w:pPr>
        <w:pStyle w:val="Default"/>
      </w:pPr>
    </w:p>
    <w:p w:rsidR="006E1277" w:rsidRDefault="006E1277" w:rsidP="006E12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By extending the Thread class </w:t>
      </w:r>
    </w:p>
    <w:p w:rsidR="006E1277" w:rsidRDefault="006E1277" w:rsidP="006E1277">
      <w:r>
        <w:rPr>
          <w:sz w:val="23"/>
          <w:szCs w:val="23"/>
        </w:rPr>
        <w:t xml:space="preserve">To create a new thread first need to extend </w:t>
      </w:r>
      <w:r>
        <w:rPr>
          <w:b/>
          <w:bCs/>
          <w:sz w:val="23"/>
          <w:szCs w:val="23"/>
        </w:rPr>
        <w:t xml:space="preserve">Thread </w:t>
      </w:r>
      <w:r>
        <w:rPr>
          <w:sz w:val="23"/>
          <w:szCs w:val="23"/>
        </w:rPr>
        <w:t xml:space="preserve">Super class and create an instance of that class. The newly </w:t>
      </w:r>
      <w:proofErr w:type="gramStart"/>
      <w:r>
        <w:rPr>
          <w:sz w:val="23"/>
          <w:szCs w:val="23"/>
        </w:rPr>
        <w:t>created(</w:t>
      </w:r>
      <w:proofErr w:type="gramEnd"/>
      <w:r>
        <w:rPr>
          <w:sz w:val="23"/>
          <w:szCs w:val="23"/>
        </w:rPr>
        <w:t xml:space="preserve">extended) class must override the </w:t>
      </w:r>
      <w:r>
        <w:rPr>
          <w:b/>
          <w:bCs/>
          <w:sz w:val="23"/>
          <w:szCs w:val="23"/>
        </w:rPr>
        <w:t xml:space="preserve">run() </w:t>
      </w:r>
      <w:r>
        <w:rPr>
          <w:sz w:val="23"/>
          <w:szCs w:val="23"/>
        </w:rPr>
        <w:t xml:space="preserve">method, which is the entry point for the new thread. It must also call </w:t>
      </w:r>
      <w:proofErr w:type="gramStart"/>
      <w:r>
        <w:rPr>
          <w:b/>
          <w:bCs/>
          <w:sz w:val="23"/>
          <w:szCs w:val="23"/>
        </w:rPr>
        <w:t>start(</w:t>
      </w:r>
      <w:proofErr w:type="gramEnd"/>
      <w:r>
        <w:rPr>
          <w:b/>
          <w:bCs/>
          <w:sz w:val="23"/>
          <w:szCs w:val="23"/>
        </w:rPr>
        <w:t xml:space="preserve"> ) </w:t>
      </w:r>
      <w:r>
        <w:rPr>
          <w:sz w:val="23"/>
          <w:szCs w:val="23"/>
        </w:rPr>
        <w:t>to begin execution of the new thread. Same as Runnable Interface</w:t>
      </w:r>
    </w:p>
    <w:sectPr w:rsidR="006E1277" w:rsidSect="005D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sLA0NjMzNDYyMrQwNbBU0lEKTi0uzszPAykwrAUAm435YiwAAAA="/>
  </w:docVars>
  <w:rsids>
    <w:rsidRoot w:val="00244911"/>
    <w:rsid w:val="00183915"/>
    <w:rsid w:val="00244911"/>
    <w:rsid w:val="005D4B68"/>
    <w:rsid w:val="006E1277"/>
    <w:rsid w:val="00950AA0"/>
    <w:rsid w:val="00A31EB9"/>
    <w:rsid w:val="00A84BD4"/>
    <w:rsid w:val="00DD1547"/>
    <w:rsid w:val="00E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674A2-88AA-4A36-A138-B21C76E3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kkwieer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RHYTHEM</dc:creator>
  <cp:keywords/>
  <dc:description/>
  <cp:lastModifiedBy>Sanchita Sonar</cp:lastModifiedBy>
  <cp:revision>4</cp:revision>
  <dcterms:created xsi:type="dcterms:W3CDTF">2015-12-02T11:41:00Z</dcterms:created>
  <dcterms:modified xsi:type="dcterms:W3CDTF">2018-12-10T17:31:00Z</dcterms:modified>
</cp:coreProperties>
</file>