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Arial" w:cs="Arial" w:eastAsia="Arial" w:hAnsi="Arial"/>
          <w:b/>
          <w:bCs/>
          <w:color w:val="9B2D8F"/>
          <w:spacing w:val="200"/>
          <w:sz w:val="20"/>
          <w:szCs w:val="20"/>
        </w:rPr>
        <w:t xml:space="preserve">VIDEO TUTORIAL SCRIPT</w:t>
      </w:r>
    </w:p>
    <w:p>
      <w:pPr>
        <w:spacing w:after="200"/>
        <w:jc w:val="center"/>
      </w:pPr>
      <w:r>
        <w:rPr>
          <w:rFonts w:ascii="Arial" w:cs="Arial" w:eastAsia="Arial" w:hAnsi="Arial"/>
          <w:b/>
          <w:bCs/>
          <w:color w:val="333333"/>
          <w:sz w:val="48"/>
          <w:szCs w:val="48"/>
        </w:rPr>
        <w:t xml:space="preserve">Build a Voice-Powered Food Ordering Agent</w:t>
      </w:r>
    </w:p>
    <w:p>
      <w:pPr>
        <w:spacing w:after="100"/>
        <w:jc w:val="center"/>
      </w:pPr>
      <w:r>
        <w:rPr>
          <w:rFonts w:ascii="Arial" w:cs="Arial" w:eastAsia="Arial" w:hAnsi="Arial"/>
          <w:color w:val="666666"/>
          <w:sz w:val="24"/>
          <w:szCs w:val="24"/>
        </w:rPr>
        <w:t xml:space="preserve">Real-Time STT + Agentic LLM + Live Swiggy Data + TTS</w:t>
      </w:r>
    </w:p>
    <w:p>
      <w:pPr>
        <w:spacing w:after="600"/>
        <w:jc w:val="center"/>
      </w:pPr>
      <w:r>
        <w:rPr>
          <w:rFonts w:ascii="Arial" w:cs="Arial" w:eastAsia="Arial" w:hAnsi="Arial"/>
          <w:i/>
          <w:iCs/>
          <w:color w:val="666666"/>
          <w:sz w:val="22"/>
          <w:szCs w:val="22"/>
        </w:rPr>
        <w:t xml:space="preserve">A complete Node.js CLI project tutorial</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Duration:</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~20–25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Format:</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Screen recording + voiceover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Audience: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Developers (any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Stack:</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Node 22, TypeScript, Deepgram, OpenClaw, Murf, Swiggy MCP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0"/>
                <w:szCs w:val="20"/>
              </w:rPr>
              <w:t xml:space="preserve">Repo:</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github.com/[your-handle]/food-ordering-agent</w:t>
            </w:r>
          </w:p>
        </w:tc>
      </w:tr>
    </w:tbl>
    <w:p>
      <w:r>
        <w:br w:type="page"/>
      </w:r>
    </w:p>
    <w:p>
      <w:pPr>
        <w:pStyle w:val="Heading1"/>
        <w:spacing w:after="200" w:before="360"/>
      </w:pPr>
      <w:r>
        <w:rPr>
          <w:rFonts w:ascii="Arial" w:cs="Arial" w:eastAsia="Arial" w:hAnsi="Arial"/>
          <w:b/>
          <w:bCs/>
          <w:color w:val="9B2D8F"/>
          <w:sz w:val="36"/>
          <w:szCs w:val="36"/>
        </w:rPr>
        <w:t xml:space="preserve">Contents</w:t>
      </w:r>
    </w:p>
    <w:p>
      <w:pPr>
        <w:spacing w:after="100"/>
      </w:pPr>
    </w:p>
    <w:p>
      <w:pPr>
        <w:tabs>
          <w:tab w:val="right" w:pos="9026"/>
        </w:tabs>
        <w:spacing w:after="80"/>
      </w:pPr>
      <w:r>
        <w:rPr>
          <w:rFonts w:ascii="Arial" w:cs="Arial" w:eastAsia="Arial" w:hAnsi="Arial"/>
          <w:color w:val="333333"/>
          <w:sz w:val="22"/>
          <w:szCs w:val="22"/>
        </w:rPr>
        <w:t xml:space="preserve">Cold Open — The Demo</w:t>
      </w:r>
      <w:r>
        <w:rPr>
          <w:rFonts w:ascii="Arial" w:cs="Arial" w:eastAsia="Arial" w:hAnsi="Arial"/>
          <w:color w:val="9B2D8F"/>
          <w:sz w:val="22"/>
          <w:szCs w:val="22"/>
        </w:rPr>
        <w:t xml:space="preserve">	0:00</w:t>
      </w:r>
    </w:p>
    <w:p>
      <w:pPr>
        <w:tabs>
          <w:tab w:val="right" w:pos="9026"/>
        </w:tabs>
        <w:spacing w:after="80"/>
      </w:pPr>
      <w:r>
        <w:rPr>
          <w:rFonts w:ascii="Arial" w:cs="Arial" w:eastAsia="Arial" w:hAnsi="Arial"/>
          <w:color w:val="333333"/>
          <w:sz w:val="22"/>
          <w:szCs w:val="22"/>
        </w:rPr>
        <w:t xml:space="preserve">What We’re Building (Architecture)</w:t>
      </w:r>
      <w:r>
        <w:rPr>
          <w:rFonts w:ascii="Arial" w:cs="Arial" w:eastAsia="Arial" w:hAnsi="Arial"/>
          <w:color w:val="9B2D8F"/>
          <w:sz w:val="22"/>
          <w:szCs w:val="22"/>
        </w:rPr>
        <w:t xml:space="preserve">	1:30</w:t>
      </w:r>
    </w:p>
    <w:p>
      <w:pPr>
        <w:tabs>
          <w:tab w:val="right" w:pos="9026"/>
        </w:tabs>
        <w:spacing w:after="80"/>
      </w:pPr>
      <w:r>
        <w:rPr>
          <w:rFonts w:ascii="Arial" w:cs="Arial" w:eastAsia="Arial" w:hAnsi="Arial"/>
          <w:color w:val="333333"/>
          <w:sz w:val="22"/>
          <w:szCs w:val="22"/>
        </w:rPr>
        <w:t xml:space="preserve">Project Setup &amp; API Keys</w:t>
      </w:r>
      <w:r>
        <w:rPr>
          <w:rFonts w:ascii="Arial" w:cs="Arial" w:eastAsia="Arial" w:hAnsi="Arial"/>
          <w:color w:val="9B2D8F"/>
          <w:sz w:val="22"/>
          <w:szCs w:val="22"/>
        </w:rPr>
        <w:t xml:space="preserve">	3:30</w:t>
      </w:r>
    </w:p>
    <w:p>
      <w:pPr>
        <w:tabs>
          <w:tab w:val="right" w:pos="9026"/>
        </w:tabs>
        <w:spacing w:after="80"/>
      </w:pPr>
      <w:r>
        <w:rPr>
          <w:rFonts w:ascii="Arial" w:cs="Arial" w:eastAsia="Arial" w:hAnsi="Arial"/>
          <w:color w:val="333333"/>
          <w:sz w:val="22"/>
          <w:szCs w:val="22"/>
        </w:rPr>
        <w:t xml:space="preserve">Module 1 — Terminal UI (ui.ts)</w:t>
      </w:r>
      <w:r>
        <w:rPr>
          <w:rFonts w:ascii="Arial" w:cs="Arial" w:eastAsia="Arial" w:hAnsi="Arial"/>
          <w:color w:val="9B2D8F"/>
          <w:sz w:val="22"/>
          <w:szCs w:val="22"/>
        </w:rPr>
        <w:t xml:space="preserve">	6:00</w:t>
      </w:r>
    </w:p>
    <w:p>
      <w:pPr>
        <w:tabs>
          <w:tab w:val="right" w:pos="9026"/>
        </w:tabs>
        <w:spacing w:after="80"/>
      </w:pPr>
      <w:r>
        <w:rPr>
          <w:rFonts w:ascii="Arial" w:cs="Arial" w:eastAsia="Arial" w:hAnsi="Arial"/>
          <w:color w:val="333333"/>
          <w:sz w:val="22"/>
          <w:szCs w:val="22"/>
        </w:rPr>
        <w:t xml:space="preserve">Module 2 — Microphone + Deepgram STT (ear.ts)</w:t>
      </w:r>
      <w:r>
        <w:rPr>
          <w:rFonts w:ascii="Arial" w:cs="Arial" w:eastAsia="Arial" w:hAnsi="Arial"/>
          <w:color w:val="9B2D8F"/>
          <w:sz w:val="22"/>
          <w:szCs w:val="22"/>
        </w:rPr>
        <w:t xml:space="preserve">	8:00</w:t>
      </w:r>
    </w:p>
    <w:p>
      <w:pPr>
        <w:tabs>
          <w:tab w:val="right" w:pos="9026"/>
        </w:tabs>
        <w:spacing w:after="80"/>
      </w:pPr>
      <w:r>
        <w:rPr>
          <w:rFonts w:ascii="Arial" w:cs="Arial" w:eastAsia="Arial" w:hAnsi="Arial"/>
          <w:color w:val="333333"/>
          <w:sz w:val="22"/>
          <w:szCs w:val="22"/>
        </w:rPr>
        <w:t xml:space="preserve">Module 3 — The Agentic Brain (brain.ts)</w:t>
      </w:r>
      <w:r>
        <w:rPr>
          <w:rFonts w:ascii="Arial" w:cs="Arial" w:eastAsia="Arial" w:hAnsi="Arial"/>
          <w:color w:val="9B2D8F"/>
          <w:sz w:val="22"/>
          <w:szCs w:val="22"/>
        </w:rPr>
        <w:t xml:space="preserve">	10:30</w:t>
      </w:r>
    </w:p>
    <w:p>
      <w:pPr>
        <w:tabs>
          <w:tab w:val="right" w:pos="9026"/>
        </w:tabs>
        <w:spacing w:after="80"/>
      </w:pPr>
      <w:r>
        <w:rPr>
          <w:rFonts w:ascii="Arial" w:cs="Arial" w:eastAsia="Arial" w:hAnsi="Arial"/>
          <w:color w:val="333333"/>
          <w:sz w:val="22"/>
          <w:szCs w:val="22"/>
        </w:rPr>
        <w:t xml:space="preserve">Module 4 — TTS Playback (voice.ts)</w:t>
      </w:r>
      <w:r>
        <w:rPr>
          <w:rFonts w:ascii="Arial" w:cs="Arial" w:eastAsia="Arial" w:hAnsi="Arial"/>
          <w:color w:val="9B2D8F"/>
          <w:sz w:val="22"/>
          <w:szCs w:val="22"/>
        </w:rPr>
        <w:t xml:space="preserve">	14:00</w:t>
      </w:r>
    </w:p>
    <w:p>
      <w:pPr>
        <w:tabs>
          <w:tab w:val="right" w:pos="9026"/>
        </w:tabs>
        <w:spacing w:after="80"/>
      </w:pPr>
      <w:r>
        <w:rPr>
          <w:rFonts w:ascii="Arial" w:cs="Arial" w:eastAsia="Arial" w:hAnsi="Arial"/>
          <w:color w:val="333333"/>
          <w:sz w:val="22"/>
          <w:szCs w:val="22"/>
        </w:rPr>
        <w:t xml:space="preserve">Module 5 — The Event Loop (index.ts)</w:t>
      </w:r>
      <w:r>
        <w:rPr>
          <w:rFonts w:ascii="Arial" w:cs="Arial" w:eastAsia="Arial" w:hAnsi="Arial"/>
          <w:color w:val="9B2D8F"/>
          <w:sz w:val="22"/>
          <w:szCs w:val="22"/>
        </w:rPr>
        <w:t xml:space="preserve">	15:30</w:t>
      </w:r>
    </w:p>
    <w:p>
      <w:pPr>
        <w:tabs>
          <w:tab w:val="right" w:pos="9026"/>
        </w:tabs>
        <w:spacing w:after="80"/>
      </w:pPr>
      <w:r>
        <w:rPr>
          <w:rFonts w:ascii="Arial" w:cs="Arial" w:eastAsia="Arial" w:hAnsi="Arial"/>
          <w:color w:val="333333"/>
          <w:sz w:val="22"/>
          <w:szCs w:val="22"/>
        </w:rPr>
        <w:t xml:space="preserve">The Swiggy Skill &amp; System Prompt</w:t>
      </w:r>
      <w:r>
        <w:rPr>
          <w:rFonts w:ascii="Arial" w:cs="Arial" w:eastAsia="Arial" w:hAnsi="Arial"/>
          <w:color w:val="9B2D8F"/>
          <w:sz w:val="22"/>
          <w:szCs w:val="22"/>
        </w:rPr>
        <w:t xml:space="preserve">	17:30</w:t>
      </w:r>
    </w:p>
    <w:p>
      <w:pPr>
        <w:tabs>
          <w:tab w:val="right" w:pos="9026"/>
        </w:tabs>
        <w:spacing w:after="80"/>
      </w:pPr>
      <w:r>
        <w:rPr>
          <w:rFonts w:ascii="Arial" w:cs="Arial" w:eastAsia="Arial" w:hAnsi="Arial"/>
          <w:color w:val="333333"/>
          <w:sz w:val="22"/>
          <w:szCs w:val="22"/>
        </w:rPr>
        <w:t xml:space="preserve">Live Demo — Ordering Food by Voice</w:t>
      </w:r>
      <w:r>
        <w:rPr>
          <w:rFonts w:ascii="Arial" w:cs="Arial" w:eastAsia="Arial" w:hAnsi="Arial"/>
          <w:color w:val="9B2D8F"/>
          <w:sz w:val="22"/>
          <w:szCs w:val="22"/>
        </w:rPr>
        <w:t xml:space="preserve">	19:30</w:t>
      </w:r>
    </w:p>
    <w:p>
      <w:pPr>
        <w:tabs>
          <w:tab w:val="right" w:pos="9026"/>
        </w:tabs>
        <w:spacing w:after="80"/>
      </w:pPr>
      <w:r>
        <w:rPr>
          <w:rFonts w:ascii="Arial" w:cs="Arial" w:eastAsia="Arial" w:hAnsi="Arial"/>
          <w:color w:val="333333"/>
          <w:sz w:val="22"/>
          <w:szCs w:val="22"/>
        </w:rPr>
        <w:t xml:space="preserve">What To Build Next + Wrap-Up</w:t>
      </w:r>
      <w:r>
        <w:rPr>
          <w:rFonts w:ascii="Arial" w:cs="Arial" w:eastAsia="Arial" w:hAnsi="Arial"/>
          <w:color w:val="9B2D8F"/>
          <w:sz w:val="22"/>
          <w:szCs w:val="22"/>
        </w:rPr>
        <w:t xml:space="preserve">	22:00</w:t>
      </w:r>
    </w:p>
    <w:p>
      <w:r>
        <w:br w:type="page"/>
      </w:r>
    </w:p>
    <w:p>
      <w:pPr>
        <w:pBdr>
          <w:bottom w:val="single" w:color="9B2D8F" w:sz="2" w:space="4"/>
        </w:pBdr>
        <w:spacing w:after="80" w:before="240"/>
      </w:pPr>
      <w:r>
        <w:rPr>
          <w:rFonts w:ascii="Arial" w:cs="Arial" w:eastAsia="Arial" w:hAnsi="Arial"/>
          <w:b/>
          <w:bCs/>
          <w:color w:val="9B2D8F"/>
          <w:sz w:val="20"/>
          <w:szCs w:val="20"/>
        </w:rPr>
        <w:t xml:space="preserve">0:00 — COLD OPEN: THE DEMO</w:t>
      </w:r>
    </w:p>
    <w:p>
      <w:pPr>
        <w:spacing w:after="120" w:line="300"/>
        <w:ind w:left="360"/>
      </w:pPr>
      <w:r>
        <w:rPr>
          <w:rFonts w:ascii="Arial" w:cs="Arial" w:eastAsia="Arial" w:hAnsi="Arial"/>
          <w:i/>
          <w:iCs/>
          <w:color w:val="9B2D8F"/>
          <w:sz w:val="20"/>
          <w:szCs w:val="20"/>
        </w:rPr>
        <w:t xml:space="preserve">[Screen: terminal running the agent. Cursor blinking. No intro slate — jump straight into action.]</w:t>
      </w:r>
    </w:p>
    <w:p>
      <w:pPr>
        <w:spacing w:after="60"/>
      </w:pPr>
    </w:p>
    <w:p>
      <w:pPr>
        <w:spacing w:after="160" w:line="340"/>
      </w:pPr>
      <w:r>
        <w:rPr>
          <w:rFonts w:ascii="Arial" w:cs="Arial" w:eastAsia="Arial" w:hAnsi="Arial"/>
          <w:color w:val="333333"/>
          <w:sz w:val="22"/>
          <w:szCs w:val="22"/>
        </w:rPr>
        <w:t xml:space="preserve">We’re going to start with the finished product. No preamble. Watch this.</w:t>
      </w:r>
    </w:p>
    <w:p>
      <w:pPr>
        <w:spacing w:after="60"/>
      </w:pPr>
    </w:p>
    <w:p>
      <w:pPr>
        <w:spacing w:after="120" w:line="300"/>
        <w:ind w:left="360"/>
      </w:pPr>
      <w:r>
        <w:rPr>
          <w:rFonts w:ascii="Arial" w:cs="Arial" w:eastAsia="Arial" w:hAnsi="Arial"/>
          <w:i/>
          <w:iCs/>
          <w:color w:val="9B2D8F"/>
          <w:sz w:val="20"/>
          <w:szCs w:val="20"/>
        </w:rPr>
        <w:t xml:space="preserve">[Speak into mic: “I feel like having garlic bread.”]</w:t>
      </w:r>
    </w:p>
    <w:p>
      <w:pPr>
        <w:spacing w:after="120" w:line="300"/>
        <w:ind w:left="360"/>
      </w:pPr>
      <w:r>
        <w:rPr>
          <w:rFonts w:ascii="Arial" w:cs="Arial" w:eastAsia="Arial" w:hAnsi="Arial"/>
          <w:i/>
          <w:iCs/>
          <w:color w:val="9B2D8F"/>
          <w:sz w:val="20"/>
          <w:szCs w:val="20"/>
        </w:rPr>
        <w:t xml:space="preserve">[Terminal shows: transcription in blue, tool calls in green, agent reply in yellow, TTS playback in magenta.]</w:t>
      </w:r>
    </w:p>
    <w:p>
      <w:pPr>
        <w:spacing w:after="60"/>
      </w:pPr>
    </w:p>
    <w:p>
      <w:pPr>
        <w:spacing w:after="160" w:line="340"/>
      </w:pPr>
      <w:r>
        <w:rPr>
          <w:rFonts w:ascii="Arial" w:cs="Arial" w:eastAsia="Arial" w:hAnsi="Arial"/>
          <w:color w:val="333333"/>
          <w:sz w:val="22"/>
          <w:szCs w:val="22"/>
        </w:rPr>
        <w:t xml:space="preserve">I just talked to my terminal. It understood me in real time, searched actual restaurants on Swiggy, found garlic bread near me, and read the results back — out loud.</w:t>
      </w:r>
    </w:p>
    <w:p>
      <w:pPr>
        <w:spacing w:after="60"/>
      </w:pPr>
    </w:p>
    <w:p>
      <w:pPr>
        <w:spacing w:after="160" w:line="340"/>
      </w:pPr>
      <w:r>
        <w:rPr>
          <w:rFonts w:ascii="Arial" w:cs="Arial" w:eastAsia="Arial" w:hAnsi="Arial"/>
          <w:color w:val="333333"/>
          <w:sz w:val="22"/>
          <w:szCs w:val="22"/>
        </w:rPr>
        <w:t xml:space="preserve">No mock data. No simulated API. That’s a live Swiggy query against real restaurants in Bengaluru. And the voice you heard? That’s Murf’s FALCON model synthesizing speech on the fly.</w:t>
      </w:r>
    </w:p>
    <w:p>
      <w:pPr>
        <w:spacing w:after="60"/>
      </w:pPr>
    </w:p>
    <w:p>
      <w:pPr>
        <w:spacing w:after="160" w:line="340"/>
      </w:pPr>
      <w:r>
        <w:rPr>
          <w:rFonts w:ascii="Arial" w:cs="Arial" w:eastAsia="Arial" w:hAnsi="Arial"/>
          <w:color w:val="333333"/>
          <w:sz w:val="22"/>
          <w:szCs w:val="22"/>
        </w:rPr>
        <w:t xml:space="preserve">In this video, I’ll show you how to build this from scratch. We’re chaining four systems together — speech-to-text, an agentic LLM with tool calling, a live food delivery API, and text-to-speech — all inside a single Node.js CLI script.</w:t>
      </w:r>
    </w:p>
    <w:p>
      <w:pPr>
        <w:spacing w:after="60"/>
      </w:pPr>
    </w:p>
    <w:p>
      <w:pPr>
        <w:spacing w:after="160" w:line="340"/>
      </w:pPr>
      <w:r>
        <w:rPr>
          <w:rFonts w:ascii="Arial" w:cs="Arial" w:eastAsia="Arial" w:hAnsi="Arial"/>
          <w:color w:val="333333"/>
          <w:sz w:val="22"/>
          <w:szCs w:val="22"/>
        </w:rPr>
        <w:t xml:space="preserve">It’s about 500 lines of TypeScript spread across five files. Let’s break it down.</w:t>
      </w:r>
    </w:p>
    <w:p>
      <w:r>
        <w:br w:type="page"/>
      </w:r>
    </w:p>
    <w:p>
      <w:pPr>
        <w:pBdr>
          <w:bottom w:val="single" w:color="9B2D8F" w:sz="2" w:space="4"/>
        </w:pBdr>
        <w:spacing w:after="80" w:before="240"/>
      </w:pPr>
      <w:r>
        <w:rPr>
          <w:rFonts w:ascii="Arial" w:cs="Arial" w:eastAsia="Arial" w:hAnsi="Arial"/>
          <w:b/>
          <w:bCs/>
          <w:color w:val="9B2D8F"/>
          <w:sz w:val="20"/>
          <w:szCs w:val="20"/>
        </w:rPr>
        <w:t xml:space="preserve">1:30 — WHAT WE’RE BUILDING</w:t>
      </w:r>
    </w:p>
    <w:p>
      <w:pPr>
        <w:spacing w:after="120" w:line="300"/>
        <w:ind w:left="360"/>
      </w:pPr>
      <w:r>
        <w:rPr>
          <w:rFonts w:ascii="Arial" w:cs="Arial" w:eastAsia="Arial" w:hAnsi="Arial"/>
          <w:i/>
          <w:iCs/>
          <w:color w:val="9B2D8F"/>
          <w:sz w:val="20"/>
          <w:szCs w:val="20"/>
        </w:rPr>
        <w:t xml:space="preserve">[Screen: show the architecture diagram (ASCII pipeline from README, or a clean graphic).]</w:t>
      </w:r>
    </w:p>
    <w:p>
      <w:pPr>
        <w:spacing w:after="60"/>
      </w:pPr>
    </w:p>
    <w:p>
      <w:pPr>
        <w:spacing w:after="160" w:line="340"/>
      </w:pPr>
      <w:r>
        <w:rPr>
          <w:rFonts w:ascii="Arial" w:cs="Arial" w:eastAsia="Arial" w:hAnsi="Arial"/>
          <w:color w:val="333333"/>
          <w:sz w:val="22"/>
          <w:szCs w:val="22"/>
        </w:rPr>
        <w:t xml:space="preserve">Here’s the whole system in one line:</w:t>
      </w:r>
    </w:p>
    <w:p>
      <w:pPr>
        <w:spacing w:after="60"/>
      </w:pPr>
    </w:p>
    <w:p>
      <w:pPr>
        <w:spacing w:after="160" w:line="320"/>
      </w:pPr>
      <w:r>
        <w:rPr>
          <w:rFonts w:ascii="Arial" w:cs="Arial" w:eastAsia="Arial" w:hAnsi="Arial"/>
          <w:b/>
          <w:bCs/>
          <w:color w:val="333333"/>
          <w:sz w:val="22"/>
          <w:szCs w:val="22"/>
        </w:rPr>
        <w:t xml:space="preserve">Microphone → Deepgram STT → OpenClaw Agent → Swiggy MCP → Murf TTS → Speakers</w:t>
      </w:r>
    </w:p>
    <w:p>
      <w:pPr>
        <w:spacing w:after="60"/>
      </w:pPr>
    </w:p>
    <w:p>
      <w:pPr>
        <w:spacing w:after="160" w:line="340"/>
      </w:pPr>
      <w:r>
        <w:rPr>
          <w:rFonts w:ascii="Arial" w:cs="Arial" w:eastAsia="Arial" w:hAnsi="Arial"/>
          <w:color w:val="333333"/>
          <w:sz w:val="22"/>
          <w:szCs w:val="22"/>
        </w:rPr>
        <w:t xml:space="preserve">Five stages. Each one does one thing well. Let me walk through them.</w:t>
      </w:r>
    </w:p>
    <w:p>
      <w:pPr>
        <w:spacing w:after="100"/>
      </w:pPr>
    </w:p>
    <w:p>
      <w:pPr>
        <w:spacing w:after="120" w:before="200"/>
      </w:pPr>
      <w:r>
        <w:rPr>
          <w:rFonts w:ascii="Arial" w:cs="Arial" w:eastAsia="Arial" w:hAnsi="Arial"/>
          <w:b/>
          <w:bCs/>
          <w:color w:val="666666"/>
          <w:sz w:val="24"/>
          <w:szCs w:val="24"/>
        </w:rPr>
        <w:t xml:space="preserve">Stage 1: The Ear</w:t>
      </w:r>
    </w:p>
    <w:p>
      <w:pPr>
        <w:spacing w:after="160" w:line="340"/>
      </w:pPr>
      <w:r>
        <w:rPr>
          <w:rFonts w:ascii="Arial" w:cs="Arial" w:eastAsia="Arial" w:hAnsi="Arial"/>
          <w:color w:val="333333"/>
          <w:sz w:val="22"/>
          <w:szCs w:val="22"/>
        </w:rPr>
        <w:t xml:space="preserve">We capture raw audio from your microphone using decibri — a native audio addon that talks directly to WASAPI on Windows, CoreAudio on Mac, or ALSA on Linux. No SoX, no ffmpeg, no external binaries. We stream those PCM chunks over a WebSocket to Deepgram’s Nova-2 model, which transcribes in real time. When Deepgram marks a transcript as final, we pass it forward.</w:t>
      </w:r>
    </w:p>
    <w:p>
      <w:pPr>
        <w:spacing w:after="120" w:before="200"/>
      </w:pPr>
      <w:r>
        <w:rPr>
          <w:rFonts w:ascii="Arial" w:cs="Arial" w:eastAsia="Arial" w:hAnsi="Arial"/>
          <w:b/>
          <w:bCs/>
          <w:color w:val="666666"/>
          <w:sz w:val="24"/>
          <w:szCs w:val="24"/>
        </w:rPr>
        <w:t xml:space="preserve">Stage 2: The Brain</w:t>
      </w:r>
    </w:p>
    <w:p>
      <w:pPr>
        <w:spacing w:after="160" w:line="340"/>
      </w:pPr>
      <w:r>
        <w:rPr>
          <w:rFonts w:ascii="Arial" w:cs="Arial" w:eastAsia="Arial" w:hAnsi="Arial"/>
          <w:color w:val="333333"/>
          <w:sz w:val="22"/>
          <w:szCs w:val="22"/>
        </w:rPr>
        <w:t xml:space="preserve">The transcript hits OpenClaw — an agentic LLM framework. Think of it as a lightweight orchestrator that takes a user message, routes it to a model like Gemini 2.5 Flash, and lets that model call tools. The key tool here is the Swiggy skill, which searches restaurants, browses menus, manages a cart, and places orders — all through Swiggy’s live MCP servers.</w:t>
      </w:r>
    </w:p>
    <w:p>
      <w:pPr>
        <w:spacing w:after="120" w:before="200"/>
      </w:pPr>
      <w:r>
        <w:rPr>
          <w:rFonts w:ascii="Arial" w:cs="Arial" w:eastAsia="Arial" w:hAnsi="Arial"/>
          <w:b/>
          <w:bCs/>
          <w:color w:val="666666"/>
          <w:sz w:val="24"/>
          <w:szCs w:val="24"/>
        </w:rPr>
        <w:t xml:space="preserve">Stage 3: The Mouth</w:t>
      </w:r>
    </w:p>
    <w:p>
      <w:pPr>
        <w:spacing w:after="160" w:line="340"/>
      </w:pPr>
      <w:r>
        <w:rPr>
          <w:rFonts w:ascii="Arial" w:cs="Arial" w:eastAsia="Arial" w:hAnsi="Arial"/>
          <w:color w:val="333333"/>
          <w:sz w:val="22"/>
          <w:szCs w:val="22"/>
        </w:rPr>
        <w:t xml:space="preserve">Once the agent has a text response, we hand it to Murf’s FALCON TTS engine. It synthesizes a WAV buffer with an Indian English voice. We play that buffer through the system speakers using decibri’s output API. Then we loop back to listening.</w:t>
      </w:r>
    </w:p>
    <w:p>
      <w:pPr>
        <w:spacing w:after="100"/>
      </w:pPr>
    </w:p>
    <w:p>
      <w:pPr>
        <w:spacing w:after="160" w:line="340"/>
      </w:pPr>
      <w:r>
        <w:rPr>
          <w:rFonts w:ascii="Arial" w:cs="Arial" w:eastAsia="Arial" w:hAnsi="Arial"/>
          <w:color w:val="333333"/>
          <w:sz w:val="22"/>
          <w:szCs w:val="22"/>
        </w:rPr>
        <w:t xml:space="preserve">That’s it. Five files, one event loop, real food delivery. Let me show you the code.</w:t>
      </w:r>
    </w:p>
    <w:p>
      <w:r>
        <w:br w:type="page"/>
      </w:r>
    </w:p>
    <w:p>
      <w:pPr>
        <w:pBdr>
          <w:bottom w:val="single" w:color="9B2D8F" w:sz="2" w:space="4"/>
        </w:pBdr>
        <w:spacing w:after="80" w:before="240"/>
      </w:pPr>
      <w:r>
        <w:rPr>
          <w:rFonts w:ascii="Arial" w:cs="Arial" w:eastAsia="Arial" w:hAnsi="Arial"/>
          <w:b/>
          <w:bCs/>
          <w:color w:val="9B2D8F"/>
          <w:sz w:val="20"/>
          <w:szCs w:val="20"/>
        </w:rPr>
        <w:t xml:space="preserve">3:30 — PROJECT SETUP &amp; API KEYS</w:t>
      </w:r>
    </w:p>
    <w:p>
      <w:pPr>
        <w:spacing w:after="120" w:line="300"/>
        <w:ind w:left="360"/>
      </w:pPr>
      <w:r>
        <w:rPr>
          <w:rFonts w:ascii="Arial" w:cs="Arial" w:eastAsia="Arial" w:hAnsi="Arial"/>
          <w:i/>
          <w:iCs/>
          <w:color w:val="9B2D8F"/>
          <w:sz w:val="20"/>
          <w:szCs w:val="20"/>
        </w:rPr>
        <w:t xml:space="preserve">[Screen: VS Code or editor showing the project root. Terminal split below.]</w:t>
      </w:r>
    </w:p>
    <w:p>
      <w:pPr>
        <w:spacing w:after="60"/>
      </w:pPr>
    </w:p>
    <w:p>
      <w:pPr>
        <w:spacing w:after="160" w:line="340"/>
      </w:pPr>
      <w:r>
        <w:rPr>
          <w:rFonts w:ascii="Arial" w:cs="Arial" w:eastAsia="Arial" w:hAnsi="Arial"/>
          <w:color w:val="333333"/>
          <w:sz w:val="22"/>
          <w:szCs w:val="22"/>
        </w:rPr>
        <w:t xml:space="preserve">Let’s start with project setup. You’ll need Node 22 or later and pnpm.</w:t>
      </w:r>
    </w:p>
    <w:p>
      <w:pPr>
        <w:spacing w:after="60"/>
      </w:pPr>
    </w:p>
    <w:p>
      <w:pPr>
        <w:spacing w:after="120" w:before="200"/>
      </w:pPr>
      <w:r>
        <w:rPr>
          <w:rFonts w:ascii="Arial" w:cs="Arial" w:eastAsia="Arial" w:hAnsi="Arial"/>
          <w:b/>
          <w:bCs/>
          <w:color w:val="666666"/>
          <w:sz w:val="24"/>
          <w:szCs w:val="24"/>
        </w:rPr>
        <w:t xml:space="preserve">Clone and install</w:t>
      </w:r>
    </w:p>
    <w:p>
      <w:pPr>
        <w:spacing w:after="40"/>
        <w:ind w:left="360"/>
      </w:pPr>
      <w:r>
        <w:rPr>
          <w:rFonts w:ascii="Consolas" w:cs="Consolas" w:eastAsia="Consolas" w:hAnsi="Consolas"/>
          <w:color w:val="2D2D2D"/>
          <w:sz w:val="20"/>
          <w:szCs w:val="20"/>
        </w:rPr>
        <w:t xml:space="preserve">git clone &lt;repo-url&gt; food-ordering-agent</w:t>
      </w:r>
    </w:p>
    <w:p>
      <w:pPr>
        <w:spacing w:after="40"/>
        <w:ind w:left="360"/>
      </w:pPr>
      <w:r>
        <w:rPr>
          <w:rFonts w:ascii="Consolas" w:cs="Consolas" w:eastAsia="Consolas" w:hAnsi="Consolas"/>
          <w:color w:val="2D2D2D"/>
          <w:sz w:val="20"/>
          <w:szCs w:val="20"/>
        </w:rPr>
        <w:t xml:space="preserve">cd food-ordering-agent</w:t>
      </w:r>
    </w:p>
    <w:p>
      <w:pPr>
        <w:spacing w:after="40"/>
        <w:ind w:left="360"/>
      </w:pPr>
      <w:r>
        <w:rPr>
          <w:rFonts w:ascii="Consolas" w:cs="Consolas" w:eastAsia="Consolas" w:hAnsi="Consolas"/>
          <w:color w:val="2D2D2D"/>
          <w:sz w:val="20"/>
          <w:szCs w:val="20"/>
        </w:rPr>
        <w:t xml:space="preserve">pnpm install</w:t>
      </w:r>
    </w:p>
    <w:p>
      <w:pPr>
        <w:spacing w:after="60"/>
      </w:pPr>
    </w:p>
    <w:p>
      <w:pPr>
        <w:spacing w:after="160" w:line="340"/>
      </w:pPr>
      <w:r>
        <w:rPr>
          <w:rFonts w:ascii="Arial" w:cs="Arial" w:eastAsia="Arial" w:hAnsi="Arial"/>
          <w:color w:val="333333"/>
          <w:sz w:val="22"/>
          <w:szCs w:val="22"/>
        </w:rPr>
        <w:t xml:space="preserve">Now copy the environment template:</w:t>
      </w:r>
    </w:p>
    <w:p>
      <w:pPr>
        <w:spacing w:after="40"/>
        <w:ind w:left="360"/>
      </w:pPr>
      <w:r>
        <w:rPr>
          <w:rFonts w:ascii="Consolas" w:cs="Consolas" w:eastAsia="Consolas" w:hAnsi="Consolas"/>
          <w:color w:val="2D2D2D"/>
          <w:sz w:val="20"/>
          <w:szCs w:val="20"/>
        </w:rPr>
        <w:t xml:space="preserve">cp .env.example .env</w:t>
      </w:r>
    </w:p>
    <w:p>
      <w:pPr>
        <w:spacing w:after="100"/>
      </w:pPr>
    </w:p>
    <w:p>
      <w:pPr>
        <w:spacing w:after="120" w:before="200"/>
      </w:pPr>
      <w:r>
        <w:rPr>
          <w:rFonts w:ascii="Arial" w:cs="Arial" w:eastAsia="Arial" w:hAnsi="Arial"/>
          <w:b/>
          <w:bCs/>
          <w:color w:val="666666"/>
          <w:sz w:val="24"/>
          <w:szCs w:val="24"/>
        </w:rPr>
        <w:t xml:space="preserve">API Keys — What You Need</w:t>
      </w:r>
    </w:p>
    <w:p>
      <w:pPr>
        <w:spacing w:after="160" w:line="340"/>
      </w:pPr>
      <w:r>
        <w:rPr>
          <w:rFonts w:ascii="Arial" w:cs="Arial" w:eastAsia="Arial" w:hAnsi="Arial"/>
          <w:color w:val="333333"/>
          <w:sz w:val="22"/>
          <w:szCs w:val="22"/>
        </w:rPr>
        <w:t xml:space="preserve">You need three API keys. Let me walk through each 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9B2D8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9B2D8F" w:val="clear"/>
            <w:tcMar>
              <w:top w:type="dxa" w:w="80"/>
              <w:left w:type="dxa" w:w="120"/>
              <w:bottom w:type="dxa" w:w="80"/>
              <w:right w:type="dxa" w:w="120"/>
            </w:tcMar>
          </w:tcPr>
          <w:p>
            <w:r>
              <w:rPr>
                <w:rFonts w:ascii="Arial" w:cs="Arial" w:eastAsia="Arial" w:hAnsi="Arial"/>
                <w:b/>
                <w:bCs/>
                <w:color w:val="FFFFFF"/>
                <w:sz w:val="20"/>
                <w:szCs w:val="20"/>
              </w:rPr>
              <w:t xml:space="preserve">Key Name</w:t>
            </w:r>
          </w:p>
        </w:tc>
        <w:tc>
          <w:tcPr>
            <w:tcW w:type="dxa" w:w="4160"/>
            <w:tcBorders>
              <w:top w:val="single" w:color="CCCCCC" w:sz="1"/>
              <w:left w:val="single" w:color="CCCCCC" w:sz="1"/>
              <w:bottom w:val="single" w:color="CCCCCC" w:sz="1"/>
              <w:right w:val="single" w:color="CCCCCC" w:sz="1"/>
            </w:tcBorders>
            <w:shd w:fill="9B2D8F"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Deepgram (STT)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DEEPGRAM_API_KEY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console.deepgram.com — free tier gives $200 credit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Murf (TTS)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MURF_API_KEY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murf.ai → API settings — free trial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Gemini (LLM)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GEMINI_API_KEY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aistudio.google.dev/apikey — free tier is generous</w:t>
            </w:r>
          </w:p>
        </w:tc>
      </w:tr>
    </w:tbl>
    <w:p>
      <w:pPr>
        <w:spacing w:after="100"/>
      </w:pPr>
    </w:p>
    <w:p>
      <w:pPr>
        <w:spacing w:after="160" w:line="340"/>
      </w:pPr>
      <w:r>
        <w:rPr>
          <w:rFonts w:ascii="Arial" w:cs="Arial" w:eastAsia="Arial" w:hAnsi="Arial"/>
          <w:color w:val="333333"/>
          <w:sz w:val="22"/>
          <w:szCs w:val="22"/>
        </w:rPr>
        <w:t xml:space="preserve">Paste all three into your .env file. That’s it for keys.</w:t>
      </w:r>
    </w:p>
    <w:p>
      <w:pPr>
        <w:spacing w:after="60"/>
      </w:pPr>
    </w:p>
    <w:p>
      <w:pPr>
        <w:spacing w:after="120" w:before="200"/>
      </w:pPr>
      <w:r>
        <w:rPr>
          <w:rFonts w:ascii="Arial" w:cs="Arial" w:eastAsia="Arial" w:hAnsi="Arial"/>
          <w:b/>
          <w:bCs/>
          <w:color w:val="666666"/>
          <w:sz w:val="24"/>
          <w:szCs w:val="24"/>
        </w:rPr>
        <w:t xml:space="preserve">Swiggy Authentication</w:t>
      </w:r>
    </w:p>
    <w:p>
      <w:pPr>
        <w:spacing w:after="160" w:line="340"/>
      </w:pPr>
      <w:r>
        <w:rPr>
          <w:rFonts w:ascii="Arial" w:cs="Arial" w:eastAsia="Arial" w:hAnsi="Arial"/>
          <w:color w:val="333333"/>
          <w:sz w:val="22"/>
          <w:szCs w:val="22"/>
        </w:rPr>
        <w:t xml:space="preserve">Swiggy uses OAuth through mcporter. Run this once:</w:t>
      </w:r>
    </w:p>
    <w:p>
      <w:pPr>
        <w:spacing w:after="40"/>
        <w:ind w:left="360"/>
      </w:pPr>
      <w:r>
        <w:rPr>
          <w:rFonts w:ascii="Consolas" w:cs="Consolas" w:eastAsia="Consolas" w:hAnsi="Consolas"/>
          <w:color w:val="2D2D2D"/>
          <w:sz w:val="20"/>
          <w:szCs w:val="20"/>
        </w:rPr>
        <w:t xml:space="preserve">mcporter auth swiggy-food</w:t>
      </w:r>
    </w:p>
    <w:p>
      <w:pPr>
        <w:spacing w:after="160" w:line="340"/>
      </w:pPr>
      <w:r>
        <w:rPr>
          <w:rFonts w:ascii="Arial" w:cs="Arial" w:eastAsia="Arial" w:hAnsi="Arial"/>
          <w:color w:val="333333"/>
          <w:sz w:val="22"/>
          <w:szCs w:val="22"/>
        </w:rPr>
        <w:t xml:space="preserve">It opens a browser window. Log into your Swiggy account, authorize the app, and you’re set. One thing — make sure you have at least one delivery address saved in the Swiggy app. The agent uses your saved addresses, not GPS.</w:t>
      </w:r>
    </w:p>
    <w:p>
      <w:pPr>
        <w:spacing w:after="60"/>
      </w:pPr>
    </w:p>
    <w:p>
      <w:pPr>
        <w:spacing w:after="120" w:line="300"/>
        <w:ind w:left="360"/>
      </w:pPr>
      <w:r>
        <w:rPr>
          <w:rFonts w:ascii="Arial" w:cs="Arial" w:eastAsia="Arial" w:hAnsi="Arial"/>
          <w:i/>
          <w:iCs/>
          <w:color w:val="9B2D8F"/>
          <w:sz w:val="20"/>
          <w:szCs w:val="20"/>
        </w:rPr>
        <w:t xml:space="preserve">[Tip: On Windows, mcporter has a URL-truncation bug. If the browser shows a “client_id required” error, copy the full URL from the terminal output and paste it manually.]</w:t>
      </w:r>
    </w:p>
    <w:p>
      <w:r>
        <w:br w:type="page"/>
      </w:r>
    </w:p>
    <w:p>
      <w:pPr>
        <w:pBdr>
          <w:bottom w:val="single" w:color="9B2D8F" w:sz="2" w:space="4"/>
        </w:pBdr>
        <w:spacing w:after="80" w:before="240"/>
      </w:pPr>
      <w:r>
        <w:rPr>
          <w:rFonts w:ascii="Arial" w:cs="Arial" w:eastAsia="Arial" w:hAnsi="Arial"/>
          <w:b/>
          <w:bCs/>
          <w:color w:val="9B2D8F"/>
          <w:sz w:val="20"/>
          <w:szCs w:val="20"/>
        </w:rPr>
        <w:t xml:space="preserve">6:00 — MODULE 1: TERMINAL UI (ui.ts)</w:t>
      </w:r>
    </w:p>
    <w:p>
      <w:pPr>
        <w:spacing w:after="120" w:line="300"/>
        <w:ind w:left="360"/>
      </w:pPr>
      <w:r>
        <w:rPr>
          <w:rFonts w:ascii="Arial" w:cs="Arial" w:eastAsia="Arial" w:hAnsi="Arial"/>
          <w:i/>
          <w:iCs/>
          <w:color w:val="9B2D8F"/>
          <w:sz w:val="20"/>
          <w:szCs w:val="20"/>
        </w:rPr>
        <w:t xml:space="preserve">[Screen: open src/ui.ts in editor. Highlight the color constants at the top.]</w:t>
      </w:r>
    </w:p>
    <w:p>
      <w:pPr>
        <w:spacing w:after="60"/>
      </w:pPr>
    </w:p>
    <w:p>
      <w:pPr>
        <w:spacing w:after="160" w:line="340"/>
      </w:pPr>
      <w:r>
        <w:rPr>
          <w:rFonts w:ascii="Arial" w:cs="Arial" w:eastAsia="Arial" w:hAnsi="Arial"/>
          <w:color w:val="333333"/>
          <w:sz w:val="22"/>
          <w:szCs w:val="22"/>
        </w:rPr>
        <w:t xml:space="preserve">Let’s start with the UI, because it’s the layer everything else talks through. This project has a hard rule: no raw console.log calls anywhere. Every line of terminal output goes through ui.ts.</w:t>
      </w:r>
    </w:p>
    <w:p>
      <w:pPr>
        <w:spacing w:after="60"/>
      </w:pPr>
    </w:p>
    <w:p>
      <w:pPr>
        <w:spacing w:after="160" w:line="340"/>
      </w:pPr>
      <w:r>
        <w:rPr>
          <w:rFonts w:ascii="Arial" w:cs="Arial" w:eastAsia="Arial" w:hAnsi="Arial"/>
          <w:color w:val="333333"/>
          <w:sz w:val="22"/>
          <w:szCs w:val="22"/>
        </w:rPr>
        <w:t xml:space="preserve">Why? Because this is a demo project. The terminal IS the interface. And we want it to look good in screen recordings and videos — exactly like this one.</w:t>
      </w:r>
    </w:p>
    <w:p>
      <w:pPr>
        <w:spacing w:after="100"/>
      </w:pPr>
    </w:p>
    <w:p>
      <w:pPr>
        <w:spacing w:after="120" w:before="200"/>
      </w:pPr>
      <w:r>
        <w:rPr>
          <w:rFonts w:ascii="Arial" w:cs="Arial" w:eastAsia="Arial" w:hAnsi="Arial"/>
          <w:b/>
          <w:bCs/>
          <w:color w:val="666666"/>
          <w:sz w:val="24"/>
          <w:szCs w:val="24"/>
        </w:rPr>
        <w:t xml:space="preserve">The Color Scheme</w:t>
      </w:r>
    </w:p>
    <w:p>
      <w:pPr>
        <w:spacing w:after="160" w:line="340"/>
      </w:pPr>
      <w:r>
        <w:rPr>
          <w:rFonts w:ascii="Arial" w:cs="Arial" w:eastAsia="Arial" w:hAnsi="Arial"/>
          <w:color w:val="333333"/>
          <w:sz w:val="22"/>
          <w:szCs w:val="22"/>
        </w:rPr>
        <w:t xml:space="preserve">Four role colors, strictly enforced:</w:t>
      </w:r>
    </w:p>
    <w:p>
      <w:pPr>
        <w:spacing w:after="60"/>
      </w:pPr>
    </w:p>
    <w:p>
      <w:pPr>
        <w:pStyle w:val="ListParagraph"/>
        <w:numPr>
          <w:ilvl w:val="0"/>
          <w:numId w:val="2"/>
        </w:numPr>
        <w:spacing w:after="80" w:line="300"/>
      </w:pPr>
      <w:r>
        <w:rPr>
          <w:rFonts w:ascii="Arial" w:cs="Arial" w:eastAsia="Arial" w:hAnsi="Arial"/>
          <w:b/>
          <w:bCs/>
          <w:color w:val="333333"/>
          <w:sz w:val="22"/>
          <w:szCs w:val="22"/>
        </w:rPr>
        <w:t xml:space="preserve">Blue</w:t>
      </w:r>
      <w:r>
        <w:rPr>
          <w:rFonts w:ascii="Arial" w:cs="Arial" w:eastAsia="Arial" w:hAnsi="Arial"/>
          <w:color w:val="333333"/>
          <w:sz w:val="22"/>
          <w:szCs w:val="22"/>
        </w:rPr>
        <w:t xml:space="preserve"> — user voice (what you said)</w:t>
      </w:r>
    </w:p>
    <w:p>
      <w:pPr>
        <w:pStyle w:val="ListParagraph"/>
        <w:numPr>
          <w:ilvl w:val="0"/>
          <w:numId w:val="2"/>
        </w:numPr>
        <w:spacing w:after="80" w:line="300"/>
      </w:pPr>
      <w:r>
        <w:rPr>
          <w:rFonts w:ascii="Arial" w:cs="Arial" w:eastAsia="Arial" w:hAnsi="Arial"/>
          <w:b/>
          <w:bCs/>
          <w:color w:val="333333"/>
          <w:sz w:val="22"/>
          <w:szCs w:val="22"/>
        </w:rPr>
        <w:t xml:space="preserve">Yellow</w:t>
      </w:r>
      <w:r>
        <w:rPr>
          <w:rFonts w:ascii="Arial" w:cs="Arial" w:eastAsia="Arial" w:hAnsi="Arial"/>
          <w:color w:val="333333"/>
          <w:sz w:val="22"/>
          <w:szCs w:val="22"/>
        </w:rPr>
        <w:t xml:space="preserve"> — agent reasoning (what the LLM replied)</w:t>
      </w:r>
    </w:p>
    <w:p>
      <w:pPr>
        <w:pStyle w:val="ListParagraph"/>
        <w:numPr>
          <w:ilvl w:val="0"/>
          <w:numId w:val="2"/>
        </w:numPr>
        <w:spacing w:after="80" w:line="300"/>
      </w:pPr>
      <w:r>
        <w:rPr>
          <w:rFonts w:ascii="Arial" w:cs="Arial" w:eastAsia="Arial" w:hAnsi="Arial"/>
          <w:b/>
          <w:bCs/>
          <w:color w:val="333333"/>
          <w:sz w:val="22"/>
          <w:szCs w:val="22"/>
        </w:rPr>
        <w:t xml:space="preserve">Green</w:t>
      </w:r>
      <w:r>
        <w:rPr>
          <w:rFonts w:ascii="Arial" w:cs="Arial" w:eastAsia="Arial" w:hAnsi="Arial"/>
          <w:color w:val="333333"/>
          <w:sz w:val="22"/>
          <w:szCs w:val="22"/>
        </w:rPr>
        <w:t xml:space="preserve"> — tool execution (Swiggy API calls)</w:t>
      </w:r>
    </w:p>
    <w:p>
      <w:pPr>
        <w:pStyle w:val="ListParagraph"/>
        <w:numPr>
          <w:ilvl w:val="0"/>
          <w:numId w:val="2"/>
        </w:numPr>
        <w:spacing w:after="80" w:line="300"/>
      </w:pPr>
      <w:r>
        <w:rPr>
          <w:rFonts w:ascii="Arial" w:cs="Arial" w:eastAsia="Arial" w:hAnsi="Arial"/>
          <w:b/>
          <w:bCs/>
          <w:color w:val="333333"/>
          <w:sz w:val="22"/>
          <w:szCs w:val="22"/>
        </w:rPr>
        <w:t xml:space="preserve">Magenta</w:t>
      </w:r>
      <w:r>
        <w:rPr>
          <w:rFonts w:ascii="Arial" w:cs="Arial" w:eastAsia="Arial" w:hAnsi="Arial"/>
          <w:color w:val="333333"/>
          <w:sz w:val="22"/>
          <w:szCs w:val="22"/>
        </w:rPr>
        <w:t xml:space="preserve"> — TTS output (what’s being spoken)</w:t>
      </w:r>
    </w:p>
    <w:p>
      <w:pPr>
        <w:spacing w:after="60"/>
      </w:pPr>
    </w:p>
    <w:p>
      <w:pPr>
        <w:spacing w:after="160" w:line="340"/>
      </w:pPr>
      <w:r>
        <w:rPr>
          <w:rFonts w:ascii="Arial" w:cs="Arial" w:eastAsia="Arial" w:hAnsi="Arial"/>
          <w:color w:val="333333"/>
          <w:sz w:val="22"/>
          <w:szCs w:val="22"/>
        </w:rPr>
        <w:t xml:space="preserve">System messages use cyan, dim, so they never collide with the main four.</w:t>
      </w:r>
    </w:p>
    <w:p>
      <w:pPr>
        <w:spacing w:after="100"/>
      </w:pPr>
    </w:p>
    <w:p>
      <w:pPr>
        <w:spacing w:after="120" w:before="200"/>
      </w:pPr>
      <w:r>
        <w:rPr>
          <w:rFonts w:ascii="Arial" w:cs="Arial" w:eastAsia="Arial" w:hAnsi="Arial"/>
          <w:b/>
          <w:bCs/>
          <w:color w:val="666666"/>
          <w:sz w:val="24"/>
          <w:szCs w:val="24"/>
        </w:rPr>
        <w:t xml:space="preserve">Key Functions</w:t>
      </w:r>
    </w:p>
    <w:p>
      <w:pPr>
        <w:spacing w:after="160" w:line="340"/>
      </w:pPr>
      <w:r>
        <w:rPr>
          <w:rFonts w:ascii="Arial" w:cs="Arial" w:eastAsia="Arial" w:hAnsi="Arial"/>
          <w:color w:val="333333"/>
          <w:sz w:val="22"/>
          <w:szCs w:val="22"/>
        </w:rPr>
        <w:t xml:space="preserve">The module exports labeled log functions — logUser, logAgent, logTool, logVoice, logSystem, logError. Each one prints a fixed-width prefix with an emoji icon so columns align in transcripts.</w:t>
      </w:r>
    </w:p>
    <w:p>
      <w:pPr>
        <w:spacing w:after="60"/>
      </w:pPr>
    </w:p>
    <w:p>
      <w:pPr>
        <w:spacing w:after="160" w:line="340"/>
      </w:pPr>
      <w:r>
        <w:rPr>
          <w:rFonts w:ascii="Arial" w:cs="Arial" w:eastAsia="Arial" w:hAnsi="Arial"/>
          <w:color w:val="333333"/>
          <w:sz w:val="22"/>
          <w:szCs w:val="22"/>
        </w:rPr>
        <w:t xml:space="preserve">There’s also a spinner system built on ora. startThinking shows a yellow dots animation while the LLM is working. startListeningSpinner shows blue dots while the mic is active. Only one spinner can exist at a time — starting a new one automatically stops the old one.</w:t>
      </w:r>
    </w:p>
    <w:p>
      <w:pPr>
        <w:spacing w:after="60"/>
      </w:pPr>
    </w:p>
    <w:p>
      <w:pPr>
        <w:spacing w:after="160" w:line="340"/>
      </w:pPr>
      <w:r>
        <w:rPr>
          <w:rFonts w:ascii="Arial" w:cs="Arial" w:eastAsia="Arial" w:hAnsi="Arial"/>
          <w:color w:val="333333"/>
          <w:sz w:val="22"/>
          <w:szCs w:val="22"/>
        </w:rPr>
        <w:t xml:space="preserve">And then there’s the startup banner. It uses boxen to draw a rounded box showing which STT, LLM, TTS, and skill are active. It’s the first thing you see when you run the project.</w:t>
      </w:r>
    </w:p>
    <w:p>
      <w:r>
        <w:br w:type="page"/>
      </w:r>
    </w:p>
    <w:p>
      <w:pPr>
        <w:pBdr>
          <w:bottom w:val="single" w:color="9B2D8F" w:sz="2" w:space="4"/>
        </w:pBdr>
        <w:spacing w:after="80" w:before="240"/>
      </w:pPr>
      <w:r>
        <w:rPr>
          <w:rFonts w:ascii="Arial" w:cs="Arial" w:eastAsia="Arial" w:hAnsi="Arial"/>
          <w:b/>
          <w:bCs/>
          <w:color w:val="9B2D8F"/>
          <w:sz w:val="20"/>
          <w:szCs w:val="20"/>
        </w:rPr>
        <w:t xml:space="preserve">8:00 — MODULE 2: MICROPHONE + DEEPGRAM STT (ear.ts)</w:t>
      </w:r>
    </w:p>
    <w:p>
      <w:pPr>
        <w:spacing w:after="120" w:line="300"/>
        <w:ind w:left="360"/>
      </w:pPr>
      <w:r>
        <w:rPr>
          <w:rFonts w:ascii="Arial" w:cs="Arial" w:eastAsia="Arial" w:hAnsi="Arial"/>
          <w:i/>
          <w:iCs/>
          <w:color w:val="9B2D8F"/>
          <w:sz w:val="20"/>
          <w:szCs w:val="20"/>
        </w:rPr>
        <w:t xml:space="preserve">[Screen: open src/ear.ts. Highlight the startListening function.]</w:t>
      </w:r>
    </w:p>
    <w:p>
      <w:pPr>
        <w:spacing w:after="60"/>
      </w:pPr>
    </w:p>
    <w:p>
      <w:pPr>
        <w:spacing w:after="160" w:line="340"/>
      </w:pPr>
      <w:r>
        <w:rPr>
          <w:rFonts w:ascii="Arial" w:cs="Arial" w:eastAsia="Arial" w:hAnsi="Arial"/>
          <w:color w:val="333333"/>
          <w:sz w:val="22"/>
          <w:szCs w:val="22"/>
        </w:rPr>
        <w:t xml:space="preserve">ear.ts handles two things: capturing audio from your microphone, and streaming it to Deepgram for transcription.</w:t>
      </w:r>
    </w:p>
    <w:p>
      <w:pPr>
        <w:spacing w:after="100"/>
      </w:pPr>
    </w:p>
    <w:p>
      <w:pPr>
        <w:spacing w:after="120" w:before="200"/>
      </w:pPr>
      <w:r>
        <w:rPr>
          <w:rFonts w:ascii="Arial" w:cs="Arial" w:eastAsia="Arial" w:hAnsi="Arial"/>
          <w:b/>
          <w:bCs/>
          <w:color w:val="666666"/>
          <w:sz w:val="24"/>
          <w:szCs w:val="24"/>
        </w:rPr>
        <w:t xml:space="preserve">Mic Capture with decibri</w:t>
      </w:r>
    </w:p>
    <w:p>
      <w:pPr>
        <w:spacing w:after="160" w:line="340"/>
      </w:pPr>
      <w:r>
        <w:rPr>
          <w:rFonts w:ascii="Arial" w:cs="Arial" w:eastAsia="Arial" w:hAnsi="Arial"/>
          <w:color w:val="333333"/>
          <w:sz w:val="22"/>
          <w:szCs w:val="22"/>
        </w:rPr>
        <w:t xml:space="preserve">We use decibri, a native Node addon that talks directly to your OS audio system. No SoX, no external binaries. It captures 16-bit PCM at 16kHz in 1600-frame chunks — that’s 100 milliseconds of audio per chunk. Each chunk fires a data event, and we forward it straight to the Deepgram WebSocket.</w:t>
      </w:r>
    </w:p>
    <w:p>
      <w:pPr>
        <w:spacing w:after="100"/>
      </w:pPr>
    </w:p>
    <w:p>
      <w:pPr>
        <w:spacing w:after="120" w:before="200"/>
      </w:pPr>
      <w:r>
        <w:rPr>
          <w:rFonts w:ascii="Arial" w:cs="Arial" w:eastAsia="Arial" w:hAnsi="Arial"/>
          <w:b/>
          <w:bCs/>
          <w:color w:val="666666"/>
          <w:sz w:val="24"/>
          <w:szCs w:val="24"/>
        </w:rPr>
        <w:t xml:space="preserve">Deepgram WebSocket</w:t>
      </w:r>
    </w:p>
    <w:p>
      <w:pPr>
        <w:spacing w:after="160" w:line="340"/>
      </w:pPr>
      <w:r>
        <w:rPr>
          <w:rFonts w:ascii="Arial" w:cs="Arial" w:eastAsia="Arial" w:hAnsi="Arial"/>
          <w:color w:val="333333"/>
          <w:sz w:val="22"/>
          <w:szCs w:val="22"/>
        </w:rPr>
        <w:t xml:space="preserve">We open a WebSocket connection to Deepgram’s streaming API with specific parameters: Nova-2 model, English language, smart formatting, and interim results enabled. The critical parameter is endpointing at 200 milliseconds — that’s how long Deepgram waits after you stop talking before it marks a transcript as final.</w:t>
      </w:r>
    </w:p>
    <w:p>
      <w:pPr>
        <w:spacing w:after="60"/>
      </w:pPr>
    </w:p>
    <w:p>
      <w:pPr>
        <w:spacing w:after="160" w:line="340"/>
      </w:pPr>
      <w:r>
        <w:rPr>
          <w:rFonts w:ascii="Arial" w:cs="Arial" w:eastAsia="Arial" w:hAnsi="Arial"/>
          <w:color w:val="333333"/>
          <w:sz w:val="22"/>
          <w:szCs w:val="22"/>
        </w:rPr>
        <w:t xml:space="preserve">When a message comes back from the WebSocket, we parse it, check if is_final is true, and if there’s a non-empty transcript, we fire the callback. That callback is what triggers the brain.</w:t>
      </w:r>
    </w:p>
    <w:p>
      <w:pPr>
        <w:spacing w:after="100"/>
      </w:pPr>
    </w:p>
    <w:p>
      <w:pPr>
        <w:spacing w:after="120" w:before="200"/>
      </w:pPr>
      <w:r>
        <w:rPr>
          <w:rFonts w:ascii="Arial" w:cs="Arial" w:eastAsia="Arial" w:hAnsi="Arial"/>
          <w:b/>
          <w:bCs/>
          <w:color w:val="666666"/>
          <w:sz w:val="24"/>
          <w:szCs w:val="24"/>
        </w:rPr>
        <w:t xml:space="preserve">Lifecycle</w:t>
      </w:r>
    </w:p>
    <w:p>
      <w:pPr>
        <w:spacing w:after="160" w:line="340"/>
      </w:pPr>
      <w:r>
        <w:rPr>
          <w:rFonts w:ascii="Arial" w:cs="Arial" w:eastAsia="Arial" w:hAnsi="Arial"/>
          <w:color w:val="333333"/>
          <w:sz w:val="22"/>
          <w:szCs w:val="22"/>
        </w:rPr>
        <w:t xml:space="preserve">Notice the pattern here: startListening creates both the WebSocket and the mic, and stopListening tears both down. We call stopListening at the start of every new conversation turn — we don’t want the mic picking up the agent’s own TTS output. After the agent finishes speaking, we restart listening.</w:t>
      </w:r>
    </w:p>
    <w:p>
      <w:r>
        <w:br w:type="page"/>
      </w:r>
    </w:p>
    <w:p>
      <w:pPr>
        <w:pBdr>
          <w:bottom w:val="single" w:color="9B2D8F" w:sz="2" w:space="4"/>
        </w:pBdr>
        <w:spacing w:after="80" w:before="240"/>
      </w:pPr>
      <w:r>
        <w:rPr>
          <w:rFonts w:ascii="Arial" w:cs="Arial" w:eastAsia="Arial" w:hAnsi="Arial"/>
          <w:b/>
          <w:bCs/>
          <w:color w:val="9B2D8F"/>
          <w:sz w:val="20"/>
          <w:szCs w:val="20"/>
        </w:rPr>
        <w:t xml:space="preserve">10:30 — MODULE 3: THE AGENTIC BRAIN (brain.ts)</w:t>
      </w:r>
    </w:p>
    <w:p>
      <w:pPr>
        <w:spacing w:after="120" w:line="300"/>
        <w:ind w:left="360"/>
      </w:pPr>
      <w:r>
        <w:rPr>
          <w:rFonts w:ascii="Arial" w:cs="Arial" w:eastAsia="Arial" w:hAnsi="Arial"/>
          <w:i/>
          <w:iCs/>
          <w:color w:val="9B2D8F"/>
          <w:sz w:val="20"/>
          <w:szCs w:val="20"/>
        </w:rPr>
        <w:t xml:space="preserve">[Screen: open src/brain.ts. This is the longest module. Scroll through slowly.]</w:t>
      </w:r>
    </w:p>
    <w:p>
      <w:pPr>
        <w:spacing w:after="60"/>
      </w:pPr>
    </w:p>
    <w:p>
      <w:pPr>
        <w:spacing w:after="160" w:line="340"/>
      </w:pPr>
      <w:r>
        <w:rPr>
          <w:rFonts w:ascii="Arial" w:cs="Arial" w:eastAsia="Arial" w:hAnsi="Arial"/>
          <w:color w:val="333333"/>
          <w:sz w:val="22"/>
          <w:szCs w:val="22"/>
        </w:rPr>
        <w:t xml:space="preserve">This is the core. brain.ts does three things: configures the LLM agent, handles TTS synthesis, and manages timeouts. Let’s take them one at a time.</w:t>
      </w:r>
    </w:p>
    <w:p>
      <w:pPr>
        <w:spacing w:after="100"/>
      </w:pPr>
    </w:p>
    <w:p>
      <w:pPr>
        <w:spacing w:after="120" w:before="200"/>
      </w:pPr>
      <w:r>
        <w:rPr>
          <w:rFonts w:ascii="Arial" w:cs="Arial" w:eastAsia="Arial" w:hAnsi="Arial"/>
          <w:b/>
          <w:bCs/>
          <w:color w:val="666666"/>
          <w:sz w:val="24"/>
          <w:szCs w:val="24"/>
        </w:rPr>
        <w:t xml:space="preserve">LLM Configuration</w:t>
      </w:r>
    </w:p>
    <w:p>
      <w:pPr>
        <w:spacing w:after="160" w:line="340"/>
      </w:pPr>
      <w:r>
        <w:rPr>
          <w:rFonts w:ascii="Arial" w:cs="Arial" w:eastAsia="Arial" w:hAnsi="Arial"/>
          <w:color w:val="333333"/>
          <w:sz w:val="22"/>
          <w:szCs w:val="22"/>
        </w:rPr>
        <w:t xml:space="preserve">At the top, we build a CONFIG_OVERRIDE object that tells OpenClaw everything it needs: which model to use, where the workspace is, which skills to load, and how to configure TTS. The model defaults to Gemini 2.5 Flash, but you can switch to OpenRouter or OpenCode by changing one line in your .env file.</w:t>
      </w:r>
    </w:p>
    <w:p>
      <w:pPr>
        <w:spacing w:after="60"/>
      </w:pPr>
    </w:p>
    <w:p>
      <w:pPr>
        <w:spacing w:after="160" w:line="340"/>
      </w:pPr>
      <w:r>
        <w:rPr>
          <w:rFonts w:ascii="Arial" w:cs="Arial" w:eastAsia="Arial" w:hAnsi="Arial"/>
          <w:color w:val="333333"/>
          <w:sz w:val="22"/>
          <w:szCs w:val="22"/>
        </w:rPr>
        <w:t xml:space="preserve">The provider switching is interesting — we define a PROVIDER_DEFAULT_MODELS map with three entries: gemini, openrouter, and opencode. Each maps to a default model string. The LLM_PROVIDER env var picks the provider, and LLM_MODEL optionally overrides the model. No code changes, no rebuild. Just edit .env and restart.</w:t>
      </w:r>
    </w:p>
    <w:p>
      <w:pPr>
        <w:spacing w:after="100"/>
      </w:pPr>
    </w:p>
    <w:p>
      <w:pPr>
        <w:spacing w:after="120" w:before="200"/>
      </w:pPr>
      <w:r>
        <w:rPr>
          <w:rFonts w:ascii="Arial" w:cs="Arial" w:eastAsia="Arial" w:hAnsi="Arial"/>
          <w:b/>
          <w:bCs/>
          <w:color w:val="666666"/>
          <w:sz w:val="24"/>
          <w:szCs w:val="24"/>
        </w:rPr>
        <w:t xml:space="preserve">The chat() Function</w:t>
      </w:r>
    </w:p>
    <w:p>
      <w:pPr>
        <w:spacing w:after="160" w:line="340"/>
      </w:pPr>
      <w:r>
        <w:rPr>
          <w:rFonts w:ascii="Arial" w:cs="Arial" w:eastAsia="Arial" w:hAnsi="Arial"/>
          <w:color w:val="333333"/>
          <w:sz w:val="22"/>
          <w:szCs w:val="22"/>
        </w:rPr>
        <w:t xml:space="preserve">When the user speaks, handleTranscription in index.ts calls chat() with the transcript text. Here’s what happens inside:</w:t>
      </w:r>
    </w:p>
    <w:p>
      <w:pPr>
        <w:spacing w:after="60"/>
      </w:pPr>
    </w:p>
    <w:p>
      <w:pPr>
        <w:pStyle w:val="ListParagraph"/>
        <w:numPr>
          <w:ilvl w:val="0"/>
          <w:numId w:val="3"/>
        </w:numPr>
        <w:spacing w:after="80" w:line="300"/>
      </w:pPr>
      <w:r>
        <w:rPr>
          <w:rFonts w:ascii="Arial" w:cs="Arial" w:eastAsia="Arial" w:hAnsi="Arial"/>
          <w:color w:val="333333"/>
          <w:sz w:val="22"/>
          <w:szCs w:val="22"/>
        </w:rPr>
        <w:t xml:space="preserve">We build a context object with the user’s message, a session key, and Bengaluru coordinates for location context.</w:t>
      </w:r>
    </w:p>
    <w:p>
      <w:pPr>
        <w:pStyle w:val="ListParagraph"/>
        <w:numPr>
          <w:ilvl w:val="0"/>
          <w:numId w:val="3"/>
        </w:numPr>
        <w:spacing w:after="80" w:line="300"/>
      </w:pPr>
      <w:r>
        <w:rPr>
          <w:rFonts w:ascii="Arial" w:cs="Arial" w:eastAsia="Arial" w:hAnsi="Arial"/>
          <w:color w:val="333333"/>
          <w:sz w:val="22"/>
          <w:szCs w:val="22"/>
        </w:rPr>
        <w:t xml:space="preserve">We call OpenClaw’s getReplyFromConfig, which sends the message to the LLM, executes any tool calls the model makes, and returns the final response.</w:t>
      </w:r>
    </w:p>
    <w:p>
      <w:pPr>
        <w:pStyle w:val="ListParagraph"/>
        <w:numPr>
          <w:ilvl w:val="0"/>
          <w:numId w:val="3"/>
        </w:numPr>
        <w:spacing w:after="80" w:line="300"/>
      </w:pPr>
      <w:r>
        <w:rPr>
          <w:rFonts w:ascii="Arial" w:cs="Arial" w:eastAsia="Arial" w:hAnsi="Arial"/>
          <w:color w:val="333333"/>
          <w:sz w:val="22"/>
          <w:szCs w:val="22"/>
        </w:rPr>
        <w:t xml:space="preserve">We race that call against a 180-second timeout. This is critical — a misconfigured provider would otherwise hang forever and lock the user out of the conversation loop.</w:t>
      </w:r>
    </w:p>
    <w:p>
      <w:pPr>
        <w:pStyle w:val="ListParagraph"/>
        <w:numPr>
          <w:ilvl w:val="0"/>
          <w:numId w:val="3"/>
        </w:numPr>
        <w:spacing w:after="80" w:line="300"/>
      </w:pPr>
      <w:r>
        <w:rPr>
          <w:rFonts w:ascii="Arial" w:cs="Arial" w:eastAsia="Arial" w:hAnsi="Arial"/>
          <w:color w:val="333333"/>
          <w:sz w:val="22"/>
          <w:szCs w:val="22"/>
        </w:rPr>
        <w:t xml:space="preserve">We extract the text response, check if OpenClaw attached TTS audio natively, and if not, fall back to manual synthesis.</w:t>
      </w:r>
    </w:p>
    <w:p>
      <w:pPr>
        <w:spacing w:after="60"/>
      </w:pPr>
    </w:p>
    <w:p>
      <w:pPr>
        <w:spacing w:after="160" w:line="340"/>
      </w:pPr>
      <w:r>
        <w:rPr>
          <w:rFonts w:ascii="Arial" w:cs="Arial" w:eastAsia="Arial" w:hAnsi="Arial"/>
          <w:color w:val="333333"/>
          <w:sz w:val="22"/>
          <w:szCs w:val="22"/>
        </w:rPr>
        <w:t xml:space="preserve">See that onToolStart callback? Every time the LLM calls a tool, we fire logTool so you see those green lines in the terminal. It makes the agent’s reasoning visible.</w:t>
      </w:r>
    </w:p>
    <w:p>
      <w:pPr>
        <w:spacing w:after="100"/>
      </w:pPr>
    </w:p>
    <w:p>
      <w:pPr>
        <w:spacing w:after="120" w:before="200"/>
      </w:pPr>
      <w:r>
        <w:rPr>
          <w:rFonts w:ascii="Arial" w:cs="Arial" w:eastAsia="Arial" w:hAnsi="Arial"/>
          <w:b/>
          <w:bCs/>
          <w:color w:val="666666"/>
          <w:sz w:val="24"/>
          <w:szCs w:val="24"/>
        </w:rPr>
        <w:t xml:space="preserve">TTS Chunking — The Tricky Part</w:t>
      </w:r>
    </w:p>
    <w:p>
      <w:pPr>
        <w:spacing w:after="120" w:line="300"/>
        <w:ind w:left="360"/>
      </w:pPr>
      <w:r>
        <w:rPr>
          <w:rFonts w:ascii="Arial" w:cs="Arial" w:eastAsia="Arial" w:hAnsi="Arial"/>
          <w:i/>
          <w:iCs/>
          <w:color w:val="9B2D8F"/>
          <w:sz w:val="20"/>
          <w:szCs w:val="20"/>
        </w:rPr>
        <w:t xml:space="preserve">[Highlight the chunkTextForTts function.]</w:t>
      </w:r>
    </w:p>
    <w:p>
      <w:pPr>
        <w:spacing w:after="60"/>
      </w:pPr>
    </w:p>
    <w:p>
      <w:pPr>
        <w:spacing w:after="160" w:line="340"/>
      </w:pPr>
      <w:r>
        <w:rPr>
          <w:rFonts w:ascii="Arial" w:cs="Arial" w:eastAsia="Arial" w:hAnsi="Arial"/>
          <w:color w:val="333333"/>
          <w:sz w:val="22"/>
          <w:szCs w:val="22"/>
        </w:rPr>
        <w:t xml:space="preserve">Murf’s FALCON API has a 3000-character limit per request. If the agent writes a long reply, we can’t just send it all at once. So we split it.</w:t>
      </w:r>
    </w:p>
    <w:p>
      <w:pPr>
        <w:spacing w:after="60"/>
      </w:pPr>
    </w:p>
    <w:p>
      <w:pPr>
        <w:spacing w:after="160" w:line="340"/>
      </w:pPr>
      <w:r>
        <w:rPr>
          <w:rFonts w:ascii="Arial" w:cs="Arial" w:eastAsia="Arial" w:hAnsi="Arial"/>
          <w:color w:val="333333"/>
          <w:sz w:val="22"/>
          <w:szCs w:val="22"/>
        </w:rPr>
        <w:t xml:space="preserve">chunkTextForTts splits text into 1500-character chunks, preferring sentence boundaries. If a single sentence is longer than the budget, it falls back to word boundaries. If a single word is longer — which happens with URLs or raw JSON — it does a hard cut. Each chunk gets synthesized in parallel, then we concatenate the WAV buffers and patch the RIFF headers so the result plays as one continuous audio clip.</w:t>
      </w:r>
    </w:p>
    <w:p>
      <w:pPr>
        <w:spacing w:after="60"/>
      </w:pPr>
    </w:p>
    <w:p>
      <w:pPr>
        <w:spacing w:after="160" w:line="340"/>
      </w:pPr>
      <w:r>
        <w:rPr>
          <w:rFonts w:ascii="Arial" w:cs="Arial" w:eastAsia="Arial" w:hAnsi="Arial"/>
          <w:color w:val="333333"/>
          <w:sz w:val="22"/>
          <w:szCs w:val="22"/>
        </w:rPr>
        <w:t xml:space="preserve">The WAV patching is necessary because Murf’s streaming endpoint writes sentinel sizes in the headers — it doesn’t know the final length upfront. We fix those after the fact so any audio player can read the file correctly.</w:t>
      </w:r>
    </w:p>
    <w:p>
      <w:r>
        <w:br w:type="page"/>
      </w:r>
    </w:p>
    <w:p>
      <w:pPr>
        <w:pBdr>
          <w:bottom w:val="single" w:color="9B2D8F" w:sz="2" w:space="4"/>
        </w:pBdr>
        <w:spacing w:after="80" w:before="240"/>
      </w:pPr>
      <w:r>
        <w:rPr>
          <w:rFonts w:ascii="Arial" w:cs="Arial" w:eastAsia="Arial" w:hAnsi="Arial"/>
          <w:b/>
          <w:bCs/>
          <w:color w:val="9B2D8F"/>
          <w:sz w:val="20"/>
          <w:szCs w:val="20"/>
        </w:rPr>
        <w:t xml:space="preserve">14:00 — MODULE 4: TTS PLAYBACK (voice.ts)</w:t>
      </w:r>
    </w:p>
    <w:p>
      <w:pPr>
        <w:spacing w:after="120" w:line="300"/>
        <w:ind w:left="360"/>
      </w:pPr>
      <w:r>
        <w:rPr>
          <w:rFonts w:ascii="Arial" w:cs="Arial" w:eastAsia="Arial" w:hAnsi="Arial"/>
          <w:i/>
          <w:iCs/>
          <w:color w:val="9B2D8F"/>
          <w:sz w:val="20"/>
          <w:szCs w:val="20"/>
        </w:rPr>
        <w:t xml:space="preserve">[Screen: open src/voice.ts. It’s the shortest module.]</w:t>
      </w:r>
    </w:p>
    <w:p>
      <w:pPr>
        <w:spacing w:after="60"/>
      </w:pPr>
    </w:p>
    <w:p>
      <w:pPr>
        <w:spacing w:after="160" w:line="340"/>
      </w:pPr>
      <w:r>
        <w:rPr>
          <w:rFonts w:ascii="Arial" w:cs="Arial" w:eastAsia="Arial" w:hAnsi="Arial"/>
          <w:color w:val="333333"/>
          <w:sz w:val="22"/>
          <w:szCs w:val="22"/>
        </w:rPr>
        <w:t xml:space="preserve">voice.ts is refreshingly simple. Two exports: playAudio and stopPlayback.</w:t>
      </w:r>
    </w:p>
    <w:p>
      <w:pPr>
        <w:spacing w:after="60"/>
      </w:pPr>
    </w:p>
    <w:p>
      <w:pPr>
        <w:spacing w:after="160" w:line="340"/>
      </w:pPr>
      <w:r>
        <w:rPr>
          <w:rFonts w:ascii="Arial" w:cs="Arial" w:eastAsia="Arial" w:hAnsi="Arial"/>
          <w:color w:val="333333"/>
          <w:sz w:val="22"/>
          <w:szCs w:val="22"/>
        </w:rPr>
        <w:t xml:space="preserve">playAudio takes a WAV buffer, strips the RIFF header to get raw PCM data, opens a decibri output stream at 24kHz mono 16-bit, and writes the PCM into it. The stream fires a finish event when playback completes, and we resolve the promise.</w:t>
      </w:r>
    </w:p>
    <w:p>
      <w:pPr>
        <w:spacing w:after="60"/>
      </w:pPr>
    </w:p>
    <w:p>
      <w:pPr>
        <w:spacing w:after="160" w:line="340"/>
      </w:pPr>
      <w:r>
        <w:rPr>
          <w:rFonts w:ascii="Arial" w:cs="Arial" w:eastAsia="Arial" w:hAnsi="Arial"/>
          <w:color w:val="333333"/>
          <w:sz w:val="22"/>
          <w:szCs w:val="22"/>
        </w:rPr>
        <w:t xml:space="preserve">stopPlayback kills any in-progress audio. We call it at the start of every new conversation turn so the agent doesn’t talk over itself.</w:t>
      </w:r>
    </w:p>
    <w:p>
      <w:pPr>
        <w:spacing w:after="60"/>
      </w:pPr>
    </w:p>
    <w:p>
      <w:pPr>
        <w:spacing w:after="160" w:line="340"/>
      </w:pPr>
      <w:r>
        <w:rPr>
          <w:rFonts w:ascii="Arial" w:cs="Arial" w:eastAsia="Arial" w:hAnsi="Arial"/>
          <w:color w:val="333333"/>
          <w:sz w:val="22"/>
          <w:szCs w:val="22"/>
        </w:rPr>
        <w:t xml:space="preserve">That’s it. 57 lines. The native audio addon does all the heavy lifting.</w:t>
      </w:r>
    </w:p>
    <w:p>
      <w:r>
        <w:br w:type="page"/>
      </w:r>
    </w:p>
    <w:p>
      <w:pPr>
        <w:pBdr>
          <w:bottom w:val="single" w:color="9B2D8F" w:sz="2" w:space="4"/>
        </w:pBdr>
        <w:spacing w:after="80" w:before="240"/>
      </w:pPr>
      <w:r>
        <w:rPr>
          <w:rFonts w:ascii="Arial" w:cs="Arial" w:eastAsia="Arial" w:hAnsi="Arial"/>
          <w:b/>
          <w:bCs/>
          <w:color w:val="9B2D8F"/>
          <w:sz w:val="20"/>
          <w:szCs w:val="20"/>
        </w:rPr>
        <w:t xml:space="preserve">15:30 — MODULE 5: THE EVENT LOOP (index.ts)</w:t>
      </w:r>
    </w:p>
    <w:p>
      <w:pPr>
        <w:spacing w:after="120" w:line="300"/>
        <w:ind w:left="360"/>
      </w:pPr>
      <w:r>
        <w:rPr>
          <w:rFonts w:ascii="Arial" w:cs="Arial" w:eastAsia="Arial" w:hAnsi="Arial"/>
          <w:i/>
          <w:iCs/>
          <w:color w:val="9B2D8F"/>
          <w:sz w:val="20"/>
          <w:szCs w:val="20"/>
        </w:rPr>
        <w:t xml:space="preserve">[Screen: open src/index.ts. This is where everything connects.]</w:t>
      </w:r>
    </w:p>
    <w:p>
      <w:pPr>
        <w:spacing w:after="60"/>
      </w:pPr>
    </w:p>
    <w:p>
      <w:pPr>
        <w:spacing w:after="160" w:line="340"/>
      </w:pPr>
      <w:r>
        <w:rPr>
          <w:rFonts w:ascii="Arial" w:cs="Arial" w:eastAsia="Arial" w:hAnsi="Arial"/>
          <w:color w:val="333333"/>
          <w:sz w:val="22"/>
          <w:szCs w:val="22"/>
        </w:rPr>
        <w:t xml:space="preserve">index.ts is the orchestrator. It’s about 145 lines and it ties all four modules together. Let’s walk through the startup sequence.</w:t>
      </w:r>
    </w:p>
    <w:p>
      <w:pPr>
        <w:spacing w:after="100"/>
      </w:pPr>
    </w:p>
    <w:p>
      <w:pPr>
        <w:spacing w:after="120" w:before="200"/>
      </w:pPr>
      <w:r>
        <w:rPr>
          <w:rFonts w:ascii="Arial" w:cs="Arial" w:eastAsia="Arial" w:hAnsi="Arial"/>
          <w:b/>
          <w:bCs/>
          <w:color w:val="666666"/>
          <w:sz w:val="24"/>
          <w:szCs w:val="24"/>
        </w:rPr>
        <w:t xml:space="preserve">Startup</w:t>
      </w:r>
    </w:p>
    <w:p>
      <w:pPr>
        <w:pStyle w:val="ListParagraph"/>
        <w:numPr>
          <w:ilvl w:val="0"/>
          <w:numId w:val="3"/>
        </w:numPr>
        <w:spacing w:after="80" w:line="300"/>
      </w:pPr>
      <w:r>
        <w:rPr>
          <w:rFonts w:ascii="Arial" w:cs="Arial" w:eastAsia="Arial" w:hAnsi="Arial"/>
          <w:color w:val="333333"/>
          <w:sz w:val="22"/>
          <w:szCs w:val="22"/>
        </w:rPr>
        <w:t xml:space="preserve">Print the startup banner showing active STT, LLM, TTS, and skill.</w:t>
      </w:r>
    </w:p>
    <w:p>
      <w:pPr>
        <w:pStyle w:val="ListParagraph"/>
        <w:numPr>
          <w:ilvl w:val="0"/>
          <w:numId w:val="3"/>
        </w:numPr>
        <w:spacing w:after="80" w:line="300"/>
      </w:pPr>
      <w:r>
        <w:rPr>
          <w:rFonts w:ascii="Arial" w:cs="Arial" w:eastAsia="Arial" w:hAnsi="Arial"/>
          <w:color w:val="333333"/>
          <w:sz w:val="22"/>
          <w:szCs w:val="22"/>
        </w:rPr>
        <w:t xml:space="preserve">Kick off OpenClaw warmup in the background using setImmediate. This is the expensive cold start — loading skills, resolving config, initializing the provider. We do it early so the first real chat call is faster.</w:t>
      </w:r>
    </w:p>
    <w:p>
      <w:pPr>
        <w:pStyle w:val="ListParagraph"/>
        <w:numPr>
          <w:ilvl w:val="0"/>
          <w:numId w:val="3"/>
        </w:numPr>
        <w:spacing w:after="80" w:line="300"/>
      </w:pPr>
      <w:r>
        <w:rPr>
          <w:rFonts w:ascii="Arial" w:cs="Arial" w:eastAsia="Arial" w:hAnsi="Arial"/>
          <w:color w:val="333333"/>
          <w:sz w:val="22"/>
          <w:szCs w:val="22"/>
        </w:rPr>
        <w:t xml:space="preserve">Play the intro audio clip. This is a pre-baked WAV loaded from disk — no Murf API call needed, so it’s available instantly.</w:t>
      </w:r>
    </w:p>
    <w:p>
      <w:pPr>
        <w:pStyle w:val="ListParagraph"/>
        <w:numPr>
          <w:ilvl w:val="0"/>
          <w:numId w:val="3"/>
        </w:numPr>
        <w:spacing w:after="80" w:line="300"/>
      </w:pPr>
      <w:r>
        <w:rPr>
          <w:rFonts w:ascii="Arial" w:cs="Arial" w:eastAsia="Arial" w:hAnsi="Arial"/>
          <w:color w:val="333333"/>
          <w:sz w:val="22"/>
          <w:szCs w:val="22"/>
        </w:rPr>
        <w:t xml:space="preserve">Connect the microphone and start streaming to Deepgram.</w:t>
      </w:r>
    </w:p>
    <w:p>
      <w:pPr>
        <w:spacing w:after="100"/>
      </w:pPr>
    </w:p>
    <w:p>
      <w:pPr>
        <w:spacing w:after="120" w:before="200"/>
      </w:pPr>
      <w:r>
        <w:rPr>
          <w:rFonts w:ascii="Arial" w:cs="Arial" w:eastAsia="Arial" w:hAnsi="Arial"/>
          <w:b/>
          <w:bCs/>
          <w:color w:val="666666"/>
          <w:sz w:val="24"/>
          <w:szCs w:val="24"/>
        </w:rPr>
        <w:t xml:space="preserve">The Conversation Turn</w:t>
      </w:r>
    </w:p>
    <w:p>
      <w:pPr>
        <w:spacing w:after="160" w:line="340"/>
      </w:pPr>
      <w:r>
        <w:rPr>
          <w:rFonts w:ascii="Arial" w:cs="Arial" w:eastAsia="Arial" w:hAnsi="Arial"/>
          <w:color w:val="333333"/>
          <w:sz w:val="22"/>
          <w:szCs w:val="22"/>
        </w:rPr>
        <w:t xml:space="preserve">When Deepgram finalizes a transcript, handleTranscription fires. Here’s the sequence:</w:t>
      </w:r>
    </w:p>
    <w:p>
      <w:pPr>
        <w:spacing w:after="60"/>
      </w:pPr>
    </w:p>
    <w:p>
      <w:pPr>
        <w:pStyle w:val="ListParagraph"/>
        <w:numPr>
          <w:ilvl w:val="0"/>
          <w:numId w:val="3"/>
        </w:numPr>
        <w:spacing w:after="80" w:line="300"/>
      </w:pPr>
      <w:r>
        <w:rPr>
          <w:rFonts w:ascii="Arial" w:cs="Arial" w:eastAsia="Arial" w:hAnsi="Arial"/>
          <w:color w:val="333333"/>
          <w:sz w:val="22"/>
          <w:szCs w:val="22"/>
        </w:rPr>
        <w:t xml:space="preserve">Stop listening. We don’t want to pick up background noise or the agent’s own voice.</w:t>
      </w:r>
    </w:p>
    <w:p>
      <w:pPr>
        <w:pStyle w:val="ListParagraph"/>
        <w:numPr>
          <w:ilvl w:val="0"/>
          <w:numId w:val="3"/>
        </w:numPr>
        <w:spacing w:after="80" w:line="300"/>
      </w:pPr>
      <w:r>
        <w:rPr>
          <w:rFonts w:ascii="Arial" w:cs="Arial" w:eastAsia="Arial" w:hAnsi="Arial"/>
          <w:color w:val="333333"/>
          <w:sz w:val="22"/>
          <w:szCs w:val="22"/>
        </w:rPr>
        <w:t xml:space="preserve">Play a filler clip — “One moment please” — so the user knows we heard them.</w:t>
      </w:r>
    </w:p>
    <w:p>
      <w:pPr>
        <w:pStyle w:val="ListParagraph"/>
        <w:numPr>
          <w:ilvl w:val="0"/>
          <w:numId w:val="3"/>
        </w:numPr>
        <w:spacing w:after="80" w:line="300"/>
      </w:pPr>
      <w:r>
        <w:rPr>
          <w:rFonts w:ascii="Arial" w:cs="Arial" w:eastAsia="Arial" w:hAnsi="Arial"/>
          <w:color w:val="333333"/>
          <w:sz w:val="22"/>
          <w:szCs w:val="22"/>
        </w:rPr>
        <w:t xml:space="preserve">Start the thinking spinner.</w:t>
      </w:r>
    </w:p>
    <w:p>
      <w:pPr>
        <w:pStyle w:val="ListParagraph"/>
        <w:numPr>
          <w:ilvl w:val="0"/>
          <w:numId w:val="3"/>
        </w:numPr>
        <w:spacing w:after="80" w:line="300"/>
      </w:pPr>
      <w:r>
        <w:rPr>
          <w:rFonts w:ascii="Arial" w:cs="Arial" w:eastAsia="Arial" w:hAnsi="Arial"/>
          <w:color w:val="333333"/>
          <w:sz w:val="22"/>
          <w:szCs w:val="22"/>
        </w:rPr>
        <w:t xml:space="preserve">If the LLM takes more than 5 seconds, play a longer filler: “I’m checking on it.” This is a small UX touch that makes a big difference — otherwise the user thinks the agent froze.</w:t>
      </w:r>
    </w:p>
    <w:p>
      <w:pPr>
        <w:pStyle w:val="ListParagraph"/>
        <w:numPr>
          <w:ilvl w:val="0"/>
          <w:numId w:val="3"/>
        </w:numPr>
        <w:spacing w:after="80" w:line="300"/>
      </w:pPr>
      <w:r>
        <w:rPr>
          <w:rFonts w:ascii="Arial" w:cs="Arial" w:eastAsia="Arial" w:hAnsi="Arial"/>
          <w:color w:val="333333"/>
          <w:sz w:val="22"/>
          <w:szCs w:val="22"/>
        </w:rPr>
        <w:t xml:space="preserve">When chat() resolves, stop the spinner, play the TTS audio, then restart listening.</w:t>
      </w:r>
    </w:p>
    <w:p>
      <w:pPr>
        <w:spacing w:after="60"/>
      </w:pPr>
    </w:p>
    <w:p>
      <w:pPr>
        <w:spacing w:after="160" w:line="340"/>
      </w:pPr>
      <w:r>
        <w:rPr>
          <w:rFonts w:ascii="Arial" w:cs="Arial" w:eastAsia="Arial" w:hAnsi="Arial"/>
          <w:color w:val="333333"/>
          <w:sz w:val="22"/>
          <w:szCs w:val="22"/>
        </w:rPr>
        <w:t xml:space="preserve">The keepalive at the bottom — setInterval with an empty callback — just prevents Node from exiting since everything is event-driven. Ctrl+C triggers a graceful shutdown that tears down the mic, speaker, and spinners.</w:t>
      </w:r>
    </w:p>
    <w:p>
      <w:r>
        <w:br w:type="page"/>
      </w:r>
    </w:p>
    <w:p>
      <w:pPr>
        <w:pBdr>
          <w:bottom w:val="single" w:color="9B2D8F" w:sz="2" w:space="4"/>
        </w:pBdr>
        <w:spacing w:after="80" w:before="240"/>
      </w:pPr>
      <w:r>
        <w:rPr>
          <w:rFonts w:ascii="Arial" w:cs="Arial" w:eastAsia="Arial" w:hAnsi="Arial"/>
          <w:b/>
          <w:bCs/>
          <w:color w:val="9B2D8F"/>
          <w:sz w:val="20"/>
          <w:szCs w:val="20"/>
        </w:rPr>
        <w:t xml:space="preserve">17:30 — THE SWIGGY SKILL &amp; SYSTEM PROMPT</w:t>
      </w:r>
    </w:p>
    <w:p>
      <w:pPr>
        <w:spacing w:after="120" w:line="300"/>
        <w:ind w:left="360"/>
      </w:pPr>
      <w:r>
        <w:rPr>
          <w:rFonts w:ascii="Arial" w:cs="Arial" w:eastAsia="Arial" w:hAnsi="Arial"/>
          <w:i/>
          <w:iCs/>
          <w:color w:val="9B2D8F"/>
          <w:sz w:val="20"/>
          <w:szCs w:val="20"/>
        </w:rPr>
        <w:t xml:space="preserve">[Screen: open skills/swiggy/SKILL.md and workspace/IDENTITY.md side by side.]</w:t>
      </w:r>
    </w:p>
    <w:p>
      <w:pPr>
        <w:spacing w:after="60"/>
      </w:pPr>
    </w:p>
    <w:p>
      <w:pPr>
        <w:spacing w:after="160" w:line="340"/>
      </w:pPr>
      <w:r>
        <w:rPr>
          <w:rFonts w:ascii="Arial" w:cs="Arial" w:eastAsia="Arial" w:hAnsi="Arial"/>
          <w:color w:val="333333"/>
          <w:sz w:val="22"/>
          <w:szCs w:val="22"/>
        </w:rPr>
        <w:t xml:space="preserve">Now let’s talk about what makes this agent actually useful — the Swiggy skill and the system prompt.</w:t>
      </w:r>
    </w:p>
    <w:p>
      <w:pPr>
        <w:spacing w:after="100"/>
      </w:pPr>
    </w:p>
    <w:p>
      <w:pPr>
        <w:spacing w:after="120" w:before="200"/>
      </w:pPr>
      <w:r>
        <w:rPr>
          <w:rFonts w:ascii="Arial" w:cs="Arial" w:eastAsia="Arial" w:hAnsi="Arial"/>
          <w:b/>
          <w:bCs/>
          <w:color w:val="666666"/>
          <w:sz w:val="24"/>
          <w:szCs w:val="24"/>
        </w:rPr>
        <w:t xml:space="preserve">The Skill Definition</w:t>
      </w:r>
    </w:p>
    <w:p>
      <w:pPr>
        <w:spacing w:after="160" w:line="340"/>
      </w:pPr>
      <w:r>
        <w:rPr>
          <w:rFonts w:ascii="Arial" w:cs="Arial" w:eastAsia="Arial" w:hAnsi="Arial"/>
          <w:color w:val="333333"/>
          <w:sz w:val="22"/>
          <w:szCs w:val="22"/>
        </w:rPr>
        <w:t xml:space="preserve">OpenClaw skills are just Markdown files with structured sections. The LLM reads this file to learn what tools are available and how to use them. Our Swiggy skill defines commands for searching restaurants, browsing menus, managing a cart, and placing orders — all through a CLI wrapper that calls Swiggy’s MCP servers via mcporter.</w:t>
      </w:r>
    </w:p>
    <w:p>
      <w:pPr>
        <w:spacing w:after="60"/>
      </w:pPr>
    </w:p>
    <w:p>
      <w:pPr>
        <w:spacing w:after="160" w:line="340"/>
      </w:pPr>
      <w:r>
        <w:rPr>
          <w:rFonts w:ascii="Arial" w:cs="Arial" w:eastAsia="Arial" w:hAnsi="Arial"/>
          <w:color w:val="333333"/>
          <w:sz w:val="22"/>
          <w:szCs w:val="22"/>
        </w:rPr>
        <w:t xml:space="preserve">The critical design choice here is the address-first workflow. Almost every Swiggy command requires an addressId — a real ID from the user’s saved Swiggy delivery addresses. There’s no free-form location parameter. The skill explicitly tells the LLM: “fetch addresses first, then use the ID for everything else.”</w:t>
      </w:r>
    </w:p>
    <w:p>
      <w:pPr>
        <w:spacing w:after="100"/>
      </w:pPr>
    </w:p>
    <w:p>
      <w:pPr>
        <w:spacing w:after="120" w:before="200"/>
      </w:pPr>
      <w:r>
        <w:rPr>
          <w:rFonts w:ascii="Arial" w:cs="Arial" w:eastAsia="Arial" w:hAnsi="Arial"/>
          <w:b/>
          <w:bCs/>
          <w:color w:val="666666"/>
          <w:sz w:val="24"/>
          <w:szCs w:val="24"/>
        </w:rPr>
        <w:t xml:space="preserve">The System Prompt</w:t>
      </w:r>
    </w:p>
    <w:p>
      <w:pPr>
        <w:spacing w:after="160" w:line="340"/>
      </w:pPr>
      <w:r>
        <w:rPr>
          <w:rFonts w:ascii="Arial" w:cs="Arial" w:eastAsia="Arial" w:hAnsi="Arial"/>
          <w:color w:val="333333"/>
          <w:sz w:val="22"/>
          <w:szCs w:val="22"/>
        </w:rPr>
        <w:t xml:space="preserve">IDENTITY.md is where we shape the agent’s voice personality. Three key rules:</w:t>
      </w:r>
    </w:p>
    <w:p>
      <w:pPr>
        <w:spacing w:after="60"/>
      </w:pPr>
    </w:p>
    <w:p>
      <w:pPr>
        <w:pStyle w:val="ListParagraph"/>
        <w:numPr>
          <w:ilvl w:val="0"/>
          <w:numId w:val="2"/>
        </w:numPr>
        <w:spacing w:after="80" w:line="300"/>
      </w:pPr>
      <w:r>
        <w:rPr>
          <w:rFonts w:ascii="Arial" w:cs="Arial" w:eastAsia="Arial" w:hAnsi="Arial"/>
          <w:b/>
          <w:bCs/>
          <w:color w:val="333333"/>
          <w:sz w:val="22"/>
          <w:szCs w:val="22"/>
        </w:rPr>
        <w:t xml:space="preserve">Voice brevity.</w:t>
      </w:r>
      <w:r>
        <w:rPr>
          <w:rFonts w:ascii="Arial" w:cs="Arial" w:eastAsia="Arial" w:hAnsi="Arial"/>
          <w:color w:val="333333"/>
          <w:sz w:val="22"/>
          <w:szCs w:val="22"/>
        </w:rPr>
        <w:t xml:space="preserve"> Every reply gets spoken aloud at ~35ms per character. A 400-character reply takes 14 seconds to synthesize. The system prompt enforces a 400-character default with specific patterns — only name the top 2 restaurants, don’t read raw IDs, use short address labels.</w:t>
      </w:r>
    </w:p>
    <w:p>
      <w:pPr>
        <w:pStyle w:val="ListParagraph"/>
        <w:numPr>
          <w:ilvl w:val="0"/>
          <w:numId w:val="2"/>
        </w:numPr>
        <w:spacing w:after="80" w:line="300"/>
      </w:pPr>
      <w:r>
        <w:rPr>
          <w:rFonts w:ascii="Arial" w:cs="Arial" w:eastAsia="Arial" w:hAnsi="Arial"/>
          <w:b/>
          <w:bCs/>
          <w:color w:val="333333"/>
          <w:sz w:val="22"/>
          <w:szCs w:val="22"/>
        </w:rPr>
        <w:t xml:space="preserve">Tool sequencing.</w:t>
      </w:r>
      <w:r>
        <w:rPr>
          <w:rFonts w:ascii="Arial" w:cs="Arial" w:eastAsia="Arial" w:hAnsi="Arial"/>
          <w:color w:val="333333"/>
          <w:sz w:val="22"/>
          <w:szCs w:val="22"/>
        </w:rPr>
        <w:t xml:space="preserve"> The prompt tells the LLM to chain multiple tool calls in a single turn. Don’t stop to announce what you’re about to do — just do it and report the results.</w:t>
      </w:r>
    </w:p>
    <w:p>
      <w:pPr>
        <w:pStyle w:val="ListParagraph"/>
        <w:numPr>
          <w:ilvl w:val="0"/>
          <w:numId w:val="2"/>
        </w:numPr>
        <w:spacing w:after="80" w:line="300"/>
      </w:pPr>
      <w:r>
        <w:rPr>
          <w:rFonts w:ascii="Arial" w:cs="Arial" w:eastAsia="Arial" w:hAnsi="Arial"/>
          <w:b/>
          <w:bCs/>
          <w:color w:val="333333"/>
          <w:sz w:val="22"/>
          <w:szCs w:val="22"/>
        </w:rPr>
        <w:t xml:space="preserve">Safety.</w:t>
      </w:r>
      <w:r>
        <w:rPr>
          <w:rFonts w:ascii="Arial" w:cs="Arial" w:eastAsia="Arial" w:hAnsi="Arial"/>
          <w:color w:val="333333"/>
          <w:sz w:val="22"/>
          <w:szCs w:val="22"/>
        </w:rPr>
        <w:t xml:space="preserve"> Never auto-order. Always show a cart preview and get explicit confirmation before placing an order. Cash on delivery only, orders capped at 1000 rupees.</w:t>
      </w:r>
    </w:p>
    <w:p>
      <w:pPr>
        <w:spacing w:after="60"/>
      </w:pPr>
    </w:p>
    <w:p>
      <w:pPr>
        <w:spacing w:after="160" w:line="340"/>
      </w:pPr>
      <w:r>
        <w:rPr>
          <w:rFonts w:ascii="Arial" w:cs="Arial" w:eastAsia="Arial" w:hAnsi="Arial"/>
          <w:color w:val="333333"/>
          <w:sz w:val="22"/>
          <w:szCs w:val="22"/>
        </w:rPr>
        <w:t xml:space="preserve">This is the part most tutorials skip — the prompt engineering that makes an agentic system feel natural rather than robotic. The LLM has the capability to call tools. The system prompt shapes when and how it uses them.</w:t>
      </w:r>
    </w:p>
    <w:p>
      <w:r>
        <w:br w:type="page"/>
      </w:r>
    </w:p>
    <w:p>
      <w:pPr>
        <w:pBdr>
          <w:bottom w:val="single" w:color="9B2D8F" w:sz="2" w:space="4"/>
        </w:pBdr>
        <w:spacing w:after="80" w:before="240"/>
      </w:pPr>
      <w:r>
        <w:rPr>
          <w:rFonts w:ascii="Arial" w:cs="Arial" w:eastAsia="Arial" w:hAnsi="Arial"/>
          <w:b/>
          <w:bCs/>
          <w:color w:val="9B2D8F"/>
          <w:sz w:val="20"/>
          <w:szCs w:val="20"/>
        </w:rPr>
        <w:t xml:space="preserve">19:30 — LIVE DEMO: ORDERING FOOD BY VOICE</w:t>
      </w:r>
    </w:p>
    <w:p>
      <w:pPr>
        <w:spacing w:after="120" w:line="300"/>
        <w:ind w:left="360"/>
      </w:pPr>
      <w:r>
        <w:rPr>
          <w:rFonts w:ascii="Arial" w:cs="Arial" w:eastAsia="Arial" w:hAnsi="Arial"/>
          <w:i/>
          <w:iCs/>
          <w:color w:val="9B2D8F"/>
          <w:sz w:val="20"/>
          <w:szCs w:val="20"/>
        </w:rPr>
        <w:t xml:space="preserve">[Screen: full terminal, no editor. Run the agent fresh.]</w:t>
      </w:r>
    </w:p>
    <w:p>
      <w:pPr>
        <w:spacing w:after="60"/>
      </w:pPr>
    </w:p>
    <w:p>
      <w:pPr>
        <w:spacing w:after="160" w:line="340"/>
      </w:pPr>
      <w:r>
        <w:rPr>
          <w:rFonts w:ascii="Arial" w:cs="Arial" w:eastAsia="Arial" w:hAnsi="Arial"/>
          <w:color w:val="333333"/>
          <w:sz w:val="22"/>
          <w:szCs w:val="22"/>
        </w:rPr>
        <w:t xml:space="preserve">Let’s run it for real. I’ll walk through a complete order.</w:t>
      </w:r>
    </w:p>
    <w:p>
      <w:pPr>
        <w:spacing w:after="60"/>
      </w:pPr>
    </w:p>
    <w:p>
      <w:pPr>
        <w:spacing w:after="40"/>
        <w:ind w:left="360"/>
      </w:pPr>
      <w:r>
        <w:rPr>
          <w:rFonts w:ascii="Consolas" w:cs="Consolas" w:eastAsia="Consolas" w:hAnsi="Consolas"/>
          <w:color w:val="2D2D2D"/>
          <w:sz w:val="20"/>
          <w:szCs w:val="20"/>
        </w:rPr>
        <w:t xml:space="preserve">pnpm start</w:t>
      </w:r>
    </w:p>
    <w:p>
      <w:pPr>
        <w:spacing w:after="60"/>
      </w:pPr>
    </w:p>
    <w:p>
      <w:pPr>
        <w:spacing w:after="120" w:line="300"/>
        <w:ind w:left="360"/>
      </w:pPr>
      <w:r>
        <w:rPr>
          <w:rFonts w:ascii="Arial" w:cs="Arial" w:eastAsia="Arial" w:hAnsi="Arial"/>
          <w:i/>
          <w:iCs/>
          <w:color w:val="9B2D8F"/>
          <w:sz w:val="20"/>
          <w:szCs w:val="20"/>
        </w:rPr>
        <w:t xml:space="preserve">[Wait for the banner and “Ready” message. Agent speaks intro greeting.]</w:t>
      </w:r>
    </w:p>
    <w:p>
      <w:pPr>
        <w:spacing w:after="60"/>
      </w:pPr>
    </w:p>
    <w:p>
      <w:pPr>
        <w:spacing w:after="160" w:line="340"/>
      </w:pPr>
      <w:r>
        <w:rPr>
          <w:rFonts w:ascii="Arial" w:cs="Arial" w:eastAsia="Arial" w:hAnsi="Arial"/>
          <w:color w:val="333333"/>
          <w:sz w:val="22"/>
          <w:szCs w:val="22"/>
        </w:rPr>
        <w:t xml:space="preserve">The banner shows us: Deepgram Nova-2 for STT, Gemini 2.5 Flash for the LLM, Murf FALCON for TTS, and the Swiggy skill loaded. Let’s order something.</w:t>
      </w:r>
    </w:p>
    <w:p>
      <w:pPr>
        <w:spacing w:after="100"/>
      </w:pPr>
    </w:p>
    <w:p>
      <w:pPr>
        <w:spacing w:after="120" w:before="200"/>
      </w:pPr>
      <w:r>
        <w:rPr>
          <w:rFonts w:ascii="Arial" w:cs="Arial" w:eastAsia="Arial" w:hAnsi="Arial"/>
          <w:b/>
          <w:bCs/>
          <w:color w:val="666666"/>
          <w:sz w:val="24"/>
          <w:szCs w:val="24"/>
        </w:rPr>
        <w:t xml:space="preserve">Turn 1: Search</w:t>
      </w:r>
    </w:p>
    <w:p>
      <w:pPr>
        <w:spacing w:after="120" w:line="300"/>
        <w:ind w:left="360"/>
      </w:pPr>
      <w:r>
        <w:rPr>
          <w:rFonts w:ascii="Arial" w:cs="Arial" w:eastAsia="Arial" w:hAnsi="Arial"/>
          <w:i/>
          <w:iCs/>
          <w:color w:val="9B2D8F"/>
          <w:sz w:val="20"/>
          <w:szCs w:val="20"/>
        </w:rPr>
        <w:t xml:space="preserve">[Speak: “I feel like having garlic bread.”]</w:t>
      </w:r>
    </w:p>
    <w:p>
      <w:pPr>
        <w:spacing w:after="160" w:line="340"/>
      </w:pPr>
      <w:r>
        <w:rPr>
          <w:rFonts w:ascii="Arial" w:cs="Arial" w:eastAsia="Arial" w:hAnsi="Arial"/>
          <w:color w:val="333333"/>
          <w:sz w:val="22"/>
          <w:szCs w:val="22"/>
        </w:rPr>
        <w:t xml:space="preserve">Watch the terminal. Blue line — that’s our transcription. Green lines — the agent is calling the Swiggy tool. It fetched my address and searched for garlic bread in a single turn. Yellow line — the agent’s reply with the top two restaurants. Magenta line — speaking that reply out loud.</w:t>
      </w:r>
    </w:p>
    <w:p>
      <w:pPr>
        <w:spacing w:after="100"/>
      </w:pPr>
    </w:p>
    <w:p>
      <w:pPr>
        <w:spacing w:after="120" w:before="200"/>
      </w:pPr>
      <w:r>
        <w:rPr>
          <w:rFonts w:ascii="Arial" w:cs="Arial" w:eastAsia="Arial" w:hAnsi="Arial"/>
          <w:b/>
          <w:bCs/>
          <w:color w:val="666666"/>
          <w:sz w:val="24"/>
          <w:szCs w:val="24"/>
        </w:rPr>
        <w:t xml:space="preserve">Turn 2: Pick a Restaurant</w:t>
      </w:r>
    </w:p>
    <w:p>
      <w:pPr>
        <w:spacing w:after="120" w:line="300"/>
        <w:ind w:left="360"/>
      </w:pPr>
      <w:r>
        <w:rPr>
          <w:rFonts w:ascii="Arial" w:cs="Arial" w:eastAsia="Arial" w:hAnsi="Arial"/>
          <w:i/>
          <w:iCs/>
          <w:color w:val="9B2D8F"/>
          <w:sz w:val="20"/>
          <w:szCs w:val="20"/>
        </w:rPr>
        <w:t xml:space="preserve">[Speak: “Let’s go with La Pino’z.”]</w:t>
      </w:r>
    </w:p>
    <w:p>
      <w:pPr>
        <w:spacing w:after="160" w:line="340"/>
      </w:pPr>
      <w:r>
        <w:rPr>
          <w:rFonts w:ascii="Arial" w:cs="Arial" w:eastAsia="Arial" w:hAnsi="Arial"/>
          <w:color w:val="333333"/>
          <w:sz w:val="22"/>
          <w:szCs w:val="22"/>
        </w:rPr>
        <w:t xml:space="preserve">Now it’s browsing La Pino’z’s menu, searching for garlic bread specifically. It finds the item, tells me the price, and asks if I want to add it to my cart.</w:t>
      </w:r>
    </w:p>
    <w:p>
      <w:pPr>
        <w:spacing w:after="100"/>
      </w:pPr>
    </w:p>
    <w:p>
      <w:pPr>
        <w:spacing w:after="120" w:before="200"/>
      </w:pPr>
      <w:r>
        <w:rPr>
          <w:rFonts w:ascii="Arial" w:cs="Arial" w:eastAsia="Arial" w:hAnsi="Arial"/>
          <w:b/>
          <w:bCs/>
          <w:color w:val="666666"/>
          <w:sz w:val="24"/>
          <w:szCs w:val="24"/>
        </w:rPr>
        <w:t xml:space="preserve">Turn 3: Add to Cart and Order</w:t>
      </w:r>
    </w:p>
    <w:p>
      <w:pPr>
        <w:spacing w:after="120" w:line="300"/>
        <w:ind w:left="360"/>
      </w:pPr>
      <w:r>
        <w:rPr>
          <w:rFonts w:ascii="Arial" w:cs="Arial" w:eastAsia="Arial" w:hAnsi="Arial"/>
          <w:i/>
          <w:iCs/>
          <w:color w:val="9B2D8F"/>
          <w:sz w:val="20"/>
          <w:szCs w:val="20"/>
        </w:rPr>
        <w:t xml:space="preserve">[Speak: “Yes, add it.”]</w:t>
      </w:r>
    </w:p>
    <w:p>
      <w:pPr>
        <w:spacing w:after="120" w:line="300"/>
        <w:ind w:left="360"/>
      </w:pPr>
      <w:r>
        <w:rPr>
          <w:rFonts w:ascii="Arial" w:cs="Arial" w:eastAsia="Arial" w:hAnsi="Arial"/>
          <w:i/>
          <w:iCs/>
          <w:color w:val="9B2D8F"/>
          <w:sz w:val="20"/>
          <w:szCs w:val="20"/>
        </w:rPr>
        <w:t xml:space="preserve">[Agent adds to cart, shows preview, asks for confirmation.]</w:t>
      </w:r>
    </w:p>
    <w:p>
      <w:pPr>
        <w:spacing w:after="120" w:line="300"/>
        <w:ind w:left="360"/>
      </w:pPr>
      <w:r>
        <w:rPr>
          <w:rFonts w:ascii="Arial" w:cs="Arial" w:eastAsia="Arial" w:hAnsi="Arial"/>
          <w:i/>
          <w:iCs/>
          <w:color w:val="9B2D8F"/>
          <w:sz w:val="20"/>
          <w:szCs w:val="20"/>
        </w:rPr>
        <w:t xml:space="preserve">[Speak: “Confirm the order.”]</w:t>
      </w:r>
    </w:p>
    <w:p>
      <w:pPr>
        <w:spacing w:after="160" w:line="340"/>
      </w:pPr>
      <w:r>
        <w:rPr>
          <w:rFonts w:ascii="Arial" w:cs="Arial" w:eastAsia="Arial" w:hAnsi="Arial"/>
          <w:color w:val="333333"/>
          <w:sz w:val="22"/>
          <w:szCs w:val="22"/>
        </w:rPr>
        <w:t xml:space="preserve">And there it is. Order placed. Cash on delivery. The whole interaction took about two minutes — entirely by voice.</w:t>
      </w:r>
    </w:p>
    <w:p>
      <w:r>
        <w:br w:type="page"/>
      </w:r>
    </w:p>
    <w:p>
      <w:pPr>
        <w:pBdr>
          <w:bottom w:val="single" w:color="9B2D8F" w:sz="2" w:space="4"/>
        </w:pBdr>
        <w:spacing w:after="80" w:before="240"/>
      </w:pPr>
      <w:r>
        <w:rPr>
          <w:rFonts w:ascii="Arial" w:cs="Arial" w:eastAsia="Arial" w:hAnsi="Arial"/>
          <w:b/>
          <w:bCs/>
          <w:color w:val="9B2D8F"/>
          <w:sz w:val="20"/>
          <w:szCs w:val="20"/>
        </w:rPr>
        <w:t xml:space="preserve">22:00 — WHAT TO BUILD NEXT + WRAP-UP</w:t>
      </w:r>
    </w:p>
    <w:p>
      <w:pPr>
        <w:spacing w:after="120" w:line="300"/>
        <w:ind w:left="360"/>
      </w:pPr>
      <w:r>
        <w:rPr>
          <w:rFonts w:ascii="Arial" w:cs="Arial" w:eastAsia="Arial" w:hAnsi="Arial"/>
          <w:i/>
          <w:iCs/>
          <w:color w:val="9B2D8F"/>
          <w:sz w:val="20"/>
          <w:szCs w:val="20"/>
        </w:rPr>
        <w:t xml:space="preserve">[Screen: slide or graphic showing extension ideas. Or just the terminal with the agent running.]</w:t>
      </w:r>
    </w:p>
    <w:p>
      <w:pPr>
        <w:spacing w:after="60"/>
      </w:pPr>
    </w:p>
    <w:p>
      <w:pPr>
        <w:spacing w:after="160" w:line="340"/>
      </w:pPr>
      <w:r>
        <w:rPr>
          <w:rFonts w:ascii="Arial" w:cs="Arial" w:eastAsia="Arial" w:hAnsi="Arial"/>
          <w:color w:val="333333"/>
          <w:sz w:val="22"/>
          <w:szCs w:val="22"/>
        </w:rPr>
        <w:t xml:space="preserve">So that’s the core project. Here’s what you could build on top of it:</w:t>
      </w:r>
    </w:p>
    <w:p>
      <w:pPr>
        <w:spacing w:after="60"/>
      </w:pPr>
    </w:p>
    <w:p>
      <w:pPr>
        <w:pStyle w:val="ListParagraph"/>
        <w:numPr>
          <w:ilvl w:val="0"/>
          <w:numId w:val="2"/>
        </w:numPr>
        <w:spacing w:after="80" w:line="300"/>
      </w:pPr>
      <w:r>
        <w:rPr>
          <w:rFonts w:ascii="Arial" w:cs="Arial" w:eastAsia="Arial" w:hAnsi="Arial"/>
          <w:b/>
          <w:bCs/>
          <w:color w:val="333333"/>
          <w:sz w:val="22"/>
          <w:szCs w:val="22"/>
        </w:rPr>
        <w:t xml:space="preserve">Swap the LLM.</w:t>
      </w:r>
      <w:r>
        <w:rPr>
          <w:rFonts w:ascii="Arial" w:cs="Arial" w:eastAsia="Arial" w:hAnsi="Arial"/>
          <w:color w:val="333333"/>
          <w:sz w:val="22"/>
          <w:szCs w:val="22"/>
        </w:rPr>
        <w:t xml:space="preserve"> Change LLM_PROVIDER in .env to openrouter or opencode. No code changes. Try Gemma 4, Claude, GPT — see how tool-calling quality varies across models.</w:t>
      </w:r>
    </w:p>
    <w:p>
      <w:pPr>
        <w:pStyle w:val="ListParagraph"/>
        <w:numPr>
          <w:ilvl w:val="0"/>
          <w:numId w:val="2"/>
        </w:numPr>
        <w:spacing w:after="80" w:line="300"/>
      </w:pPr>
      <w:r>
        <w:rPr>
          <w:rFonts w:ascii="Arial" w:cs="Arial" w:eastAsia="Arial" w:hAnsi="Arial"/>
          <w:b/>
          <w:bCs/>
          <w:color w:val="333333"/>
          <w:sz w:val="22"/>
          <w:szCs w:val="22"/>
        </w:rPr>
        <w:t xml:space="preserve">Add new skills.</w:t>
      </w:r>
      <w:r>
        <w:rPr>
          <w:rFonts w:ascii="Arial" w:cs="Arial" w:eastAsia="Arial" w:hAnsi="Arial"/>
          <w:color w:val="333333"/>
          <w:sz w:val="22"/>
          <w:szCs w:val="22"/>
        </w:rPr>
        <w:t xml:space="preserve"> The skill system is just Markdown files. You could add a Zomato skill, an Uber Eats skill, or even a skill that checks your fridge inventory before suggesting what to order.</w:t>
      </w:r>
    </w:p>
    <w:p>
      <w:pPr>
        <w:pStyle w:val="ListParagraph"/>
        <w:numPr>
          <w:ilvl w:val="0"/>
          <w:numId w:val="2"/>
        </w:numPr>
        <w:spacing w:after="80" w:line="300"/>
      </w:pPr>
      <w:r>
        <w:rPr>
          <w:rFonts w:ascii="Arial" w:cs="Arial" w:eastAsia="Arial" w:hAnsi="Arial"/>
          <w:b/>
          <w:bCs/>
          <w:color w:val="333333"/>
          <w:sz w:val="22"/>
          <w:szCs w:val="22"/>
        </w:rPr>
        <w:t xml:space="preserve">Build a web UI.</w:t>
      </w:r>
      <w:r>
        <w:rPr>
          <w:rFonts w:ascii="Arial" w:cs="Arial" w:eastAsia="Arial" w:hAnsi="Arial"/>
          <w:color w:val="333333"/>
          <w:sz w:val="22"/>
          <w:szCs w:val="22"/>
        </w:rPr>
        <w:t xml:space="preserve"> Replace the terminal with a browser interface. The core brain.ts and voice.ts modules are transport-agnostic — they work with any audio source and sink.</w:t>
      </w:r>
    </w:p>
    <w:p>
      <w:pPr>
        <w:pStyle w:val="ListParagraph"/>
        <w:numPr>
          <w:ilvl w:val="0"/>
          <w:numId w:val="2"/>
        </w:numPr>
        <w:spacing w:after="80" w:line="300"/>
      </w:pPr>
      <w:r>
        <w:rPr>
          <w:rFonts w:ascii="Arial" w:cs="Arial" w:eastAsia="Arial" w:hAnsi="Arial"/>
          <w:b/>
          <w:bCs/>
          <w:color w:val="333333"/>
          <w:sz w:val="22"/>
          <w:szCs w:val="22"/>
        </w:rPr>
        <w:t xml:space="preserve">Add memory.</w:t>
      </w:r>
      <w:r>
        <w:rPr>
          <w:rFonts w:ascii="Arial" w:cs="Arial" w:eastAsia="Arial" w:hAnsi="Arial"/>
          <w:color w:val="333333"/>
          <w:sz w:val="22"/>
          <w:szCs w:val="22"/>
        </w:rPr>
        <w:t xml:space="preserve"> The agent forgets between sessions. Wire up a simple JSON file or a vector store so it remembers your favorite restaurants and usual orders.</w:t>
      </w:r>
    </w:p>
    <w:p>
      <w:pPr>
        <w:spacing w:after="100"/>
      </w:pPr>
    </w:p>
    <w:p>
      <w:pPr>
        <w:spacing w:after="160" w:line="340"/>
      </w:pPr>
      <w:r>
        <w:rPr>
          <w:rFonts w:ascii="Arial" w:cs="Arial" w:eastAsia="Arial" w:hAnsi="Arial"/>
          <w:color w:val="333333"/>
          <w:sz w:val="22"/>
          <w:szCs w:val="22"/>
        </w:rPr>
        <w:t xml:space="preserve">The repo link is in the description. Clone it, drop in your API keys, and you’ll have a talking food ordering agent running on your machine in under five minutes.</w:t>
      </w:r>
    </w:p>
    <w:p>
      <w:pPr>
        <w:spacing w:after="60"/>
      </w:pPr>
    </w:p>
    <w:p>
      <w:pPr>
        <w:spacing w:after="160" w:line="340"/>
      </w:pPr>
      <w:r>
        <w:rPr>
          <w:rFonts w:ascii="Arial" w:cs="Arial" w:eastAsia="Arial" w:hAnsi="Arial"/>
          <w:color w:val="333333"/>
          <w:sz w:val="22"/>
          <w:szCs w:val="22"/>
        </w:rPr>
        <w:t xml:space="preserve">If you build something cool on top of this, tag me. I want to see it.</w:t>
      </w:r>
    </w:p>
    <w:p>
      <w:pPr>
        <w:spacing w:after="60"/>
      </w:pPr>
    </w:p>
    <w:p>
      <w:pPr>
        <w:spacing w:after="160" w:line="340"/>
      </w:pPr>
      <w:r>
        <w:rPr>
          <w:rFonts w:ascii="Arial" w:cs="Arial" w:eastAsia="Arial" w:hAnsi="Arial"/>
          <w:color w:val="333333"/>
          <w:sz w:val="22"/>
          <w:szCs w:val="22"/>
        </w:rPr>
        <w:t xml:space="preserve">Thanks for watching.</w:t>
      </w:r>
    </w:p>
    <w:p>
      <w:pPr>
        <w:spacing w:after="100"/>
      </w:pPr>
    </w:p>
    <w:p>
      <w:pPr>
        <w:spacing w:after="120" w:line="300"/>
        <w:ind w:left="360"/>
      </w:pPr>
      <w:r>
        <w:rPr>
          <w:rFonts w:ascii="Arial" w:cs="Arial" w:eastAsia="Arial" w:hAnsi="Arial"/>
          <w:i/>
          <w:iCs/>
          <w:color w:val="9B2D8F"/>
          <w:sz w:val="20"/>
          <w:szCs w:val="20"/>
        </w:rPr>
        <w:t xml:space="preserve">[End card: repo URL, social links, subscribe CTA.]</w:t>
      </w:r>
    </w:p>
    <w:p>
      <w:r>
        <w:br w:type="page"/>
      </w:r>
    </w:p>
    <w:p>
      <w:pPr>
        <w:pStyle w:val="Heading1"/>
        <w:spacing w:after="200" w:before="360"/>
      </w:pPr>
      <w:r>
        <w:rPr>
          <w:rFonts w:ascii="Arial" w:cs="Arial" w:eastAsia="Arial" w:hAnsi="Arial"/>
          <w:b/>
          <w:bCs/>
          <w:color w:val="9B2D8F"/>
          <w:sz w:val="36"/>
          <w:szCs w:val="36"/>
        </w:rPr>
        <w:t xml:space="preserve">Appendix: Quick Reference Card</w:t>
      </w:r>
    </w:p>
    <w:p>
      <w:pPr>
        <w:spacing w:after="100"/>
      </w:pPr>
    </w:p>
    <w:p>
      <w:pPr>
        <w:pStyle w:val="Heading2"/>
        <w:spacing w:after="160" w:before="280"/>
      </w:pPr>
      <w:r>
        <w:rPr>
          <w:rFonts w:ascii="Arial" w:cs="Arial" w:eastAsia="Arial" w:hAnsi="Arial"/>
          <w:b/>
          <w:bCs/>
          <w:color w:val="333333"/>
          <w:sz w:val="28"/>
          <w:szCs w:val="28"/>
        </w:rPr>
        <w:t xml:space="preserve">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9B2D8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9B2D8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src/index.ts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 loop orchestrator — startup, conversation turns, shutdown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src/ear.ts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decibri mic capture + Deepgram WebSocket STT streaming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src/brain.ts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OpenClaw agent config, LLM routing, TTS synthesis + chunking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src/voice.ts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decibri speaker playback (WAV → PCM → speakers)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src/ui.ts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Terminal rendering (chalk + ora + boxen), color scheme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workspace/IDENTITY.md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prompt — voice brevity rules, tool sequencing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skills/swiggy/SKILL.md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Swiggy tool reference the LLM reads to learn commands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openclaw.json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OpenClaw gateway config — model, providers, skills, TTS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8"/>
                <w:szCs w:val="18"/>
              </w:rPr>
              <w:t xml:space="preserve">.env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keys + LLM provider selection</w:t>
            </w:r>
          </w:p>
        </w:tc>
      </w:tr>
    </w:tbl>
    <w:p>
      <w:pPr>
        <w:spacing w:after="200"/>
      </w:pPr>
    </w:p>
    <w:p>
      <w:pPr>
        <w:pStyle w:val="Heading2"/>
        <w:spacing w:after="160" w:before="280"/>
      </w:pPr>
      <w:r>
        <w:rPr>
          <w:rFonts w:ascii="Arial" w:cs="Arial" w:eastAsia="Arial" w:hAnsi="Arial"/>
          <w:b/>
          <w:bCs/>
          <w:color w:val="333333"/>
          <w:sz w:val="28"/>
          <w:szCs w:val="28"/>
        </w:rPr>
        <w:t xml:space="preserve">Key Commands</w:t>
      </w:r>
    </w:p>
    <w:p>
      <w:pPr>
        <w:spacing w:after="40"/>
        <w:ind w:left="360"/>
      </w:pPr>
      <w:r>
        <w:rPr>
          <w:rFonts w:ascii="Consolas" w:cs="Consolas" w:eastAsia="Consolas" w:hAnsi="Consolas"/>
          <w:color w:val="2D2D2D"/>
          <w:sz w:val="20"/>
          <w:szCs w:val="20"/>
        </w:rPr>
        <w:t xml:space="preserve">pnpm install              # Install dependencies</w:t>
      </w:r>
    </w:p>
    <w:p>
      <w:pPr>
        <w:spacing w:after="40"/>
        <w:ind w:left="360"/>
      </w:pPr>
      <w:r>
        <w:rPr>
          <w:rFonts w:ascii="Consolas" w:cs="Consolas" w:eastAsia="Consolas" w:hAnsi="Consolas"/>
          <w:color w:val="2D2D2D"/>
          <w:sz w:val="20"/>
          <w:szCs w:val="20"/>
        </w:rPr>
        <w:t xml:space="preserve">cp .env.example .env      # Create env file</w:t>
      </w:r>
    </w:p>
    <w:p>
      <w:pPr>
        <w:spacing w:after="40"/>
        <w:ind w:left="360"/>
      </w:pPr>
      <w:r>
        <w:rPr>
          <w:rFonts w:ascii="Consolas" w:cs="Consolas" w:eastAsia="Consolas" w:hAnsi="Consolas"/>
          <w:color w:val="2D2D2D"/>
          <w:sz w:val="20"/>
          <w:szCs w:val="20"/>
        </w:rPr>
        <w:t xml:space="preserve">mcporter auth swiggy-food # One-time Swiggy OAuth</w:t>
      </w:r>
    </w:p>
    <w:p>
      <w:pPr>
        <w:spacing w:after="40"/>
        <w:ind w:left="360"/>
      </w:pPr>
      <w:r>
        <w:rPr>
          <w:rFonts w:ascii="Consolas" w:cs="Consolas" w:eastAsia="Consolas" w:hAnsi="Consolas"/>
          <w:color w:val="2D2D2D"/>
          <w:sz w:val="20"/>
          <w:szCs w:val="20"/>
        </w:rPr>
        <w:t xml:space="preserve">pnpm start                # Run the agent</w:t>
      </w:r>
    </w:p>
    <w:p>
      <w:pPr>
        <w:spacing w:after="200"/>
      </w:pPr>
    </w:p>
    <w:p>
      <w:pPr>
        <w:pStyle w:val="Heading2"/>
        <w:spacing w:after="160" w:before="280"/>
      </w:pPr>
      <w:r>
        <w:rPr>
          <w:rFonts w:ascii="Arial" w:cs="Arial" w:eastAsia="Arial" w:hAnsi="Arial"/>
          <w:b/>
          <w:bCs/>
          <w:color w:val="333333"/>
          <w:sz w:val="28"/>
          <w:szCs w:val="28"/>
        </w:rPr>
        <w:t xml:space="preserve">LLM Provider Switching</w:t>
      </w:r>
    </w:p>
    <w:p>
      <w:pPr>
        <w:spacing w:after="40"/>
        <w:ind w:left="360"/>
      </w:pPr>
      <w:r>
        <w:rPr>
          <w:rFonts w:ascii="Consolas" w:cs="Consolas" w:eastAsia="Consolas" w:hAnsi="Consolas"/>
          <w:color w:val="2D2D2D"/>
          <w:sz w:val="20"/>
          <w:szCs w:val="20"/>
        </w:rPr>
        <w:t xml:space="preserve">LLM_PROVIDER=gemini       # Google Gemini 2.5 Flash (default)</w:t>
      </w:r>
    </w:p>
    <w:p>
      <w:pPr>
        <w:spacing w:after="40"/>
        <w:ind w:left="360"/>
      </w:pPr>
      <w:r>
        <w:rPr>
          <w:rFonts w:ascii="Consolas" w:cs="Consolas" w:eastAsia="Consolas" w:hAnsi="Consolas"/>
          <w:color w:val="2D2D2D"/>
          <w:sz w:val="20"/>
          <w:szCs w:val="20"/>
        </w:rPr>
        <w:t xml:space="preserve">LLM_PROVIDER=openrouter   # Gemma 4 via OpenRouter (free)</w:t>
      </w:r>
    </w:p>
    <w:p>
      <w:pPr>
        <w:spacing w:after="40"/>
        <w:ind w:left="360"/>
      </w:pPr>
      <w:r>
        <w:rPr>
          <w:rFonts w:ascii="Consolas" w:cs="Consolas" w:eastAsia="Consolas" w:hAnsi="Consolas"/>
          <w:color w:val="2D2D2D"/>
          <w:sz w:val="20"/>
          <w:szCs w:val="20"/>
        </w:rPr>
        <w:t xml:space="preserve">LLM_PROVIDER=opencode     # Big Pickle via OpenCode Zen (free)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Food Ordering Agent — Video Tutorial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9B2D8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2026-04-16T03:31:41.919Z</dcterms:created>
  <dcterms:modified xsi:type="dcterms:W3CDTF">2026-04-16T03:31:41.920Z</dcterms:modified>
</cp:coreProperties>
</file>

<file path=docProps/custom.xml><?xml version="1.0" encoding="utf-8"?>
<Properties xmlns="http://schemas.openxmlformats.org/officeDocument/2006/custom-properties" xmlns:vt="http://schemas.openxmlformats.org/officeDocument/2006/docPropsVTypes"/>
</file>