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54E9E8" w14:textId="77777777" w:rsidR="009303D9" w:rsidRPr="007E62C9" w:rsidRDefault="00E50CB5" w:rsidP="003C62E6">
      <w:pPr>
        <w:pStyle w:val="papertitle"/>
        <w:widowControl w:val="0"/>
        <w:spacing w:before="100" w:beforeAutospacing="1" w:after="100" w:afterAutospacing="1"/>
        <w:rPr>
          <w:noProof w:val="0"/>
        </w:rPr>
      </w:pPr>
      <w:r w:rsidRPr="007E62C9">
        <w:rPr>
          <w:noProof w:val="0"/>
        </w:rPr>
        <w:t>Mapping vegetation in urban areas using Sentinel-2</w:t>
      </w:r>
    </w:p>
    <w:p w14:paraId="609E5853" w14:textId="5770862E" w:rsidR="00D7522C" w:rsidRPr="007E62C9" w:rsidRDefault="00715A69" w:rsidP="003C62E6">
      <w:pPr>
        <w:pStyle w:val="Author"/>
        <w:widowControl w:val="0"/>
        <w:spacing w:before="100" w:beforeAutospacing="1" w:after="100" w:afterAutospacing="1"/>
        <w:rPr>
          <w:noProof w:val="0"/>
          <w:sz w:val="18"/>
          <w:szCs w:val="18"/>
        </w:rPr>
      </w:pPr>
      <w:r>
        <w:rPr>
          <w:noProof w:val="0"/>
          <w:sz w:val="18"/>
          <w:szCs w:val="18"/>
        </w:rPr>
        <w:t>O</w:t>
      </w:r>
      <w:r w:rsidR="00600EE9">
        <w:rPr>
          <w:noProof w:val="0"/>
          <w:sz w:val="18"/>
          <w:szCs w:val="18"/>
        </w:rPr>
        <w:t>ladimeji</w:t>
      </w:r>
      <w:r w:rsidR="00E50CB5" w:rsidRPr="007E62C9">
        <w:rPr>
          <w:noProof w:val="0"/>
          <w:sz w:val="18"/>
          <w:szCs w:val="18"/>
        </w:rPr>
        <w:t xml:space="preserve"> Mudele</w:t>
      </w:r>
      <w:r w:rsidR="00901C80">
        <w:rPr>
          <w:noProof w:val="0"/>
          <w:sz w:val="18"/>
          <w:szCs w:val="18"/>
        </w:rPr>
        <w:t>, Paolo Gamba*</w:t>
      </w:r>
      <w:r w:rsidR="00E50CB5" w:rsidRPr="007E62C9">
        <w:rPr>
          <w:noProof w:val="0"/>
          <w:sz w:val="18"/>
          <w:szCs w:val="18"/>
        </w:rPr>
        <w:br/>
        <w:t>De</w:t>
      </w:r>
      <w:r w:rsidR="00686F41">
        <w:rPr>
          <w:noProof w:val="0"/>
          <w:sz w:val="18"/>
          <w:szCs w:val="18"/>
        </w:rPr>
        <w:t>pa</w:t>
      </w:r>
      <w:r w:rsidR="00E50CB5" w:rsidRPr="007E62C9">
        <w:rPr>
          <w:noProof w:val="0"/>
          <w:sz w:val="18"/>
          <w:szCs w:val="18"/>
        </w:rPr>
        <w:t>rtment of Ele</w:t>
      </w:r>
      <w:r w:rsidR="00686F41">
        <w:rPr>
          <w:noProof w:val="0"/>
          <w:sz w:val="18"/>
          <w:szCs w:val="18"/>
        </w:rPr>
        <w:t>c</w:t>
      </w:r>
      <w:r w:rsidR="00E50CB5" w:rsidRPr="007E62C9">
        <w:rPr>
          <w:noProof w:val="0"/>
          <w:sz w:val="18"/>
          <w:szCs w:val="18"/>
        </w:rPr>
        <w:t>trical, Computer and B</w:t>
      </w:r>
      <w:r w:rsidR="00686F41">
        <w:rPr>
          <w:noProof w:val="0"/>
          <w:sz w:val="18"/>
          <w:szCs w:val="18"/>
        </w:rPr>
        <w:t>io</w:t>
      </w:r>
      <w:r w:rsidR="00E50CB5" w:rsidRPr="007E62C9">
        <w:rPr>
          <w:noProof w:val="0"/>
          <w:sz w:val="18"/>
          <w:szCs w:val="18"/>
        </w:rPr>
        <w:t xml:space="preserve">medical Engineering </w:t>
      </w:r>
      <w:r w:rsidR="00E50CB5" w:rsidRPr="007E62C9">
        <w:rPr>
          <w:noProof w:val="0"/>
          <w:sz w:val="18"/>
          <w:szCs w:val="18"/>
        </w:rPr>
        <w:br/>
        <w:t>University of Pavia</w:t>
      </w:r>
      <w:r w:rsidR="00E50CB5" w:rsidRPr="007E62C9">
        <w:rPr>
          <w:noProof w:val="0"/>
          <w:sz w:val="18"/>
          <w:szCs w:val="18"/>
        </w:rPr>
        <w:br/>
        <w:t>Pavia, Italy</w:t>
      </w:r>
      <w:r w:rsidR="00E50CB5" w:rsidRPr="007E62C9">
        <w:rPr>
          <w:noProof w:val="0"/>
          <w:sz w:val="18"/>
          <w:szCs w:val="18"/>
        </w:rPr>
        <w:br/>
        <w:t>*Corresponding author: gamba@unipv.it</w:t>
      </w:r>
    </w:p>
    <w:p w14:paraId="35AF497C" w14:textId="77777777" w:rsidR="009303D9" w:rsidRPr="007E62C9" w:rsidRDefault="009303D9" w:rsidP="003C62E6">
      <w:pPr>
        <w:widowControl w:val="0"/>
      </w:pPr>
    </w:p>
    <w:p w14:paraId="20A2F204" w14:textId="77777777" w:rsidR="00E50CB5" w:rsidRPr="007E62C9" w:rsidRDefault="00E50CB5" w:rsidP="003C62E6">
      <w:pPr>
        <w:widowControl w:val="0"/>
        <w:sectPr w:rsidR="00E50CB5" w:rsidRPr="007E62C9" w:rsidSect="00E50CB5">
          <w:footerReference w:type="first" r:id="rId8"/>
          <w:type w:val="continuous"/>
          <w:pgSz w:w="11906" w:h="16838" w:code="9"/>
          <w:pgMar w:top="450" w:right="893" w:bottom="1440" w:left="893" w:header="720" w:footer="720" w:gutter="0"/>
          <w:cols w:space="720"/>
          <w:docGrid w:linePitch="360"/>
        </w:sectPr>
      </w:pPr>
    </w:p>
    <w:p w14:paraId="262B405F" w14:textId="27A73962" w:rsidR="00600EE9" w:rsidRPr="007E62C9" w:rsidRDefault="009303D9" w:rsidP="003C62E6">
      <w:pPr>
        <w:pStyle w:val="Abstract"/>
        <w:widowControl w:val="0"/>
      </w:pPr>
      <w:r w:rsidRPr="007E62C9">
        <w:rPr>
          <w:i/>
          <w:iCs/>
        </w:rPr>
        <w:t>Abstract</w:t>
      </w:r>
      <w:r w:rsidRPr="007E62C9">
        <w:t>—</w:t>
      </w:r>
      <w:r w:rsidR="00600EE9">
        <w:t xml:space="preserve"> The rapid expansion</w:t>
      </w:r>
      <w:r w:rsidR="003C62E6">
        <w:t xml:space="preserve"> </w:t>
      </w:r>
      <w:r w:rsidR="00600EE9">
        <w:t xml:space="preserve">of cities </w:t>
      </w:r>
      <w:r w:rsidR="005764E1">
        <w:t xml:space="preserve">globally leads to </w:t>
      </w:r>
      <w:r w:rsidR="00600EE9">
        <w:t xml:space="preserve">new challenges </w:t>
      </w:r>
      <w:r w:rsidR="005764E1">
        <w:t xml:space="preserve">related </w:t>
      </w:r>
      <w:r w:rsidR="00600EE9">
        <w:t xml:space="preserve">to </w:t>
      </w:r>
      <w:r w:rsidR="005764E1">
        <w:t xml:space="preserve">quality </w:t>
      </w:r>
      <w:r w:rsidR="00600EE9">
        <w:t>of life and health. The presence and fractional distribution of vegetation within urban cities directly impact the life and health</w:t>
      </w:r>
      <w:r w:rsidR="003C62E6">
        <w:t xml:space="preserve"> of</w:t>
      </w:r>
      <w:r w:rsidR="00600EE9">
        <w:t xml:space="preserve"> urban dwellers.</w:t>
      </w:r>
      <w:r w:rsidR="00A86C9C">
        <w:t xml:space="preserve"> This paper presents an approach </w:t>
      </w:r>
      <w:r w:rsidR="005764E1">
        <w:t xml:space="preserve">to </w:t>
      </w:r>
      <w:r w:rsidR="00A86C9C">
        <w:t xml:space="preserve">map urban vegetation from Sentinel-2 data. The twin Sentinel-2 satellites offer a 5-day revisit time global coverage at unprecedented spatial and temporal </w:t>
      </w:r>
      <w:r w:rsidR="00FD681A">
        <w:t>resolution. The temporal resolution allows for seasonal aggregation of the input data, thus providing ph</w:t>
      </w:r>
      <w:r w:rsidR="005764E1">
        <w:t>e</w:t>
      </w:r>
      <w:r w:rsidR="00FD681A">
        <w:t xml:space="preserve">nological information. </w:t>
      </w:r>
      <w:r w:rsidR="005764E1">
        <w:t xml:space="preserve">By considering seasonally aggregated </w:t>
      </w:r>
      <w:r w:rsidR="00FD681A">
        <w:t>Normalized Difference Spectral Vector (NDSV)</w:t>
      </w:r>
      <w:r w:rsidR="005764E1">
        <w:t>,</w:t>
      </w:r>
      <w:r w:rsidR="00FD681A">
        <w:t xml:space="preserve"> </w:t>
      </w:r>
      <w:r w:rsidR="005764E1">
        <w:t xml:space="preserve">a </w:t>
      </w:r>
      <w:r w:rsidR="00FD681A">
        <w:t xml:space="preserve">classification was performed </w:t>
      </w:r>
      <w:r w:rsidR="005764E1">
        <w:t>using</w:t>
      </w:r>
      <w:r w:rsidR="00FD681A">
        <w:t xml:space="preserve"> Random Forest (RF)</w:t>
      </w:r>
      <w:r w:rsidR="003C62E6">
        <w:t xml:space="preserve"> </w:t>
      </w:r>
      <w:r w:rsidR="001F40CF">
        <w:t>and compared</w:t>
      </w:r>
      <w:r w:rsidR="00FD681A">
        <w:t xml:space="preserve"> with Classification and Regression Trees</w:t>
      </w:r>
      <w:r w:rsidR="001F40CF">
        <w:t xml:space="preserve"> </w:t>
      </w:r>
      <w:r w:rsidR="00FD681A">
        <w:t>(CART) and Support Vector Machines (SVM)</w:t>
      </w:r>
      <w:r w:rsidR="005764E1">
        <w:t>.</w:t>
      </w:r>
    </w:p>
    <w:p w14:paraId="645149D6" w14:textId="77777777" w:rsidR="009303D9" w:rsidRPr="007E62C9" w:rsidRDefault="004D72B5" w:rsidP="003C62E6">
      <w:pPr>
        <w:pStyle w:val="Keywords"/>
        <w:widowControl w:val="0"/>
      </w:pPr>
      <w:r w:rsidRPr="007E62C9">
        <w:t>Keywords—</w:t>
      </w:r>
      <w:r w:rsidR="00E50CB5" w:rsidRPr="007E62C9">
        <w:t>urban remote sensing, vegetation mapping, risk mapping</w:t>
      </w:r>
    </w:p>
    <w:p w14:paraId="1D8A81F8" w14:textId="77777777" w:rsidR="009303D9" w:rsidRPr="007E62C9" w:rsidRDefault="009303D9" w:rsidP="003C62E6">
      <w:pPr>
        <w:pStyle w:val="Heading1"/>
        <w:keepNext w:val="0"/>
        <w:keepLines w:val="0"/>
        <w:widowControl w:val="0"/>
        <w:rPr>
          <w:noProof w:val="0"/>
        </w:rPr>
      </w:pPr>
      <w:r w:rsidRPr="007E62C9">
        <w:rPr>
          <w:noProof w:val="0"/>
        </w:rPr>
        <w:t xml:space="preserve">Introduction </w:t>
      </w:r>
    </w:p>
    <w:p w14:paraId="65A8B7CC" w14:textId="776DAD4D" w:rsidR="00B821BE" w:rsidRDefault="00B821BE" w:rsidP="003C62E6">
      <w:pPr>
        <w:pStyle w:val="BodyText"/>
        <w:widowControl w:val="0"/>
        <w:rPr>
          <w:lang w:val="en-US"/>
        </w:rPr>
      </w:pPr>
      <w:r>
        <w:rPr>
          <w:lang w:val="en-US"/>
        </w:rPr>
        <w:t>Urban areas are characterized by relatively dense population, human activities and a complex intertwine of artificial and natural environments. Many of the world’s urban cities are becoming congested. Resulting from the rapid expansion and congestion of urban cities is the rise of unplanned areas with skewed ecological balance between artificial and natural landcovers</w:t>
      </w:r>
      <w:r w:rsidR="00B21AE7">
        <w:rPr>
          <w:lang w:val="en-US"/>
        </w:rPr>
        <w:t>, thus affecting the lives of urban dwellers</w:t>
      </w:r>
      <w:r>
        <w:rPr>
          <w:lang w:val="en-US"/>
        </w:rPr>
        <w:t>.</w:t>
      </w:r>
      <w:r w:rsidR="00D00C97">
        <w:rPr>
          <w:lang w:val="en-US"/>
        </w:rPr>
        <w:t xml:space="preserve"> </w:t>
      </w:r>
      <w:r w:rsidR="00B21AE7">
        <w:rPr>
          <w:lang w:val="en-US"/>
        </w:rPr>
        <w:t>These factors</w:t>
      </w:r>
      <w:r w:rsidR="00A001BC">
        <w:rPr>
          <w:lang w:val="en-US"/>
        </w:rPr>
        <w:t>,</w:t>
      </w:r>
      <w:r w:rsidR="00B21AE7">
        <w:rPr>
          <w:lang w:val="en-US"/>
        </w:rPr>
        <w:t xml:space="preserve"> along with the recent increase in availability of Earth Observation data</w:t>
      </w:r>
      <w:r w:rsidR="00A001BC">
        <w:rPr>
          <w:lang w:val="en-US"/>
        </w:rPr>
        <w:t>,</w:t>
      </w:r>
      <w:r w:rsidR="00B21AE7">
        <w:rPr>
          <w:lang w:val="en-US"/>
        </w:rPr>
        <w:t xml:space="preserve"> </w:t>
      </w:r>
      <w:r w:rsidR="00A001BC">
        <w:rPr>
          <w:lang w:val="en-US"/>
        </w:rPr>
        <w:t>caused an increased number of</w:t>
      </w:r>
      <w:r w:rsidR="00B21AE7">
        <w:rPr>
          <w:lang w:val="en-US"/>
        </w:rPr>
        <w:t xml:space="preserve"> </w:t>
      </w:r>
      <w:r w:rsidR="00A001BC">
        <w:rPr>
          <w:lang w:val="en-US"/>
        </w:rPr>
        <w:t xml:space="preserve">global studies </w:t>
      </w:r>
      <w:r w:rsidR="00B21AE7">
        <w:rPr>
          <w:lang w:val="en-US"/>
        </w:rPr>
        <w:t xml:space="preserve">of </w:t>
      </w:r>
      <w:r w:rsidR="00305A15">
        <w:rPr>
          <w:lang w:val="en-US"/>
        </w:rPr>
        <w:t>u</w:t>
      </w:r>
      <w:r w:rsidR="00B21AE7">
        <w:rPr>
          <w:lang w:val="en-US"/>
        </w:rPr>
        <w:t>rban environments</w:t>
      </w:r>
      <w:r w:rsidR="00880279">
        <w:rPr>
          <w:lang w:val="en-US"/>
        </w:rPr>
        <w:t xml:space="preserve"> [1]</w:t>
      </w:r>
      <w:r w:rsidR="002D1200">
        <w:rPr>
          <w:lang w:val="en-US"/>
        </w:rPr>
        <w:t xml:space="preserve"> </w:t>
      </w:r>
      <w:r w:rsidR="00880279">
        <w:rPr>
          <w:lang w:val="en-US"/>
        </w:rPr>
        <w:t>[2]</w:t>
      </w:r>
      <w:r w:rsidR="00B21AE7">
        <w:rPr>
          <w:lang w:val="en-US"/>
        </w:rPr>
        <w:t>.</w:t>
      </w:r>
      <w:r w:rsidR="00F022B2">
        <w:rPr>
          <w:lang w:val="en-US"/>
        </w:rPr>
        <w:t xml:space="preserve"> </w:t>
      </w:r>
    </w:p>
    <w:p w14:paraId="149FE980" w14:textId="484CF3B1" w:rsidR="00D15224" w:rsidRPr="00940E91" w:rsidRDefault="00A001BC" w:rsidP="003C62E6">
      <w:pPr>
        <w:pStyle w:val="BodyText"/>
        <w:widowControl w:val="0"/>
        <w:rPr>
          <w:lang w:val="en-US"/>
        </w:rPr>
      </w:pPr>
      <w:r>
        <w:rPr>
          <w:lang w:val="en-US"/>
        </w:rPr>
        <w:t>U</w:t>
      </w:r>
      <w:r w:rsidR="00B821BE" w:rsidRPr="00B821BE">
        <w:rPr>
          <w:lang w:val="en-US"/>
        </w:rPr>
        <w:t>rban green spaces</w:t>
      </w:r>
      <w:r w:rsidR="00D00C97">
        <w:rPr>
          <w:lang w:val="en-US"/>
        </w:rPr>
        <w:t xml:space="preserve"> </w:t>
      </w:r>
      <w:r w:rsidR="00B821BE">
        <w:rPr>
          <w:lang w:val="en-US"/>
        </w:rPr>
        <w:t xml:space="preserve">impact the </w:t>
      </w:r>
      <w:r w:rsidR="00B21AE7">
        <w:rPr>
          <w:lang w:val="en-US"/>
        </w:rPr>
        <w:t xml:space="preserve">urban </w:t>
      </w:r>
      <w:r w:rsidR="00B821BE">
        <w:rPr>
          <w:lang w:val="en-US"/>
        </w:rPr>
        <w:t>ecosystem from the standpoints of health and quality of life.</w:t>
      </w:r>
      <w:r w:rsidR="00D00C97">
        <w:rPr>
          <w:lang w:val="en-US"/>
        </w:rPr>
        <w:t xml:space="preserve"> </w:t>
      </w:r>
      <w:r>
        <w:rPr>
          <w:lang w:val="en-US"/>
        </w:rPr>
        <w:t>V</w:t>
      </w:r>
      <w:r w:rsidR="00D15224">
        <w:rPr>
          <w:lang w:val="en-US"/>
        </w:rPr>
        <w:t>egetation</w:t>
      </w:r>
      <w:r w:rsidR="00D00C97">
        <w:rPr>
          <w:lang w:val="en-US"/>
        </w:rPr>
        <w:t xml:space="preserve"> </w:t>
      </w:r>
      <w:r>
        <w:rPr>
          <w:lang w:val="en-US"/>
        </w:rPr>
        <w:t xml:space="preserve">may </w:t>
      </w:r>
      <w:r w:rsidR="00D00C97">
        <w:rPr>
          <w:lang w:val="en-US"/>
        </w:rPr>
        <w:t xml:space="preserve">vary in height, sizes, canopy, </w:t>
      </w:r>
      <w:r>
        <w:rPr>
          <w:lang w:val="en-US"/>
        </w:rPr>
        <w:t xml:space="preserve">and </w:t>
      </w:r>
      <w:r w:rsidR="00D15224">
        <w:rPr>
          <w:lang w:val="en-US"/>
        </w:rPr>
        <w:t>species</w:t>
      </w:r>
      <w:r w:rsidR="00D00C97">
        <w:rPr>
          <w:lang w:val="en-US"/>
        </w:rPr>
        <w:t xml:space="preserve">, with each of these variations resulting </w:t>
      </w:r>
      <w:r>
        <w:rPr>
          <w:lang w:val="en-US"/>
        </w:rPr>
        <w:t xml:space="preserve">in a different </w:t>
      </w:r>
      <w:r w:rsidR="00D00C97">
        <w:rPr>
          <w:lang w:val="en-US"/>
        </w:rPr>
        <w:t xml:space="preserve">environmental impact. </w:t>
      </w:r>
      <w:r w:rsidR="00465717">
        <w:rPr>
          <w:lang w:val="en-US"/>
        </w:rPr>
        <w:t xml:space="preserve">Major parts of urban areas where vegetations are often found include parks, Government reserved areas, river banks, domestic gardens, </w:t>
      </w:r>
      <w:r>
        <w:rPr>
          <w:lang w:val="en-US"/>
        </w:rPr>
        <w:t xml:space="preserve">and </w:t>
      </w:r>
      <w:r w:rsidR="00465717">
        <w:rPr>
          <w:lang w:val="en-US"/>
        </w:rPr>
        <w:t>street trees. The</w:t>
      </w:r>
      <w:r w:rsidR="00305A15">
        <w:rPr>
          <w:lang w:val="en-US"/>
        </w:rPr>
        <w:t>ir</w:t>
      </w:r>
      <w:r w:rsidR="00465717">
        <w:rPr>
          <w:lang w:val="en-US"/>
        </w:rPr>
        <w:t xml:space="preserve"> impacts </w:t>
      </w:r>
      <w:r w:rsidR="00305A15">
        <w:rPr>
          <w:lang w:val="en-US"/>
        </w:rPr>
        <w:t>include</w:t>
      </w:r>
      <w:r w:rsidR="00940E91" w:rsidRPr="00940E91">
        <w:rPr>
          <w:lang w:val="en-US"/>
        </w:rPr>
        <w:t xml:space="preserve"> pollution</w:t>
      </w:r>
      <w:r w:rsidR="00D15224">
        <w:rPr>
          <w:lang w:val="en-US"/>
        </w:rPr>
        <w:t xml:space="preserve"> removal</w:t>
      </w:r>
      <w:r w:rsidR="00940E91" w:rsidRPr="00940E91">
        <w:rPr>
          <w:lang w:val="en-US"/>
        </w:rPr>
        <w:t>, noise</w:t>
      </w:r>
      <w:r w:rsidR="00D15224">
        <w:rPr>
          <w:lang w:val="en-US"/>
        </w:rPr>
        <w:t xml:space="preserve"> attenuation</w:t>
      </w:r>
      <w:r w:rsidR="00940E91" w:rsidRPr="00940E91">
        <w:rPr>
          <w:lang w:val="en-US"/>
        </w:rPr>
        <w:t xml:space="preserve">, </w:t>
      </w:r>
      <w:r w:rsidR="00D15224">
        <w:rPr>
          <w:lang w:val="en-US"/>
        </w:rPr>
        <w:t>wind storm control,</w:t>
      </w:r>
      <w:r w:rsidR="00940E91" w:rsidRPr="00940E91">
        <w:rPr>
          <w:lang w:val="en-US"/>
        </w:rPr>
        <w:t xml:space="preserve"> temperature</w:t>
      </w:r>
      <w:r w:rsidR="00D15224">
        <w:rPr>
          <w:lang w:val="en-US"/>
        </w:rPr>
        <w:t xml:space="preserve"> reduction</w:t>
      </w:r>
      <w:r w:rsidR="00940E91" w:rsidRPr="00940E91">
        <w:rPr>
          <w:lang w:val="en-US"/>
        </w:rPr>
        <w:t xml:space="preserve">, </w:t>
      </w:r>
      <w:r w:rsidR="00D15224">
        <w:rPr>
          <w:lang w:val="en-US"/>
        </w:rPr>
        <w:t>ground water replenishment</w:t>
      </w:r>
      <w:r w:rsidR="00305A15">
        <w:rPr>
          <w:lang w:val="en-US"/>
        </w:rPr>
        <w:t>,</w:t>
      </w:r>
      <w:r w:rsidR="00211433">
        <w:rPr>
          <w:lang w:val="en-US"/>
        </w:rPr>
        <w:t xml:space="preserve"> </w:t>
      </w:r>
      <w:r>
        <w:rPr>
          <w:lang w:val="en-US"/>
        </w:rPr>
        <w:t xml:space="preserve">and </w:t>
      </w:r>
      <w:r w:rsidR="00211433">
        <w:rPr>
          <w:lang w:val="en-US"/>
        </w:rPr>
        <w:t>recreation for citizens</w:t>
      </w:r>
      <w:r w:rsidR="00D15224">
        <w:rPr>
          <w:lang w:val="en-US"/>
        </w:rPr>
        <w:t xml:space="preserve">. It is therefore important to study the </w:t>
      </w:r>
      <w:r>
        <w:rPr>
          <w:lang w:val="en-US"/>
        </w:rPr>
        <w:t xml:space="preserve">quality and </w:t>
      </w:r>
      <w:r w:rsidR="00D15224">
        <w:rPr>
          <w:lang w:val="en-US"/>
        </w:rPr>
        <w:t>presence of vegetation in urban areas.</w:t>
      </w:r>
      <w:r w:rsidR="00704E4F">
        <w:rPr>
          <w:lang w:val="en-US"/>
        </w:rPr>
        <w:t xml:space="preserve"> </w:t>
      </w:r>
      <w:r w:rsidR="00211433">
        <w:rPr>
          <w:lang w:val="en-US"/>
        </w:rPr>
        <w:t xml:space="preserve">Urban vegetation maps are needed in various applications and studies </w:t>
      </w:r>
      <w:r w:rsidR="00076365">
        <w:rPr>
          <w:lang w:val="en-US"/>
        </w:rPr>
        <w:t>to improve</w:t>
      </w:r>
      <w:r w:rsidR="00211433">
        <w:rPr>
          <w:lang w:val="en-US"/>
        </w:rPr>
        <w:t xml:space="preserve"> the lives of urban dwellers</w:t>
      </w:r>
      <w:r w:rsidR="00CD55C7">
        <w:rPr>
          <w:lang w:val="en-US"/>
        </w:rPr>
        <w:t xml:space="preserve"> [</w:t>
      </w:r>
      <w:r w:rsidR="004B61AC">
        <w:rPr>
          <w:lang w:val="en-US"/>
        </w:rPr>
        <w:t>3</w:t>
      </w:r>
      <w:r w:rsidR="00CD55C7">
        <w:rPr>
          <w:lang w:val="en-US"/>
        </w:rPr>
        <w:t>].</w:t>
      </w:r>
    </w:p>
    <w:p w14:paraId="55CD858D" w14:textId="4DF608DF" w:rsidR="00B821BE" w:rsidRDefault="00BA3849" w:rsidP="003C62E6">
      <w:pPr>
        <w:pStyle w:val="BodyText"/>
        <w:widowControl w:val="0"/>
        <w:rPr>
          <w:bCs/>
          <w:lang w:val="en-US"/>
        </w:rPr>
      </w:pPr>
      <w:r>
        <w:rPr>
          <w:lang w:val="en-US"/>
        </w:rPr>
        <w:t>A major application of interest is in the field of</w:t>
      </w:r>
      <w:r w:rsidR="00D15224">
        <w:rPr>
          <w:lang w:val="en-US"/>
        </w:rPr>
        <w:t xml:space="preserve"> </w:t>
      </w:r>
      <w:r w:rsidR="00571712">
        <w:rPr>
          <w:lang w:val="en-US"/>
        </w:rPr>
        <w:t>L</w:t>
      </w:r>
      <w:r w:rsidR="00D15224">
        <w:rPr>
          <w:lang w:val="en-US"/>
        </w:rPr>
        <w:t xml:space="preserve">andscape </w:t>
      </w:r>
      <w:r w:rsidR="00571712">
        <w:rPr>
          <w:lang w:val="en-US"/>
        </w:rPr>
        <w:t>E</w:t>
      </w:r>
      <w:r w:rsidR="00D15224">
        <w:rPr>
          <w:lang w:val="en-US"/>
        </w:rPr>
        <w:t>pidemiology</w:t>
      </w:r>
      <w:r>
        <w:rPr>
          <w:lang w:val="en-US"/>
        </w:rPr>
        <w:t>. Here,</w:t>
      </w:r>
      <w:r w:rsidR="00D15224">
        <w:rPr>
          <w:lang w:val="en-US"/>
        </w:rPr>
        <w:t xml:space="preserve"> </w:t>
      </w:r>
      <w:r w:rsidR="00600DF9">
        <w:rPr>
          <w:lang w:val="en-US"/>
        </w:rPr>
        <w:t>u</w:t>
      </w:r>
      <w:r w:rsidR="00D15224">
        <w:rPr>
          <w:lang w:val="en-US"/>
        </w:rPr>
        <w:t xml:space="preserve">rban vegetation maps obtained from Earth Observation data are combined with other environmental variables to </w:t>
      </w:r>
      <w:r w:rsidR="00305A15">
        <w:rPr>
          <w:lang w:val="en-US"/>
        </w:rPr>
        <w:t>model</w:t>
      </w:r>
      <w:r w:rsidR="00D15224">
        <w:rPr>
          <w:lang w:val="en-US"/>
        </w:rPr>
        <w:t xml:space="preserve"> the spread of diseases in urban environments</w:t>
      </w:r>
      <w:r w:rsidR="00CD55C7">
        <w:rPr>
          <w:lang w:val="en-US"/>
        </w:rPr>
        <w:t>.</w:t>
      </w:r>
      <w:r w:rsidR="00D15224">
        <w:rPr>
          <w:lang w:val="en-US"/>
        </w:rPr>
        <w:t xml:space="preserve"> </w:t>
      </w:r>
      <w:r w:rsidR="00B21AE7">
        <w:rPr>
          <w:lang w:val="en-US"/>
        </w:rPr>
        <w:t>A major specific application</w:t>
      </w:r>
      <w:r w:rsidR="00E26178">
        <w:rPr>
          <w:lang w:val="en-US"/>
        </w:rPr>
        <w:t xml:space="preserve"> in this domain</w:t>
      </w:r>
      <w:r w:rsidR="00B21AE7">
        <w:rPr>
          <w:lang w:val="en-US"/>
        </w:rPr>
        <w:t xml:space="preserve"> is </w:t>
      </w:r>
      <w:r w:rsidR="00305A15">
        <w:rPr>
          <w:lang w:val="en-US"/>
        </w:rPr>
        <w:t>in developing</w:t>
      </w:r>
      <w:r w:rsidR="00B21AE7">
        <w:rPr>
          <w:lang w:val="en-US"/>
        </w:rPr>
        <w:t xml:space="preserve"> models for </w:t>
      </w:r>
      <w:r w:rsidR="00305A15">
        <w:rPr>
          <w:lang w:val="en-US"/>
        </w:rPr>
        <w:t>Mosquito borne diseases spread; Zika, Dengue, Chikungunya viruses etc.</w:t>
      </w:r>
      <w:r w:rsidR="001B1995">
        <w:rPr>
          <w:lang w:val="en-US"/>
        </w:rPr>
        <w:t xml:space="preserve"> Previous studies have shown a relationship between local moisture supply, vegetation canopy structure and the abundance of mosquito</w:t>
      </w:r>
      <w:r w:rsidR="00A001BC">
        <w:rPr>
          <w:lang w:val="en-US"/>
        </w:rPr>
        <w:t>es</w:t>
      </w:r>
      <w:r w:rsidR="001B1995">
        <w:rPr>
          <w:lang w:val="en-US"/>
        </w:rPr>
        <w:t>.</w:t>
      </w:r>
      <w:r>
        <w:rPr>
          <w:lang w:val="en-US"/>
        </w:rPr>
        <w:t xml:space="preserve"> </w:t>
      </w:r>
      <w:r w:rsidR="00BB7DAA" w:rsidRPr="00BB7DAA">
        <w:rPr>
          <w:bCs/>
          <w:lang w:val="en-US"/>
        </w:rPr>
        <w:t>Fully developed tree canopies provide shade</w:t>
      </w:r>
      <w:r w:rsidR="00EE29D8">
        <w:rPr>
          <w:bCs/>
          <w:lang w:val="en-US"/>
        </w:rPr>
        <w:t>s</w:t>
      </w:r>
      <w:r w:rsidR="00BB7DAA" w:rsidRPr="00BB7DAA">
        <w:rPr>
          <w:bCs/>
          <w:lang w:val="en-US"/>
        </w:rPr>
        <w:t xml:space="preserve"> that reduce evaporation from containers of mosquito larvae</w:t>
      </w:r>
      <w:r w:rsidR="002E4D9F">
        <w:rPr>
          <w:bCs/>
          <w:lang w:val="en-US"/>
        </w:rPr>
        <w:t xml:space="preserve"> and shield the vector habitat from wind</w:t>
      </w:r>
      <w:r w:rsidR="00BB7DAA">
        <w:rPr>
          <w:bCs/>
          <w:lang w:val="en-US"/>
        </w:rPr>
        <w:t>. Vegetation condition also provide proxy to moisture and precipitation</w:t>
      </w:r>
      <w:r w:rsidR="00A001BC">
        <w:rPr>
          <w:bCs/>
          <w:lang w:val="en-US"/>
        </w:rPr>
        <w:t>,</w:t>
      </w:r>
      <w:r w:rsidR="00BB7DAA">
        <w:rPr>
          <w:bCs/>
          <w:lang w:val="en-US"/>
        </w:rPr>
        <w:t xml:space="preserve"> vital variables for the survival of mosquito species</w:t>
      </w:r>
      <w:r w:rsidR="00CD55C7">
        <w:rPr>
          <w:bCs/>
          <w:lang w:val="en-US"/>
        </w:rPr>
        <w:t xml:space="preserve"> </w:t>
      </w:r>
      <w:r w:rsidR="00CD55C7">
        <w:rPr>
          <w:lang w:val="en-US"/>
        </w:rPr>
        <w:t>[</w:t>
      </w:r>
      <w:r w:rsidR="004B61AC">
        <w:rPr>
          <w:lang w:val="en-US"/>
        </w:rPr>
        <w:t>4</w:t>
      </w:r>
      <w:r w:rsidR="00CD55C7">
        <w:rPr>
          <w:lang w:val="en-US"/>
        </w:rPr>
        <w:t>]</w:t>
      </w:r>
      <w:r w:rsidR="00576B9F">
        <w:rPr>
          <w:lang w:val="en-US"/>
        </w:rPr>
        <w:t xml:space="preserve"> [5]</w:t>
      </w:r>
      <w:r w:rsidR="00CD55C7">
        <w:rPr>
          <w:lang w:val="en-US"/>
        </w:rPr>
        <w:t>.</w:t>
      </w:r>
    </w:p>
    <w:p w14:paraId="488958F3" w14:textId="3CE87F3B" w:rsidR="002553E5" w:rsidRDefault="002E4D9F" w:rsidP="003C62E6">
      <w:pPr>
        <w:pStyle w:val="BodyText"/>
        <w:widowControl w:val="0"/>
        <w:rPr>
          <w:lang w:val="en-US"/>
        </w:rPr>
      </w:pPr>
      <w:r>
        <w:rPr>
          <w:lang w:val="en-US"/>
        </w:rPr>
        <w:t xml:space="preserve">Recent studies </w:t>
      </w:r>
      <w:r w:rsidR="00A001BC">
        <w:rPr>
          <w:lang w:val="en-US"/>
        </w:rPr>
        <w:t xml:space="preserve">about </w:t>
      </w:r>
      <w:r>
        <w:rPr>
          <w:lang w:val="en-US"/>
        </w:rPr>
        <w:t xml:space="preserve">Zika, Dengue and </w:t>
      </w:r>
      <w:r w:rsidR="00A001BC">
        <w:rPr>
          <w:lang w:val="en-US"/>
        </w:rPr>
        <w:t xml:space="preserve">similar </w:t>
      </w:r>
      <w:r>
        <w:rPr>
          <w:lang w:val="en-US"/>
        </w:rPr>
        <w:t>disease</w:t>
      </w:r>
      <w:r w:rsidR="00ED66B3">
        <w:rPr>
          <w:lang w:val="en-US"/>
        </w:rPr>
        <w:t xml:space="preserve"> </w:t>
      </w:r>
      <w:r>
        <w:rPr>
          <w:lang w:val="en-US"/>
        </w:rPr>
        <w:t xml:space="preserve">spread </w:t>
      </w:r>
      <w:r w:rsidR="00ED66B3">
        <w:rPr>
          <w:lang w:val="en-US"/>
        </w:rPr>
        <w:t>m</w:t>
      </w:r>
      <w:r w:rsidR="00BB7DAA">
        <w:rPr>
          <w:lang w:val="en-US"/>
        </w:rPr>
        <w:t>odels rely</w:t>
      </w:r>
      <w:r w:rsidR="007D1F36">
        <w:rPr>
          <w:lang w:val="en-US"/>
        </w:rPr>
        <w:t xml:space="preserve"> on</w:t>
      </w:r>
      <w:r w:rsidR="00BB7DAA">
        <w:rPr>
          <w:lang w:val="en-US"/>
        </w:rPr>
        <w:t xml:space="preserve"> </w:t>
      </w:r>
      <w:r w:rsidR="00A001BC">
        <w:rPr>
          <w:lang w:val="en-US"/>
        </w:rPr>
        <w:t xml:space="preserve">remote sensing data such as </w:t>
      </w:r>
      <w:r w:rsidR="00ED66B3">
        <w:rPr>
          <w:lang w:val="en-US"/>
        </w:rPr>
        <w:t>MODIS</w:t>
      </w:r>
      <w:r>
        <w:rPr>
          <w:lang w:val="en-US"/>
        </w:rPr>
        <w:t xml:space="preserve"> Normalized difference vegetation index (NDVI) and Enhanced Vegetation Index (EVI)</w:t>
      </w:r>
      <w:r w:rsidR="00ED66B3">
        <w:rPr>
          <w:lang w:val="en-US"/>
        </w:rPr>
        <w:t xml:space="preserve"> layers</w:t>
      </w:r>
      <w:r>
        <w:rPr>
          <w:lang w:val="en-US"/>
        </w:rPr>
        <w:t xml:space="preserve"> </w:t>
      </w:r>
      <w:r w:rsidR="007D1F36">
        <w:rPr>
          <w:lang w:val="en-US"/>
        </w:rPr>
        <w:t>in</w:t>
      </w:r>
      <w:r>
        <w:rPr>
          <w:lang w:val="en-US"/>
        </w:rPr>
        <w:t xml:space="preserve"> the MOD13Q1 </w:t>
      </w:r>
      <w:r w:rsidR="00A001BC">
        <w:rPr>
          <w:lang w:val="en-US"/>
        </w:rPr>
        <w:t xml:space="preserve">NASA </w:t>
      </w:r>
      <w:r>
        <w:rPr>
          <w:lang w:val="en-US"/>
        </w:rPr>
        <w:t xml:space="preserve">product. With a spatial resolution of 250 meters, these layers </w:t>
      </w:r>
      <w:r w:rsidR="00346E03">
        <w:rPr>
          <w:lang w:val="en-US"/>
        </w:rPr>
        <w:t>do not provide</w:t>
      </w:r>
      <w:r w:rsidR="00064C59">
        <w:rPr>
          <w:lang w:val="en-US"/>
        </w:rPr>
        <w:t xml:space="preserve"> </w:t>
      </w:r>
      <w:r w:rsidR="00346E03">
        <w:rPr>
          <w:lang w:val="en-US"/>
        </w:rPr>
        <w:t>adequate details required to delineate the complexity of urban land cover</w:t>
      </w:r>
      <w:r w:rsidR="00A001BC">
        <w:rPr>
          <w:lang w:val="en-US"/>
        </w:rPr>
        <w:t>s</w:t>
      </w:r>
      <w:r w:rsidR="00600DF9">
        <w:rPr>
          <w:lang w:val="en-US"/>
        </w:rPr>
        <w:t xml:space="preserve"> </w:t>
      </w:r>
      <w:r w:rsidR="00CD55C7">
        <w:rPr>
          <w:lang w:val="en-US"/>
        </w:rPr>
        <w:t>[</w:t>
      </w:r>
      <w:r w:rsidR="003958EB">
        <w:rPr>
          <w:lang w:val="en-US"/>
        </w:rPr>
        <w:t>6</w:t>
      </w:r>
      <w:r w:rsidR="00CD55C7">
        <w:rPr>
          <w:lang w:val="en-US"/>
        </w:rPr>
        <w:t>]</w:t>
      </w:r>
      <w:r w:rsidR="00A001BC">
        <w:rPr>
          <w:lang w:val="en-US"/>
        </w:rPr>
        <w:t>.</w:t>
      </w:r>
      <w:r w:rsidR="00346E03">
        <w:rPr>
          <w:lang w:val="en-US"/>
        </w:rPr>
        <w:t xml:space="preserve"> </w:t>
      </w:r>
      <w:r w:rsidR="00A001BC">
        <w:rPr>
          <w:lang w:val="en-US"/>
        </w:rPr>
        <w:t>M</w:t>
      </w:r>
      <w:r w:rsidR="007D1F36">
        <w:rPr>
          <w:lang w:val="en-US"/>
        </w:rPr>
        <w:t xml:space="preserve">aps obtained using NDVI </w:t>
      </w:r>
      <w:r w:rsidR="006D1B64">
        <w:rPr>
          <w:lang w:val="en-US"/>
        </w:rPr>
        <w:t>or</w:t>
      </w:r>
      <w:r w:rsidR="007D1F36">
        <w:rPr>
          <w:lang w:val="en-US"/>
        </w:rPr>
        <w:t xml:space="preserve"> EVI</w:t>
      </w:r>
      <w:r w:rsidR="00346E03">
        <w:rPr>
          <w:lang w:val="en-US"/>
        </w:rPr>
        <w:t xml:space="preserve"> do not provide information about the size and structure of the vegetation</w:t>
      </w:r>
      <w:r w:rsidR="00A001BC">
        <w:rPr>
          <w:lang w:val="en-US"/>
        </w:rPr>
        <w:t xml:space="preserve">, </w:t>
      </w:r>
      <w:r w:rsidR="00346E03">
        <w:rPr>
          <w:lang w:val="en-US"/>
        </w:rPr>
        <w:t xml:space="preserve">important factors for vector survival and </w:t>
      </w:r>
      <w:r w:rsidR="00A001BC">
        <w:rPr>
          <w:lang w:val="en-US"/>
        </w:rPr>
        <w:t xml:space="preserve">subsequent </w:t>
      </w:r>
      <w:r w:rsidR="00346E03">
        <w:rPr>
          <w:lang w:val="en-US"/>
        </w:rPr>
        <w:t xml:space="preserve">environmental suitability for </w:t>
      </w:r>
      <w:r w:rsidR="00A001BC">
        <w:rPr>
          <w:lang w:val="en-US"/>
        </w:rPr>
        <w:t xml:space="preserve">vector-borne </w:t>
      </w:r>
      <w:r w:rsidR="00346E03">
        <w:rPr>
          <w:lang w:val="en-US"/>
        </w:rPr>
        <w:t>disease</w:t>
      </w:r>
      <w:r w:rsidR="00A001BC">
        <w:rPr>
          <w:lang w:val="en-US"/>
        </w:rPr>
        <w:t>s</w:t>
      </w:r>
      <w:r w:rsidR="00346E03">
        <w:rPr>
          <w:lang w:val="en-US"/>
        </w:rPr>
        <w:t xml:space="preserve">. </w:t>
      </w:r>
      <w:r w:rsidR="0016294A">
        <w:rPr>
          <w:lang w:val="en-US"/>
        </w:rPr>
        <w:t>Other features</w:t>
      </w:r>
      <w:r w:rsidR="00A001BC">
        <w:rPr>
          <w:lang w:val="en-US"/>
        </w:rPr>
        <w:t>,</w:t>
      </w:r>
      <w:r w:rsidR="0016294A">
        <w:rPr>
          <w:lang w:val="en-US"/>
        </w:rPr>
        <w:t xml:space="preserve"> </w:t>
      </w:r>
      <w:r w:rsidR="00A001BC">
        <w:rPr>
          <w:lang w:val="en-US"/>
        </w:rPr>
        <w:t xml:space="preserve">such as </w:t>
      </w:r>
      <w:r w:rsidR="0016294A">
        <w:rPr>
          <w:lang w:val="en-US"/>
        </w:rPr>
        <w:t>the Tasseled cap brightness, greenness and wetness</w:t>
      </w:r>
      <w:r w:rsidR="00A001BC">
        <w:rPr>
          <w:lang w:val="en-US"/>
        </w:rPr>
        <w:t>,</w:t>
      </w:r>
      <w:r w:rsidR="0016294A">
        <w:rPr>
          <w:lang w:val="en-US"/>
        </w:rPr>
        <w:t xml:space="preserve"> have been used to generate proxies to vegetation qualit</w:t>
      </w:r>
      <w:r w:rsidR="00A001BC">
        <w:rPr>
          <w:lang w:val="en-US"/>
        </w:rPr>
        <w:t>y</w:t>
      </w:r>
      <w:r w:rsidR="0016294A">
        <w:rPr>
          <w:lang w:val="en-US"/>
        </w:rPr>
        <w:t xml:space="preserve"> </w:t>
      </w:r>
      <w:r w:rsidR="00FC715F">
        <w:rPr>
          <w:lang w:val="en-US"/>
        </w:rPr>
        <w:t xml:space="preserve">using </w:t>
      </w:r>
      <w:r w:rsidR="0016294A">
        <w:rPr>
          <w:lang w:val="en-US"/>
        </w:rPr>
        <w:t>Landsat TM data</w:t>
      </w:r>
      <w:r w:rsidR="00A001BC">
        <w:rPr>
          <w:lang w:val="en-US"/>
        </w:rPr>
        <w:t>. H</w:t>
      </w:r>
      <w:r w:rsidR="0016294A">
        <w:rPr>
          <w:lang w:val="en-US"/>
        </w:rPr>
        <w:t>owever</w:t>
      </w:r>
      <w:r w:rsidR="00A001BC">
        <w:rPr>
          <w:lang w:val="en-US"/>
        </w:rPr>
        <w:t>,</w:t>
      </w:r>
      <w:r w:rsidR="0016294A">
        <w:rPr>
          <w:lang w:val="en-US"/>
        </w:rPr>
        <w:t xml:space="preserve"> this approach</w:t>
      </w:r>
      <w:r w:rsidR="00364E78">
        <w:rPr>
          <w:lang w:val="en-US"/>
        </w:rPr>
        <w:t xml:space="preserve"> too</w:t>
      </w:r>
      <w:r w:rsidR="0016294A">
        <w:rPr>
          <w:lang w:val="en-US"/>
        </w:rPr>
        <w:t xml:space="preserve"> </w:t>
      </w:r>
      <w:r w:rsidR="00675431">
        <w:rPr>
          <w:lang w:val="en-US"/>
        </w:rPr>
        <w:t>shows</w:t>
      </w:r>
      <w:r w:rsidR="0016294A">
        <w:rPr>
          <w:lang w:val="en-US"/>
        </w:rPr>
        <w:t xml:space="preserve"> some of the drawbacks earlier stated</w:t>
      </w:r>
      <w:r w:rsidR="00CD55C7">
        <w:rPr>
          <w:lang w:val="en-US"/>
        </w:rPr>
        <w:t xml:space="preserve"> [</w:t>
      </w:r>
      <w:r w:rsidR="00576B9F">
        <w:rPr>
          <w:lang w:val="en-US"/>
        </w:rPr>
        <w:t>7</w:t>
      </w:r>
      <w:r w:rsidR="00CD55C7">
        <w:rPr>
          <w:lang w:val="en-US"/>
        </w:rPr>
        <w:t>].</w:t>
      </w:r>
      <w:r w:rsidR="00327ED0">
        <w:rPr>
          <w:lang w:val="en-US"/>
        </w:rPr>
        <w:t xml:space="preserve"> The use of higher </w:t>
      </w:r>
      <w:r w:rsidR="002553E5">
        <w:rPr>
          <w:lang w:val="en-US"/>
        </w:rPr>
        <w:t xml:space="preserve">spatial </w:t>
      </w:r>
      <w:r w:rsidR="00327ED0">
        <w:rPr>
          <w:lang w:val="en-US"/>
        </w:rPr>
        <w:t xml:space="preserve">resolution data including SPOT (Satellite Pour </w:t>
      </w:r>
      <w:proofErr w:type="spellStart"/>
      <w:r w:rsidR="00327ED0">
        <w:rPr>
          <w:lang w:val="en-US"/>
        </w:rPr>
        <w:t>l’Observation</w:t>
      </w:r>
      <w:proofErr w:type="spellEnd"/>
      <w:r w:rsidR="00327ED0">
        <w:rPr>
          <w:lang w:val="en-US"/>
        </w:rPr>
        <w:t xml:space="preserve"> de la Terre) </w:t>
      </w:r>
      <w:r w:rsidR="008D7FE1">
        <w:rPr>
          <w:lang w:val="en-US"/>
        </w:rPr>
        <w:t>dataset</w:t>
      </w:r>
      <w:r w:rsidR="00A001BC">
        <w:rPr>
          <w:lang w:val="en-US"/>
        </w:rPr>
        <w:t xml:space="preserve"> </w:t>
      </w:r>
      <w:r w:rsidR="00327ED0">
        <w:rPr>
          <w:lang w:val="en-US"/>
        </w:rPr>
        <w:t xml:space="preserve">has </w:t>
      </w:r>
      <w:r w:rsidR="00067137">
        <w:rPr>
          <w:lang w:val="en-US"/>
        </w:rPr>
        <w:t>alternatively</w:t>
      </w:r>
      <w:r w:rsidR="00A001BC">
        <w:rPr>
          <w:lang w:val="en-US"/>
        </w:rPr>
        <w:t xml:space="preserve"> </w:t>
      </w:r>
      <w:r w:rsidR="00327ED0">
        <w:rPr>
          <w:lang w:val="en-US"/>
        </w:rPr>
        <w:t xml:space="preserve">been explored </w:t>
      </w:r>
      <w:r w:rsidR="00A001BC">
        <w:rPr>
          <w:lang w:val="en-US"/>
        </w:rPr>
        <w:t xml:space="preserve">to obtain </w:t>
      </w:r>
      <w:r w:rsidR="00327ED0">
        <w:rPr>
          <w:lang w:val="en-US"/>
        </w:rPr>
        <w:t xml:space="preserve">local scale </w:t>
      </w:r>
      <w:r w:rsidR="00600DF9">
        <w:rPr>
          <w:lang w:val="en-US"/>
        </w:rPr>
        <w:t>u</w:t>
      </w:r>
      <w:r w:rsidR="00327ED0">
        <w:rPr>
          <w:lang w:val="en-US"/>
        </w:rPr>
        <w:t xml:space="preserve">rban vegetation </w:t>
      </w:r>
      <w:r w:rsidR="00A001BC">
        <w:rPr>
          <w:lang w:val="en-US"/>
        </w:rPr>
        <w:t xml:space="preserve">maps </w:t>
      </w:r>
      <w:r w:rsidR="002553E5">
        <w:rPr>
          <w:lang w:val="en-US"/>
        </w:rPr>
        <w:t>to be included in disease spread models</w:t>
      </w:r>
      <w:r w:rsidR="00576B9F">
        <w:rPr>
          <w:lang w:val="en-US"/>
        </w:rPr>
        <w:t xml:space="preserve"> [5]</w:t>
      </w:r>
      <w:r w:rsidR="00CD55C7">
        <w:rPr>
          <w:lang w:val="en-US"/>
        </w:rPr>
        <w:t xml:space="preserve">. </w:t>
      </w:r>
      <w:r w:rsidR="00F022B2">
        <w:rPr>
          <w:lang w:val="en-US"/>
        </w:rPr>
        <w:t xml:space="preserve">However, </w:t>
      </w:r>
      <w:r w:rsidR="000918CC">
        <w:rPr>
          <w:lang w:val="en-US"/>
        </w:rPr>
        <w:t>this dataset</w:t>
      </w:r>
      <w:r w:rsidR="00F022B2">
        <w:rPr>
          <w:lang w:val="en-US"/>
        </w:rPr>
        <w:t xml:space="preserve"> </w:t>
      </w:r>
      <w:r w:rsidR="000918CC">
        <w:rPr>
          <w:lang w:val="en-US"/>
        </w:rPr>
        <w:t>is</w:t>
      </w:r>
      <w:r w:rsidR="00F022B2">
        <w:rPr>
          <w:lang w:val="en-US"/>
        </w:rPr>
        <w:t xml:space="preserve"> not available for free, and thus not </w:t>
      </w:r>
      <w:r w:rsidR="002553E5">
        <w:rPr>
          <w:lang w:val="en-US"/>
        </w:rPr>
        <w:t xml:space="preserve">publicly </w:t>
      </w:r>
      <w:r w:rsidR="00F022B2">
        <w:rPr>
          <w:lang w:val="en-US"/>
        </w:rPr>
        <w:t>suited for research studie</w:t>
      </w:r>
      <w:r w:rsidR="002553E5">
        <w:rPr>
          <w:lang w:val="en-US"/>
        </w:rPr>
        <w:t>s</w:t>
      </w:r>
      <w:r w:rsidR="00CD55C7">
        <w:rPr>
          <w:lang w:val="en-US"/>
        </w:rPr>
        <w:t>.</w:t>
      </w:r>
    </w:p>
    <w:p w14:paraId="58263D3D" w14:textId="3E65C1FE" w:rsidR="00BB7DAA" w:rsidRPr="00753966" w:rsidRDefault="002553E5" w:rsidP="003C62E6">
      <w:pPr>
        <w:pStyle w:val="BodyText"/>
        <w:widowControl w:val="0"/>
        <w:rPr>
          <w:lang w:val="en-US"/>
        </w:rPr>
      </w:pPr>
      <w:r>
        <w:rPr>
          <w:lang w:val="en-US"/>
        </w:rPr>
        <w:t xml:space="preserve">In this study, we present a procedure to extract urban vegetations from Sentinel-2 </w:t>
      </w:r>
      <w:r w:rsidR="00A001BC">
        <w:rPr>
          <w:lang w:val="en-US"/>
        </w:rPr>
        <w:t xml:space="preserve">(S-2) </w:t>
      </w:r>
      <w:r>
        <w:rPr>
          <w:lang w:val="en-US"/>
        </w:rPr>
        <w:t xml:space="preserve">multispectral </w:t>
      </w:r>
      <w:r w:rsidR="00E65EAA">
        <w:rPr>
          <w:lang w:val="en-US"/>
        </w:rPr>
        <w:t>data</w:t>
      </w:r>
      <w:r w:rsidR="006123A9">
        <w:rPr>
          <w:lang w:val="en-US"/>
        </w:rPr>
        <w:t xml:space="preserve">. </w:t>
      </w:r>
      <w:r w:rsidR="00A001BC">
        <w:rPr>
          <w:lang w:val="en-US"/>
        </w:rPr>
        <w:t xml:space="preserve">S-2 </w:t>
      </w:r>
      <w:r w:rsidR="006123A9">
        <w:rPr>
          <w:lang w:val="en-US"/>
        </w:rPr>
        <w:t>data provide</w:t>
      </w:r>
      <w:r w:rsidR="00E65EAA">
        <w:rPr>
          <w:lang w:val="en-US"/>
        </w:rPr>
        <w:t xml:space="preserve"> novel spectral capabilities with 13 spectral bands (e.g</w:t>
      </w:r>
      <w:r w:rsidR="006B7513">
        <w:rPr>
          <w:lang w:val="en-US"/>
        </w:rPr>
        <w:t>.</w:t>
      </w:r>
      <w:r w:rsidR="00E65EAA">
        <w:rPr>
          <w:lang w:val="en-US"/>
        </w:rPr>
        <w:t xml:space="preserve"> 3 bands in red-edge and 2 bands in SWIR) at up to 10-meter spatial resolution. </w:t>
      </w:r>
      <w:r w:rsidR="00A001BC">
        <w:rPr>
          <w:lang w:val="en-US"/>
        </w:rPr>
        <w:t xml:space="preserve">The </w:t>
      </w:r>
      <w:r w:rsidR="00E65EAA">
        <w:rPr>
          <w:lang w:val="en-US"/>
        </w:rPr>
        <w:t xml:space="preserve">5-day global revisit time (due to 2 satellites 180° apart in orbit) provides enough temporal information to incorporate phenological information into the urban vegetation mapping procedure. </w:t>
      </w:r>
      <w:r w:rsidR="00A001BC">
        <w:rPr>
          <w:lang w:val="en-US"/>
        </w:rPr>
        <w:t>In the following</w:t>
      </w:r>
      <w:r w:rsidR="00695BDC">
        <w:rPr>
          <w:lang w:val="en-US"/>
        </w:rPr>
        <w:t xml:space="preserve">, we present results </w:t>
      </w:r>
      <w:r w:rsidR="00A001BC">
        <w:rPr>
          <w:lang w:val="en-US"/>
        </w:rPr>
        <w:t xml:space="preserve">for </w:t>
      </w:r>
      <w:r w:rsidR="00600DF9">
        <w:rPr>
          <w:lang w:val="en-US"/>
        </w:rPr>
        <w:t>u</w:t>
      </w:r>
      <w:r w:rsidR="00695BDC">
        <w:rPr>
          <w:lang w:val="en-US"/>
        </w:rPr>
        <w:t>rban vegetation mapping based on the Normalized Difference Spectral Vector (NDSV) input</w:t>
      </w:r>
      <w:r w:rsidR="001715AD">
        <w:rPr>
          <w:lang w:val="en-US"/>
        </w:rPr>
        <w:t xml:space="preserve">. For </w:t>
      </w:r>
      <w:r w:rsidR="006123A9">
        <w:rPr>
          <w:lang w:val="en-US"/>
        </w:rPr>
        <w:t xml:space="preserve">this purpose, </w:t>
      </w:r>
      <w:r w:rsidR="004B3667">
        <w:rPr>
          <w:lang w:val="en-US"/>
        </w:rPr>
        <w:t>a robust classifier -</w:t>
      </w:r>
      <w:r w:rsidR="006123A9">
        <w:rPr>
          <w:lang w:val="en-US"/>
        </w:rPr>
        <w:t xml:space="preserve"> Random Forest (RF) </w:t>
      </w:r>
      <w:r w:rsidR="004B3667">
        <w:rPr>
          <w:lang w:val="en-US"/>
        </w:rPr>
        <w:t xml:space="preserve">-was applied and compared with Classification and Regression Trees (CART) </w:t>
      </w:r>
      <w:r w:rsidR="00600DF9">
        <w:rPr>
          <w:lang w:val="en-US"/>
        </w:rPr>
        <w:t>and</w:t>
      </w:r>
      <w:r w:rsidR="004B3667">
        <w:rPr>
          <w:lang w:val="en-US"/>
        </w:rPr>
        <w:t xml:space="preserve"> Support </w:t>
      </w:r>
      <w:r w:rsidR="00386D14">
        <w:rPr>
          <w:lang w:val="en-US"/>
        </w:rPr>
        <w:t>V</w:t>
      </w:r>
      <w:r w:rsidR="004B3667">
        <w:rPr>
          <w:lang w:val="en-US"/>
        </w:rPr>
        <w:t>ector Machines (SVM)</w:t>
      </w:r>
      <w:r w:rsidR="00386D14">
        <w:rPr>
          <w:lang w:val="en-US"/>
        </w:rPr>
        <w:t xml:space="preserve">. </w:t>
      </w:r>
      <w:r w:rsidR="002E4D9F">
        <w:rPr>
          <w:lang w:val="en-US"/>
        </w:rPr>
        <w:t xml:space="preserve"> </w:t>
      </w:r>
    </w:p>
    <w:p w14:paraId="4E083AA1" w14:textId="77777777" w:rsidR="009303D9" w:rsidRPr="007E62C9" w:rsidRDefault="00E50CB5" w:rsidP="003C62E6">
      <w:pPr>
        <w:pStyle w:val="Heading1"/>
        <w:keepNext w:val="0"/>
        <w:keepLines w:val="0"/>
        <w:widowControl w:val="0"/>
        <w:rPr>
          <w:noProof w:val="0"/>
        </w:rPr>
      </w:pPr>
      <w:r w:rsidRPr="007E62C9">
        <w:rPr>
          <w:noProof w:val="0"/>
        </w:rPr>
        <w:t xml:space="preserve">The processing </w:t>
      </w:r>
      <w:r w:rsidR="007E62C9" w:rsidRPr="007E62C9">
        <w:rPr>
          <w:noProof w:val="0"/>
        </w:rPr>
        <w:t>Chain</w:t>
      </w:r>
    </w:p>
    <w:p w14:paraId="2CBE1ACA" w14:textId="60CFF2A8" w:rsidR="00CD55C7" w:rsidRDefault="00473B75" w:rsidP="003C62E6">
      <w:pPr>
        <w:pStyle w:val="BodyText"/>
        <w:widowControl w:val="0"/>
        <w:rPr>
          <w:lang w:val="en-US"/>
        </w:rPr>
      </w:pPr>
      <w:r>
        <w:rPr>
          <w:lang w:val="en-US"/>
        </w:rPr>
        <w:t>To</w:t>
      </w:r>
      <w:r w:rsidR="00CD55C7">
        <w:rPr>
          <w:lang w:val="en-US"/>
        </w:rPr>
        <w:t xml:space="preserve"> mitigate errors in the data due to atmosphere and sensor acquisition parameters, there is the need for data calibration</w:t>
      </w:r>
      <w:r>
        <w:rPr>
          <w:lang w:val="en-US"/>
        </w:rPr>
        <w:t>, co-registration of overlapping scenes,</w:t>
      </w:r>
      <w:r w:rsidR="00CD55C7">
        <w:rPr>
          <w:lang w:val="en-US"/>
        </w:rPr>
        <w:t xml:space="preserve"> and</w:t>
      </w:r>
      <w:r>
        <w:rPr>
          <w:lang w:val="en-US"/>
        </w:rPr>
        <w:t xml:space="preserve"> cloud cover filtering to select images suitable for the procedure. </w:t>
      </w:r>
      <w:r w:rsidR="00A001BC">
        <w:rPr>
          <w:lang w:val="en-US"/>
        </w:rPr>
        <w:t xml:space="preserve">These steps were already </w:t>
      </w:r>
      <w:r>
        <w:rPr>
          <w:lang w:val="en-US"/>
        </w:rPr>
        <w:t xml:space="preserve">implemented </w:t>
      </w:r>
      <w:r w:rsidR="00A001BC">
        <w:rPr>
          <w:lang w:val="en-US"/>
        </w:rPr>
        <w:t>in the cloud computing platform used in this work (</w:t>
      </w:r>
      <w:r>
        <w:rPr>
          <w:lang w:val="en-US"/>
        </w:rPr>
        <w:t>Google Earth Engine</w:t>
      </w:r>
      <w:r w:rsidR="00A001BC">
        <w:rPr>
          <w:lang w:val="en-US"/>
        </w:rPr>
        <w:t>). S</w:t>
      </w:r>
      <w:r>
        <w:rPr>
          <w:lang w:val="en-US"/>
        </w:rPr>
        <w:t xml:space="preserve">cene combination (in case of using multiple overlapping data) </w:t>
      </w:r>
      <w:r w:rsidR="00A001BC">
        <w:rPr>
          <w:lang w:val="en-US"/>
        </w:rPr>
        <w:t>and/</w:t>
      </w:r>
      <w:r>
        <w:rPr>
          <w:lang w:val="en-US"/>
        </w:rPr>
        <w:t xml:space="preserve">or selection (in case of using single image input) was </w:t>
      </w:r>
      <w:r w:rsidR="00BF26A6">
        <w:rPr>
          <w:lang w:val="en-US"/>
        </w:rPr>
        <w:t xml:space="preserve">thus the only pre-processing step </w:t>
      </w:r>
      <w:r w:rsidR="00E01444">
        <w:rPr>
          <w:lang w:val="en-US"/>
        </w:rPr>
        <w:t>performed</w:t>
      </w:r>
      <w:r>
        <w:rPr>
          <w:lang w:val="en-US"/>
        </w:rPr>
        <w:t>.</w:t>
      </w:r>
    </w:p>
    <w:p w14:paraId="14168B3B" w14:textId="45BF64C4" w:rsidR="001715AD" w:rsidRDefault="0083141B" w:rsidP="003C62E6">
      <w:pPr>
        <w:pStyle w:val="BodyText"/>
        <w:widowControl w:val="0"/>
        <w:rPr>
          <w:lang w:val="en-US"/>
        </w:rPr>
      </w:pPr>
      <w:r>
        <w:rPr>
          <w:lang w:val="en-US"/>
        </w:rPr>
        <w:t xml:space="preserve">To </w:t>
      </w:r>
      <w:r w:rsidR="007A5022">
        <w:rPr>
          <w:lang w:val="en-US"/>
        </w:rPr>
        <w:t xml:space="preserve">map </w:t>
      </w:r>
      <w:r>
        <w:rPr>
          <w:lang w:val="en-US"/>
        </w:rPr>
        <w:t xml:space="preserve">vegetation within an urban area, it is important </w:t>
      </w:r>
      <w:r w:rsidR="00600DF9">
        <w:rPr>
          <w:lang w:val="en-US"/>
        </w:rPr>
        <w:t xml:space="preserve">to </w:t>
      </w:r>
      <w:r>
        <w:rPr>
          <w:lang w:val="en-US"/>
        </w:rPr>
        <w:t xml:space="preserve">define the </w:t>
      </w:r>
      <w:r w:rsidR="00BF26A6">
        <w:rPr>
          <w:lang w:val="en-US"/>
        </w:rPr>
        <w:t xml:space="preserve">urban </w:t>
      </w:r>
      <w:r>
        <w:rPr>
          <w:lang w:val="en-US"/>
        </w:rPr>
        <w:t xml:space="preserve">boundary. </w:t>
      </w:r>
      <w:r w:rsidR="00BF26A6">
        <w:rPr>
          <w:lang w:val="en-US"/>
        </w:rPr>
        <w:t>T</w:t>
      </w:r>
      <w:r>
        <w:rPr>
          <w:lang w:val="en-US"/>
        </w:rPr>
        <w:t xml:space="preserve">he </w:t>
      </w:r>
      <w:r w:rsidR="0059625D">
        <w:rPr>
          <w:lang w:val="en-US"/>
        </w:rPr>
        <w:t xml:space="preserve">procedure implemented </w:t>
      </w:r>
      <w:r>
        <w:rPr>
          <w:lang w:val="en-US"/>
        </w:rPr>
        <w:t>for this work includes an initial semi-</w:t>
      </w:r>
      <w:r w:rsidR="00045D37">
        <w:rPr>
          <w:lang w:val="en-US"/>
        </w:rPr>
        <w:t>automatic</w:t>
      </w:r>
      <w:r>
        <w:rPr>
          <w:lang w:val="en-US"/>
        </w:rPr>
        <w:t xml:space="preserve"> urban area extraction</w:t>
      </w:r>
      <w:r w:rsidR="001052E7">
        <w:rPr>
          <w:lang w:val="en-US"/>
        </w:rPr>
        <w:t xml:space="preserve"> </w:t>
      </w:r>
      <w:r w:rsidR="00BF26A6">
        <w:rPr>
          <w:lang w:val="en-US"/>
        </w:rPr>
        <w:t>in the area</w:t>
      </w:r>
      <w:r w:rsidR="001052E7">
        <w:rPr>
          <w:lang w:val="en-US"/>
        </w:rPr>
        <w:t xml:space="preserve"> of interest</w:t>
      </w:r>
      <w:r>
        <w:rPr>
          <w:lang w:val="en-US"/>
        </w:rPr>
        <w:t xml:space="preserve">. </w:t>
      </w:r>
      <w:r w:rsidR="00BF26A6">
        <w:rPr>
          <w:lang w:val="en-US"/>
        </w:rPr>
        <w:t>Then, a</w:t>
      </w:r>
      <w:r>
        <w:rPr>
          <w:lang w:val="en-US"/>
        </w:rPr>
        <w:t xml:space="preserve"> buffer </w:t>
      </w:r>
      <w:r w:rsidR="00BF26A6">
        <w:rPr>
          <w:lang w:val="en-US"/>
        </w:rPr>
        <w:t xml:space="preserve">zone around the extracted </w:t>
      </w:r>
      <w:r w:rsidR="001052E7">
        <w:rPr>
          <w:lang w:val="en-US"/>
        </w:rPr>
        <w:t xml:space="preserve">urban extent is obtained and used </w:t>
      </w:r>
      <w:r>
        <w:rPr>
          <w:lang w:val="en-US"/>
        </w:rPr>
        <w:t xml:space="preserve">as geographical bound for the </w:t>
      </w:r>
      <w:r w:rsidR="00600DF9">
        <w:rPr>
          <w:lang w:val="en-US"/>
        </w:rPr>
        <w:t>u</w:t>
      </w:r>
      <w:r>
        <w:rPr>
          <w:lang w:val="en-US"/>
        </w:rPr>
        <w:t>rban vegetation mapping procedure.</w:t>
      </w:r>
      <w:r w:rsidR="005A6C6D">
        <w:rPr>
          <w:lang w:val="en-US"/>
        </w:rPr>
        <w:t xml:space="preserve"> A full description of the processing chain is shown i</w:t>
      </w:r>
      <w:r w:rsidR="008B2788">
        <w:rPr>
          <w:lang w:val="en-US"/>
        </w:rPr>
        <w:t>n</w:t>
      </w:r>
      <w:r w:rsidR="005A6C6D">
        <w:rPr>
          <w:lang w:val="en-US"/>
        </w:rPr>
        <w:t xml:space="preserve"> fig. 1</w:t>
      </w:r>
      <w:r w:rsidR="006B433B">
        <w:rPr>
          <w:lang w:val="en-US"/>
        </w:rPr>
        <w:t xml:space="preserve">. </w:t>
      </w:r>
    </w:p>
    <w:p w14:paraId="60C847D4" w14:textId="77777777" w:rsidR="00BF26A6" w:rsidRPr="007E62C9" w:rsidRDefault="00BF26A6" w:rsidP="00BF26A6">
      <w:pPr>
        <w:pStyle w:val="Heading2"/>
        <w:keepNext w:val="0"/>
        <w:keepLines w:val="0"/>
        <w:widowControl w:val="0"/>
        <w:rPr>
          <w:noProof w:val="0"/>
        </w:rPr>
      </w:pPr>
      <w:r w:rsidRPr="007E62C9">
        <w:rPr>
          <w:noProof w:val="0"/>
        </w:rPr>
        <w:t>Urban extent extraction</w:t>
      </w:r>
    </w:p>
    <w:p w14:paraId="7E787816" w14:textId="1904FB35" w:rsidR="00BF26A6" w:rsidRDefault="00BF26A6" w:rsidP="00BF26A6">
      <w:pPr>
        <w:pStyle w:val="BodyText"/>
        <w:widowControl w:val="0"/>
        <w:rPr>
          <w:lang w:val="en-US"/>
        </w:rPr>
      </w:pPr>
      <w:r>
        <w:rPr>
          <w:lang w:val="en-US"/>
        </w:rPr>
        <w:t xml:space="preserve">A semi-supervised urban extent extraction procedure </w:t>
      </w:r>
      <w:r>
        <w:rPr>
          <w:lang w:val="en-US"/>
        </w:rPr>
        <w:lastRenderedPageBreak/>
        <w:t>based on the normalized difference spectral vector [8] was used in this work. Our implementation of this procedure takes a single S-2 data as input (the least cloudy in the year of interest), applies the NDSV transformation</w:t>
      </w:r>
      <w:r w:rsidR="00AB2D2E">
        <w:rPr>
          <w:lang w:val="en-US"/>
        </w:rPr>
        <w:t xml:space="preserve"> as defined in [9]</w:t>
      </w:r>
      <w:r>
        <w:rPr>
          <w:lang w:val="en-US"/>
        </w:rPr>
        <w:t xml:space="preserve">, and selects training points automatically from </w:t>
      </w:r>
      <w:r>
        <w:t>the urban class of the GlobCover product</w:t>
      </w:r>
      <w:r>
        <w:rPr>
          <w:lang w:val="en-GB"/>
        </w:rPr>
        <w:t>, a</w:t>
      </w:r>
      <w:r>
        <w:rPr>
          <w:lang w:val="en-US"/>
        </w:rPr>
        <w:t xml:space="preserve"> coarser (300m spatial resolution) global landcover map. The output map is then spatially regularized using a morphological filter.</w:t>
      </w:r>
    </w:p>
    <w:p w14:paraId="3FE813BA" w14:textId="77777777" w:rsidR="00EF6A17" w:rsidRPr="00FB4925" w:rsidRDefault="00946802" w:rsidP="003C62E6">
      <w:pPr>
        <w:pStyle w:val="BodyText"/>
        <w:widowControl w:val="0"/>
        <w:ind w:firstLine="0"/>
        <w:jc w:val="center"/>
        <w:rPr>
          <w:highlight w:val="cyan"/>
          <w:lang w:val="en-US"/>
        </w:rPr>
      </w:pPr>
      <w:r>
        <w:rPr>
          <w:noProof/>
          <w:lang w:val="en-US" w:eastAsia="en-US"/>
        </w:rPr>
        <w:drawing>
          <wp:inline distT="0" distB="0" distL="0" distR="0" wp14:anchorId="37E78A8D" wp14:editId="48BB254E">
            <wp:extent cx="2520315" cy="232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315" cy="2321560"/>
                    </a:xfrm>
                    <a:prstGeom prst="rect">
                      <a:avLst/>
                    </a:prstGeom>
                    <a:noFill/>
                    <a:ln>
                      <a:noFill/>
                    </a:ln>
                  </pic:spPr>
                </pic:pic>
              </a:graphicData>
            </a:graphic>
          </wp:inline>
        </w:drawing>
      </w:r>
    </w:p>
    <w:p w14:paraId="45499060" w14:textId="77777777" w:rsidR="00FF2AB3" w:rsidRPr="00FB4925" w:rsidRDefault="00FB4925" w:rsidP="003C62E6">
      <w:pPr>
        <w:pStyle w:val="figurecaption"/>
        <w:widowControl w:val="0"/>
        <w:rPr>
          <w:noProof w:val="0"/>
        </w:rPr>
      </w:pPr>
      <w:r>
        <w:rPr>
          <w:noProof w:val="0"/>
        </w:rPr>
        <w:t>Proposed urban vegetation mapping processing chain</w:t>
      </w:r>
    </w:p>
    <w:p w14:paraId="618D6172" w14:textId="77777777" w:rsidR="009303D9" w:rsidRPr="003C62E6" w:rsidRDefault="00946802" w:rsidP="003C62E6">
      <w:pPr>
        <w:pStyle w:val="BodyText"/>
        <w:widowControl w:val="0"/>
        <w:rPr>
          <w:lang w:val="en-US"/>
        </w:rPr>
      </w:pPr>
      <w:r>
        <w:rPr>
          <w:noProof/>
          <w:lang w:val="en-US" w:eastAsia="en-US"/>
        </w:rPr>
        <w:drawing>
          <wp:inline distT="0" distB="0" distL="0" distR="0" wp14:anchorId="4E92F242" wp14:editId="10777E1B">
            <wp:extent cx="2437232" cy="2581275"/>
            <wp:effectExtent l="19050" t="19050" r="203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9669" cy="2583856"/>
                    </a:xfrm>
                    <a:prstGeom prst="rect">
                      <a:avLst/>
                    </a:prstGeom>
                    <a:noFill/>
                    <a:ln w="6350" cmpd="sng">
                      <a:solidFill>
                        <a:srgbClr val="000000"/>
                      </a:solidFill>
                      <a:miter lim="800000"/>
                      <a:headEnd/>
                      <a:tailEnd/>
                    </a:ln>
                    <a:effectLst/>
                  </pic:spPr>
                </pic:pic>
              </a:graphicData>
            </a:graphic>
          </wp:inline>
        </w:drawing>
      </w:r>
    </w:p>
    <w:p w14:paraId="62DADCDC" w14:textId="6E1598A0" w:rsidR="00797ECC" w:rsidRPr="003C62E6" w:rsidRDefault="00797ECC" w:rsidP="00DB0B27">
      <w:pPr>
        <w:pStyle w:val="figurecaption"/>
        <w:widowControl w:val="0"/>
        <w:rPr>
          <w:noProof w:val="0"/>
          <w:spacing w:val="-1"/>
        </w:rPr>
      </w:pPr>
      <w:r w:rsidRPr="00797ECC">
        <w:rPr>
          <w:noProof w:val="0"/>
        </w:rPr>
        <w:t>Semi-automatic urban mapping and buffer mask extraction procedure</w:t>
      </w:r>
      <w:r w:rsidR="009B6790">
        <w:rPr>
          <w:noProof w:val="0"/>
        </w:rPr>
        <w:t xml:space="preserve">. Steps are as follow: 1- extraction of urban extents; 2- buffer application using a morphological dilation; 3- sub-area extraction; 4- </w:t>
      </w:r>
      <w:proofErr w:type="gramStart"/>
      <w:r w:rsidR="00E84B76">
        <w:rPr>
          <w:noProof w:val="0"/>
        </w:rPr>
        <w:t>final</w:t>
      </w:r>
      <w:r w:rsidR="00C118FC">
        <w:rPr>
          <w:noProof w:val="0"/>
        </w:rPr>
        <w:t xml:space="preserve"> result</w:t>
      </w:r>
      <w:proofErr w:type="gramEnd"/>
      <w:r w:rsidR="00C118FC">
        <w:rPr>
          <w:noProof w:val="0"/>
        </w:rPr>
        <w:t>.</w:t>
      </w:r>
      <w:r w:rsidR="009B6790">
        <w:rPr>
          <w:noProof w:val="0"/>
        </w:rPr>
        <w:t xml:space="preserve"> </w:t>
      </w:r>
    </w:p>
    <w:p w14:paraId="1915A63C" w14:textId="6B88B695" w:rsidR="009B6790" w:rsidRDefault="009B6790" w:rsidP="00CE423D">
      <w:pPr>
        <w:pStyle w:val="BodyText"/>
        <w:widowControl w:val="0"/>
      </w:pPr>
      <w:r>
        <w:rPr>
          <w:lang w:val="en-US"/>
        </w:rPr>
        <w:t xml:space="preserve">Since our interest is the boundary of the urban area plus </w:t>
      </w:r>
      <w:r w:rsidR="00BF26A6">
        <w:rPr>
          <w:lang w:val="en-US"/>
        </w:rPr>
        <w:t xml:space="preserve">its </w:t>
      </w:r>
      <w:r>
        <w:rPr>
          <w:lang w:val="en-US"/>
        </w:rPr>
        <w:t xml:space="preserve">fringes, a buffer </w:t>
      </w:r>
      <w:r w:rsidR="00BF26A6">
        <w:rPr>
          <w:lang w:val="en-US"/>
        </w:rPr>
        <w:t>around</w:t>
      </w:r>
      <w:r>
        <w:rPr>
          <w:lang w:val="en-US"/>
        </w:rPr>
        <w:t xml:space="preserve"> the resulting map </w:t>
      </w:r>
      <w:r w:rsidR="00BF26A6">
        <w:rPr>
          <w:lang w:val="en-US"/>
        </w:rPr>
        <w:t>i</w:t>
      </w:r>
      <w:r>
        <w:rPr>
          <w:lang w:val="en-US"/>
        </w:rPr>
        <w:t xml:space="preserve">s obtained using </w:t>
      </w:r>
      <w:r w:rsidR="00BF26A6">
        <w:rPr>
          <w:lang w:val="en-US"/>
        </w:rPr>
        <w:t>a</w:t>
      </w:r>
      <w:r>
        <w:rPr>
          <w:lang w:val="en-US"/>
        </w:rPr>
        <w:t xml:space="preserve"> dilate </w:t>
      </w:r>
      <w:r w:rsidR="00BF26A6">
        <w:rPr>
          <w:lang w:val="en-US"/>
        </w:rPr>
        <w:t xml:space="preserve">morphological </w:t>
      </w:r>
      <w:r>
        <w:rPr>
          <w:lang w:val="en-US"/>
        </w:rPr>
        <w:t xml:space="preserve">operation. The boundary of this buffer </w:t>
      </w:r>
      <w:r w:rsidR="00BF26A6">
        <w:rPr>
          <w:lang w:val="en-US"/>
        </w:rPr>
        <w:t>is</w:t>
      </w:r>
      <w:r>
        <w:rPr>
          <w:lang w:val="en-US"/>
        </w:rPr>
        <w:t xml:space="preserve"> vector</w:t>
      </w:r>
      <w:r w:rsidR="00BF26A6">
        <w:rPr>
          <w:lang w:val="en-US"/>
        </w:rPr>
        <w:t>ized</w:t>
      </w:r>
      <w:r>
        <w:rPr>
          <w:lang w:val="en-US"/>
        </w:rPr>
        <w:t xml:space="preserve"> to produce the </w:t>
      </w:r>
      <w:r w:rsidR="00BF26A6">
        <w:rPr>
          <w:lang w:val="en-US"/>
        </w:rPr>
        <w:t xml:space="preserve">final </w:t>
      </w:r>
      <w:r>
        <w:rPr>
          <w:lang w:val="en-US"/>
        </w:rPr>
        <w:t>urban area plus fringes boundary. An example for the city of Cordoba (Argentina) is shown in fig. 2.</w:t>
      </w:r>
    </w:p>
    <w:p w14:paraId="10C176CC" w14:textId="133BFB65" w:rsidR="00797ECC" w:rsidRPr="00797ECC" w:rsidRDefault="00797ECC" w:rsidP="00797ECC">
      <w:pPr>
        <w:pStyle w:val="Heading2"/>
      </w:pPr>
      <w:r>
        <w:t xml:space="preserve">Vegetation mapping </w:t>
      </w:r>
    </w:p>
    <w:p w14:paraId="33855997" w14:textId="2712B769" w:rsidR="00405D11" w:rsidRPr="007565A1" w:rsidRDefault="00C22ED9" w:rsidP="00797ECC">
      <w:pPr>
        <w:pStyle w:val="BodyText"/>
        <w:widowControl w:val="0"/>
        <w:rPr>
          <w:lang w:val="en-GB"/>
        </w:rPr>
      </w:pPr>
      <w:r w:rsidRPr="003C62E6">
        <w:t>V</w:t>
      </w:r>
      <w:r w:rsidR="001566FB" w:rsidRPr="003C62E6">
        <w:t xml:space="preserve">egetation mapping </w:t>
      </w:r>
      <w:r w:rsidRPr="003C62E6">
        <w:t>is then performed inside the urban and p</w:t>
      </w:r>
      <w:r w:rsidR="00797ECC">
        <w:rPr>
          <w:lang w:val="en-GB"/>
        </w:rPr>
        <w:t>er</w:t>
      </w:r>
      <w:proofErr w:type="spellStart"/>
      <w:r w:rsidRPr="003C62E6">
        <w:t>i</w:t>
      </w:r>
      <w:proofErr w:type="spellEnd"/>
      <w:r w:rsidRPr="003C62E6">
        <w:t>-urban ar</w:t>
      </w:r>
      <w:r w:rsidR="00797ECC">
        <w:rPr>
          <w:lang w:val="en-GB"/>
        </w:rPr>
        <w:t>ea</w:t>
      </w:r>
      <w:r w:rsidRPr="003C62E6">
        <w:t xml:space="preserve">s by means of </w:t>
      </w:r>
      <w:r w:rsidR="001566FB" w:rsidRPr="003C62E6">
        <w:t xml:space="preserve"> </w:t>
      </w:r>
      <w:r w:rsidR="005D4D3C" w:rsidRPr="003C62E6">
        <w:t>s</w:t>
      </w:r>
      <w:r w:rsidR="001566FB" w:rsidRPr="003C62E6">
        <w:t xml:space="preserve">upervised classification. As with every supervised procedure, the </w:t>
      </w:r>
      <w:r w:rsidRPr="003C62E6">
        <w:t xml:space="preserve">final map </w:t>
      </w:r>
      <w:r w:rsidR="001566FB" w:rsidRPr="003C62E6">
        <w:t>quality depends on</w:t>
      </w:r>
      <w:r w:rsidR="00BF26A6">
        <w:t xml:space="preserve"> the</w:t>
      </w:r>
      <w:r w:rsidR="001566FB" w:rsidRPr="003C62E6">
        <w:t xml:space="preserve"> selection of </w:t>
      </w:r>
      <w:r w:rsidR="00BF26A6">
        <w:t xml:space="preserve">the </w:t>
      </w:r>
      <w:r w:rsidR="001566FB" w:rsidRPr="003C62E6">
        <w:t xml:space="preserve">representative samples </w:t>
      </w:r>
      <w:r w:rsidR="00BF26A6">
        <w:t xml:space="preserve">used </w:t>
      </w:r>
      <w:r w:rsidR="001566FB" w:rsidRPr="003C62E6">
        <w:t xml:space="preserve">to train the </w:t>
      </w:r>
      <w:r w:rsidRPr="003C62E6">
        <w:t>classifier</w:t>
      </w:r>
      <w:r w:rsidR="001566FB" w:rsidRPr="003C62E6">
        <w:t xml:space="preserve">. These points </w:t>
      </w:r>
      <w:r w:rsidR="00BF26A6">
        <w:t>have been mostly</w:t>
      </w:r>
      <w:r w:rsidR="001566FB" w:rsidRPr="003C62E6">
        <w:t xml:space="preserve"> collected by field visit</w:t>
      </w:r>
      <w:r w:rsidR="00BF26A6">
        <w:t>,</w:t>
      </w:r>
      <w:r w:rsidR="001566FB" w:rsidRPr="003C62E6">
        <w:t xml:space="preserve"> but </w:t>
      </w:r>
      <w:r w:rsidR="00BF26A6">
        <w:t>integrated</w:t>
      </w:r>
      <w:r w:rsidR="001566FB" w:rsidRPr="003C62E6">
        <w:t xml:space="preserve"> by looking </w:t>
      </w:r>
      <w:r w:rsidR="00BF26A6">
        <w:t>at</w:t>
      </w:r>
      <w:r w:rsidR="00BF26A6" w:rsidRPr="003C62E6">
        <w:t xml:space="preserve"> </w:t>
      </w:r>
      <w:r w:rsidR="00E3293D" w:rsidRPr="00797ECC">
        <w:t>high-</w:t>
      </w:r>
      <w:r w:rsidR="00E3293D" w:rsidRPr="00797ECC">
        <w:t>resolution</w:t>
      </w:r>
      <w:r w:rsidR="001566FB" w:rsidRPr="00797ECC">
        <w:t xml:space="preserve"> aerial images</w:t>
      </w:r>
      <w:r w:rsidR="00EF2056" w:rsidRPr="00797ECC">
        <w:t>.</w:t>
      </w:r>
      <w:r w:rsidR="00EE342A" w:rsidRPr="00797ECC">
        <w:t xml:space="preserve"> </w:t>
      </w:r>
      <w:r w:rsidR="00405D11" w:rsidRPr="00797ECC">
        <w:t xml:space="preserve">Constraints considered in selecting the </w:t>
      </w:r>
      <w:r w:rsidR="00423063" w:rsidRPr="00797ECC">
        <w:t xml:space="preserve">classification </w:t>
      </w:r>
      <w:r w:rsidR="00405D11" w:rsidRPr="00797ECC">
        <w:t>legend include spatial scale of data, season of the year</w:t>
      </w:r>
      <w:r w:rsidR="00EF2056" w:rsidRPr="00797ECC">
        <w:t xml:space="preserve"> when points are collected and, more importantly, the goals of the work</w:t>
      </w:r>
      <w:r w:rsidR="00405D11" w:rsidRPr="00797ECC">
        <w:t>. Based on these constraints</w:t>
      </w:r>
      <w:r w:rsidR="001126C6" w:rsidRPr="00797ECC">
        <w:t>, the following classes were define</w:t>
      </w:r>
      <w:r w:rsidR="001D1E99" w:rsidRPr="00797ECC">
        <w:t>d</w:t>
      </w:r>
      <w:r w:rsidR="001126C6" w:rsidRPr="00797ECC">
        <w:t>:</w:t>
      </w:r>
      <w:r w:rsidR="00405D11" w:rsidRPr="00797ECC">
        <w:t xml:space="preserve"> Trees, Bushes, Grass, Water, Artificial surfaces</w:t>
      </w:r>
      <w:r w:rsidRPr="00797ECC">
        <w:t>,</w:t>
      </w:r>
      <w:r w:rsidR="00405D11" w:rsidRPr="00797ECC">
        <w:t xml:space="preserve"> and Bare soil</w:t>
      </w:r>
      <w:r w:rsidR="005D4D3C" w:rsidRPr="00797ECC">
        <w:t>.</w:t>
      </w:r>
      <w:r w:rsidR="00E451AA">
        <w:rPr>
          <w:lang w:val="en-GB"/>
        </w:rPr>
        <w:t xml:space="preserve"> </w:t>
      </w:r>
    </w:p>
    <w:p w14:paraId="1DCAC3A2" w14:textId="13EFFD49" w:rsidR="00C22ED9" w:rsidRPr="003C62E6" w:rsidRDefault="00DE3D88" w:rsidP="00797ECC">
      <w:pPr>
        <w:pStyle w:val="BodyText"/>
        <w:widowControl w:val="0"/>
      </w:pPr>
      <w:r w:rsidRPr="00797ECC">
        <w:rPr>
          <w:lang w:val="en-US"/>
        </w:rPr>
        <w:t xml:space="preserve">To obtain a single image for classification input, </w:t>
      </w:r>
      <w:r w:rsidR="00E3293D" w:rsidRPr="00797ECC">
        <w:rPr>
          <w:lang w:val="en-US"/>
        </w:rPr>
        <w:t>multitemporal</w:t>
      </w:r>
      <w:r w:rsidR="006668A1" w:rsidRPr="00797ECC">
        <w:rPr>
          <w:lang w:val="en-US"/>
        </w:rPr>
        <w:t xml:space="preserve"> Sentinel-2</w:t>
      </w:r>
      <w:r w:rsidR="00405D11" w:rsidRPr="00797ECC">
        <w:rPr>
          <w:lang w:val="en-US"/>
        </w:rPr>
        <w:t xml:space="preserve"> images</w:t>
      </w:r>
      <w:r w:rsidR="006668A1" w:rsidRPr="00797ECC">
        <w:rPr>
          <w:lang w:val="en-US"/>
        </w:rPr>
        <w:t xml:space="preserve"> overlapping over the same scene were combined</w:t>
      </w:r>
      <w:r w:rsidRPr="00797ECC">
        <w:rPr>
          <w:lang w:val="en-US"/>
        </w:rPr>
        <w:t xml:space="preserve"> </w:t>
      </w:r>
      <w:r w:rsidR="006668A1" w:rsidRPr="00797ECC">
        <w:rPr>
          <w:lang w:val="en-US"/>
        </w:rPr>
        <w:t xml:space="preserve">by </w:t>
      </w:r>
      <w:r w:rsidR="00BF26A6">
        <w:rPr>
          <w:lang w:val="en-US"/>
        </w:rPr>
        <w:t xml:space="preserve">means of </w:t>
      </w:r>
      <w:r w:rsidR="006668A1" w:rsidRPr="00797ECC">
        <w:rPr>
          <w:lang w:val="en-US"/>
        </w:rPr>
        <w:t>greenest pixel compositing</w:t>
      </w:r>
      <w:r w:rsidR="00C22ED9" w:rsidRPr="00797ECC">
        <w:rPr>
          <w:lang w:val="en-US"/>
        </w:rPr>
        <w:t>,</w:t>
      </w:r>
      <w:r w:rsidR="005D4D3C" w:rsidRPr="00797ECC">
        <w:rPr>
          <w:lang w:val="en-US"/>
        </w:rPr>
        <w:t xml:space="preserve"> i.e. </w:t>
      </w:r>
      <w:r w:rsidR="00C22ED9" w:rsidRPr="00797ECC">
        <w:rPr>
          <w:lang w:val="en-US"/>
        </w:rPr>
        <w:t xml:space="preserve">by </w:t>
      </w:r>
      <w:r w:rsidR="006668A1" w:rsidRPr="00797ECC">
        <w:rPr>
          <w:lang w:val="en-US"/>
        </w:rPr>
        <w:t xml:space="preserve">selecting for each pixel the </w:t>
      </w:r>
      <w:r w:rsidR="00E3293D" w:rsidRPr="00797ECC">
        <w:rPr>
          <w:lang w:val="en-US"/>
        </w:rPr>
        <w:t>spectrum from the scene</w:t>
      </w:r>
      <w:r w:rsidR="006668A1" w:rsidRPr="00797ECC">
        <w:rPr>
          <w:lang w:val="en-US"/>
        </w:rPr>
        <w:t xml:space="preserve"> with the </w:t>
      </w:r>
      <w:r w:rsidR="00BF26A6">
        <w:rPr>
          <w:lang w:val="en-US"/>
        </w:rPr>
        <w:t>largest</w:t>
      </w:r>
      <w:r w:rsidR="00BF26A6" w:rsidRPr="00797ECC">
        <w:rPr>
          <w:lang w:val="en-US"/>
        </w:rPr>
        <w:t xml:space="preserve"> </w:t>
      </w:r>
      <w:r w:rsidR="006668A1" w:rsidRPr="00797ECC">
        <w:rPr>
          <w:lang w:val="en-US"/>
        </w:rPr>
        <w:t xml:space="preserve">NDVI. This combination was done annually, seasonally and bi-monthly. </w:t>
      </w:r>
      <w:r w:rsidR="007849B6" w:rsidRPr="00797ECC">
        <w:rPr>
          <w:lang w:val="en-US"/>
        </w:rPr>
        <w:t xml:space="preserve">There are two major motivations for </w:t>
      </w:r>
      <w:r w:rsidR="00BF26A6">
        <w:rPr>
          <w:lang w:val="en-US"/>
        </w:rPr>
        <w:t xml:space="preserve">considering </w:t>
      </w:r>
      <w:r w:rsidR="007849B6" w:rsidRPr="00797ECC">
        <w:rPr>
          <w:lang w:val="en-US"/>
        </w:rPr>
        <w:t>seasonal/bi-monthly aggregation. First, vegetations behave dynamically across different times of the year. Seasonal and bi-monthly aggregation incorporates th</w:t>
      </w:r>
      <w:r w:rsidR="00423063" w:rsidRPr="00797ECC">
        <w:rPr>
          <w:lang w:val="en-US"/>
        </w:rPr>
        <w:t>is</w:t>
      </w:r>
      <w:r w:rsidR="007849B6" w:rsidRPr="00797ECC">
        <w:rPr>
          <w:lang w:val="en-US"/>
        </w:rPr>
        <w:t xml:space="preserve"> phenological behavior/changes across all seasons in the spectra</w:t>
      </w:r>
      <w:r w:rsidR="00D77B92" w:rsidRPr="00797ECC">
        <w:rPr>
          <w:lang w:val="en-US"/>
        </w:rPr>
        <w:t xml:space="preserve"> description of the vegetations</w:t>
      </w:r>
      <w:r w:rsidR="007849B6" w:rsidRPr="00797ECC">
        <w:rPr>
          <w:lang w:val="en-US"/>
        </w:rPr>
        <w:t>. Second, annual greenest pixel</w:t>
      </w:r>
      <w:r w:rsidR="00BF26A6">
        <w:rPr>
          <w:lang w:val="en-US"/>
        </w:rPr>
        <w:t>s</w:t>
      </w:r>
      <w:r w:rsidR="007849B6" w:rsidRPr="00797ECC">
        <w:rPr>
          <w:lang w:val="en-US"/>
        </w:rPr>
        <w:t xml:space="preserve"> could still contain cloudy pixels. However, it is most unlikely for the same pixel to be cloudy across all seasons of the year.</w:t>
      </w:r>
      <w:r w:rsidR="00C22ED9" w:rsidRPr="00797ECC">
        <w:rPr>
          <w:lang w:val="en-US"/>
        </w:rPr>
        <w:t xml:space="preserve"> </w:t>
      </w:r>
    </w:p>
    <w:p w14:paraId="60910A9C" w14:textId="36EDCC67" w:rsidR="00CD2CB0" w:rsidRPr="00797ECC" w:rsidRDefault="00C22ED9" w:rsidP="00797ECC">
      <w:pPr>
        <w:pStyle w:val="BodyText"/>
        <w:widowControl w:val="0"/>
      </w:pPr>
      <w:r w:rsidRPr="003C62E6">
        <w:t xml:space="preserve">In the seasonal and bi-monthly cases, the output </w:t>
      </w:r>
      <w:r w:rsidR="00D1278A">
        <w:rPr>
          <w:lang w:val="en-GB"/>
        </w:rPr>
        <w:t xml:space="preserve">seasonal greenest pixel </w:t>
      </w:r>
      <w:r w:rsidRPr="003C62E6">
        <w:t xml:space="preserve">mosaics are stacked to produce a single dataset. </w:t>
      </w:r>
      <w:r w:rsidR="009A3739" w:rsidRPr="003C62E6">
        <w:t>T</w:t>
      </w:r>
      <w:r w:rsidRPr="003C62E6">
        <w:t>hen, t</w:t>
      </w:r>
      <w:r w:rsidR="00CD2CB0" w:rsidRPr="003C62E6">
        <w:t xml:space="preserve">o remove the errors due to differences in </w:t>
      </w:r>
      <w:r w:rsidRPr="003C62E6">
        <w:t>the</w:t>
      </w:r>
      <w:r w:rsidR="00CD2CB0" w:rsidRPr="003C62E6">
        <w:t xml:space="preserve"> acquisition</w:t>
      </w:r>
      <w:r w:rsidRPr="003C62E6">
        <w:t>s</w:t>
      </w:r>
      <w:r w:rsidR="00CD2CB0" w:rsidRPr="003C62E6">
        <w:t xml:space="preserve"> across the different images in the input collection, the composited data </w:t>
      </w:r>
      <w:r w:rsidR="00BF26A6">
        <w:t>i</w:t>
      </w:r>
      <w:r w:rsidR="00BF26A6" w:rsidRPr="003C62E6">
        <w:t xml:space="preserve">s </w:t>
      </w:r>
      <w:r w:rsidR="00CD2CB0" w:rsidRPr="003C62E6">
        <w:t xml:space="preserve">converted to the </w:t>
      </w:r>
      <w:r w:rsidRPr="00797ECC">
        <w:t xml:space="preserve">above mentioned </w:t>
      </w:r>
      <w:r w:rsidR="00CD2CB0" w:rsidRPr="00797ECC">
        <w:t xml:space="preserve">NDSV feature. </w:t>
      </w:r>
      <w:r w:rsidR="00FC54BF" w:rsidRPr="00797ECC">
        <w:t xml:space="preserve">In the cases of seasonal and bi-monthly aggregation, the NDSV </w:t>
      </w:r>
      <w:r w:rsidR="00BF26A6">
        <w:t>i</w:t>
      </w:r>
      <w:r w:rsidR="00BF26A6" w:rsidRPr="00797ECC">
        <w:t xml:space="preserve">s </w:t>
      </w:r>
      <w:r w:rsidR="00FC54BF" w:rsidRPr="00797ECC">
        <w:t xml:space="preserve">computed for each of the output mosaics before aggregation. Results obtained with NDSV input </w:t>
      </w:r>
      <w:r w:rsidR="00BF26A6">
        <w:t>a</w:t>
      </w:r>
      <w:r w:rsidR="00BF26A6" w:rsidRPr="00797ECC">
        <w:t xml:space="preserve">re </w:t>
      </w:r>
      <w:r w:rsidR="00FC54BF" w:rsidRPr="00797ECC">
        <w:t xml:space="preserve">benchmarked against </w:t>
      </w:r>
      <w:r w:rsidR="00BF26A6">
        <w:t xml:space="preserve">using only the original </w:t>
      </w:r>
      <w:r w:rsidR="00FC54BF" w:rsidRPr="00797ECC">
        <w:t>spectral feature</w:t>
      </w:r>
      <w:r w:rsidR="00BF26A6">
        <w:t>s</w:t>
      </w:r>
      <w:r w:rsidR="00FC54BF" w:rsidRPr="00797ECC">
        <w:t>.</w:t>
      </w:r>
    </w:p>
    <w:p w14:paraId="34CF17C3" w14:textId="34F69F7E" w:rsidR="00405D11" w:rsidRPr="00797ECC" w:rsidRDefault="00BF26A6" w:rsidP="00797ECC">
      <w:pPr>
        <w:pStyle w:val="BodyText"/>
        <w:widowControl w:val="0"/>
      </w:pPr>
      <w:r>
        <w:rPr>
          <w:lang w:val="en-GB"/>
        </w:rPr>
        <w:t>As for the classifier</w:t>
      </w:r>
      <w:r w:rsidR="009A3739" w:rsidRPr="00797ECC">
        <w:t xml:space="preserve">, </w:t>
      </w:r>
      <w:r w:rsidR="00E45C73">
        <w:rPr>
          <w:lang w:val="en-GB"/>
        </w:rPr>
        <w:t>R</w:t>
      </w:r>
      <w:r>
        <w:rPr>
          <w:lang w:val="en-GB"/>
        </w:rPr>
        <w:t xml:space="preserve">andom </w:t>
      </w:r>
      <w:r w:rsidR="00E45C73">
        <w:rPr>
          <w:lang w:val="en-GB"/>
        </w:rPr>
        <w:t>F</w:t>
      </w:r>
      <w:r>
        <w:rPr>
          <w:lang w:val="en-GB"/>
        </w:rPr>
        <w:t>orest (RF)</w:t>
      </w:r>
      <w:r w:rsidR="00831BE5" w:rsidRPr="00797ECC">
        <w:t xml:space="preserve"> was selected for this work</w:t>
      </w:r>
      <w:r>
        <w:t>,</w:t>
      </w:r>
      <w:r w:rsidR="00AF29E2" w:rsidRPr="00797ECC">
        <w:t xml:space="preserve"> due to its robustness </w:t>
      </w:r>
      <w:r>
        <w:t>with respect</w:t>
      </w:r>
      <w:r w:rsidR="00AF29E2" w:rsidRPr="00797ECC">
        <w:t xml:space="preserve"> to </w:t>
      </w:r>
      <w:r>
        <w:t xml:space="preserve">the </w:t>
      </w:r>
      <w:r w:rsidR="00AF29E2" w:rsidRPr="00797ECC">
        <w:t>quality of training samples</w:t>
      </w:r>
      <w:r w:rsidR="00A97EC6" w:rsidRPr="00797ECC">
        <w:t xml:space="preserve">, </w:t>
      </w:r>
      <w:r>
        <w:t xml:space="preserve">as well as its robustness </w:t>
      </w:r>
      <w:proofErr w:type="spellStart"/>
      <w:r>
        <w:t>ag</w:t>
      </w:r>
      <w:r w:rsidR="005725B1">
        <w:rPr>
          <w:lang w:val="en-GB"/>
        </w:rPr>
        <w:t>a</w:t>
      </w:r>
      <w:r>
        <w:t>inst</w:t>
      </w:r>
      <w:proofErr w:type="spellEnd"/>
      <w:r w:rsidRPr="00797ECC">
        <w:t xml:space="preserve"> </w:t>
      </w:r>
      <w:r w:rsidR="00A97EC6" w:rsidRPr="00797ECC">
        <w:t>unbalanced data</w:t>
      </w:r>
      <w:r w:rsidR="00AF29E2" w:rsidRPr="00797ECC">
        <w:t xml:space="preserve"> and overfitting</w:t>
      </w:r>
      <w:r w:rsidR="00A97EC6" w:rsidRPr="00797ECC">
        <w:t xml:space="preserve"> </w:t>
      </w:r>
      <w:r w:rsidR="00423063" w:rsidRPr="00797ECC">
        <w:t>[</w:t>
      </w:r>
      <w:r w:rsidR="00B82168">
        <w:rPr>
          <w:lang w:val="en-GB"/>
        </w:rPr>
        <w:t>10</w:t>
      </w:r>
      <w:r w:rsidR="00423063" w:rsidRPr="00797ECC">
        <w:t>]</w:t>
      </w:r>
      <w:r w:rsidR="002D1200" w:rsidRPr="00797ECC">
        <w:t xml:space="preserve"> </w:t>
      </w:r>
      <w:r w:rsidR="00A97EC6" w:rsidRPr="00797ECC">
        <w:t>[1</w:t>
      </w:r>
      <w:r w:rsidR="00B82168">
        <w:rPr>
          <w:lang w:val="en-GB"/>
        </w:rPr>
        <w:t>1</w:t>
      </w:r>
      <w:r w:rsidR="00A97EC6" w:rsidRPr="00797ECC">
        <w:t>]</w:t>
      </w:r>
      <w:r w:rsidR="00AF29E2" w:rsidRPr="00797ECC">
        <w:t>. To justify this choice, RF was tested in comparison to other state-of-the-art classifiers: CART and SVM.</w:t>
      </w:r>
    </w:p>
    <w:p w14:paraId="07CF6464" w14:textId="77777777" w:rsidR="009303D9" w:rsidRPr="007E62C9" w:rsidRDefault="00071AEE" w:rsidP="00617CFE">
      <w:pPr>
        <w:pStyle w:val="Heading1"/>
        <w:keepNext w:val="0"/>
        <w:keepLines w:val="0"/>
        <w:widowControl w:val="0"/>
        <w:rPr>
          <w:noProof w:val="0"/>
        </w:rPr>
      </w:pPr>
      <w:r w:rsidRPr="007E62C9">
        <w:rPr>
          <w:noProof w:val="0"/>
        </w:rPr>
        <w:t>Experimental results</w:t>
      </w:r>
    </w:p>
    <w:p w14:paraId="3A4B0DEB" w14:textId="74517FCF" w:rsidR="001D1E99" w:rsidRDefault="001D1E99" w:rsidP="00617CFE">
      <w:pPr>
        <w:pStyle w:val="BodyText"/>
        <w:widowControl w:val="0"/>
        <w:rPr>
          <w:lang w:val="en-US"/>
        </w:rPr>
      </w:pPr>
      <w:r w:rsidRPr="001D1E99">
        <w:rPr>
          <w:lang w:val="en-US"/>
        </w:rPr>
        <w:t>Th</w:t>
      </w:r>
      <w:r>
        <w:rPr>
          <w:lang w:val="en-US"/>
        </w:rPr>
        <w:t xml:space="preserve">e </w:t>
      </w:r>
      <w:r w:rsidR="00BF26A6">
        <w:rPr>
          <w:lang w:val="en-US"/>
        </w:rPr>
        <w:t xml:space="preserve">proposed </w:t>
      </w:r>
      <w:r>
        <w:rPr>
          <w:lang w:val="en-US"/>
        </w:rPr>
        <w:t xml:space="preserve">methodology was </w:t>
      </w:r>
      <w:r w:rsidR="0064550D">
        <w:rPr>
          <w:lang w:val="en-US"/>
        </w:rPr>
        <w:t xml:space="preserve">tested with data covering the </w:t>
      </w:r>
      <w:r w:rsidR="00C22ED9">
        <w:rPr>
          <w:lang w:val="en-US"/>
        </w:rPr>
        <w:t xml:space="preserve">city of </w:t>
      </w:r>
      <w:r>
        <w:rPr>
          <w:lang w:val="en-US"/>
        </w:rPr>
        <w:t>Cordoba, Argentina</w:t>
      </w:r>
      <w:r w:rsidR="00BF26A6">
        <w:rPr>
          <w:lang w:val="en-US"/>
        </w:rPr>
        <w:t xml:space="preserve">, </w:t>
      </w:r>
      <w:r>
        <w:rPr>
          <w:lang w:val="en-US"/>
        </w:rPr>
        <w:t xml:space="preserve">located </w:t>
      </w:r>
      <w:r w:rsidR="00BF26A6">
        <w:rPr>
          <w:lang w:val="en-US"/>
        </w:rPr>
        <w:t>at</w:t>
      </w:r>
      <w:r>
        <w:rPr>
          <w:lang w:val="en-US"/>
        </w:rPr>
        <w:t xml:space="preserve"> </w:t>
      </w:r>
      <w:r w:rsidRPr="001D1E99">
        <w:rPr>
          <w:lang w:val="en-US"/>
        </w:rPr>
        <w:t>31º</w:t>
      </w:r>
      <w:r>
        <w:rPr>
          <w:lang w:val="en-US"/>
        </w:rPr>
        <w:t>24’30’’ S</w:t>
      </w:r>
      <w:r w:rsidR="00BF26A6">
        <w:rPr>
          <w:lang w:val="en-US"/>
        </w:rPr>
        <w:t xml:space="preserve">, </w:t>
      </w:r>
      <w:r>
        <w:rPr>
          <w:lang w:val="en-US"/>
        </w:rPr>
        <w:t>64</w:t>
      </w:r>
      <w:r w:rsidRPr="001D1E99">
        <w:rPr>
          <w:lang w:val="en-US"/>
        </w:rPr>
        <w:t xml:space="preserve"> º11’02’’ W</w:t>
      </w:r>
      <w:r>
        <w:rPr>
          <w:lang w:val="en-US"/>
        </w:rPr>
        <w:t xml:space="preserve">. </w:t>
      </w:r>
      <w:r w:rsidR="00BF26A6">
        <w:rPr>
          <w:lang w:val="en-US"/>
        </w:rPr>
        <w:t>Cordoba</w:t>
      </w:r>
      <w:r w:rsidR="00BF26A6" w:rsidRPr="00E3293D">
        <w:rPr>
          <w:lang w:val="en-US"/>
        </w:rPr>
        <w:t xml:space="preserve"> </w:t>
      </w:r>
      <w:r w:rsidRPr="00E3293D">
        <w:rPr>
          <w:lang w:val="en-US"/>
        </w:rPr>
        <w:t>covers an area of 576km</w:t>
      </w:r>
      <w:r w:rsidRPr="00E3293D">
        <w:rPr>
          <w:vertAlign w:val="superscript"/>
          <w:lang w:val="en-US"/>
        </w:rPr>
        <w:t>2</w:t>
      </w:r>
      <w:r w:rsidR="00C71483" w:rsidRPr="00E3293D">
        <w:rPr>
          <w:lang w:val="en-US"/>
        </w:rPr>
        <w:t xml:space="preserve"> with a population of </w:t>
      </w:r>
      <w:r w:rsidR="00C22ED9">
        <w:rPr>
          <w:lang w:val="en-US"/>
        </w:rPr>
        <w:t>nearly</w:t>
      </w:r>
      <w:r w:rsidR="00C22ED9" w:rsidRPr="00E3293D">
        <w:rPr>
          <w:lang w:val="en-US"/>
        </w:rPr>
        <w:t xml:space="preserve"> </w:t>
      </w:r>
      <w:r w:rsidR="00C71483" w:rsidRPr="00E3293D">
        <w:rPr>
          <w:lang w:val="en-US"/>
        </w:rPr>
        <w:t>1.5</w:t>
      </w:r>
      <w:r w:rsidR="00C22ED9">
        <w:rPr>
          <w:lang w:val="en-US"/>
        </w:rPr>
        <w:t xml:space="preserve"> </w:t>
      </w:r>
      <w:r w:rsidR="00C71483" w:rsidRPr="00E3293D">
        <w:rPr>
          <w:lang w:val="en-US"/>
        </w:rPr>
        <w:t xml:space="preserve">million </w:t>
      </w:r>
      <w:r w:rsidR="00423063" w:rsidRPr="001F61BB">
        <w:rPr>
          <w:lang w:val="en-US"/>
        </w:rPr>
        <w:t>[</w:t>
      </w:r>
      <w:r w:rsidR="001F61BB" w:rsidRPr="001F61BB">
        <w:rPr>
          <w:lang w:val="en-US"/>
        </w:rPr>
        <w:t>1</w:t>
      </w:r>
      <w:r w:rsidR="00B82168">
        <w:rPr>
          <w:lang w:val="en-US"/>
        </w:rPr>
        <w:t>2</w:t>
      </w:r>
      <w:r w:rsidR="00423063" w:rsidRPr="001F61BB">
        <w:rPr>
          <w:lang w:val="en-US"/>
        </w:rPr>
        <w:t>]</w:t>
      </w:r>
      <w:r w:rsidR="00C71483" w:rsidRPr="001F61BB">
        <w:rPr>
          <w:lang w:val="en-US"/>
        </w:rPr>
        <w:t>.</w:t>
      </w:r>
      <w:r w:rsidR="00C71483">
        <w:rPr>
          <w:lang w:val="en-US"/>
        </w:rPr>
        <w:t xml:space="preserve"> </w:t>
      </w:r>
    </w:p>
    <w:p w14:paraId="6C61D60C" w14:textId="7C65E3F6" w:rsidR="00D807D7" w:rsidRDefault="00D807D7" w:rsidP="00617CFE">
      <w:pPr>
        <w:pStyle w:val="BodyText"/>
        <w:widowControl w:val="0"/>
        <w:rPr>
          <w:lang w:val="en-US"/>
        </w:rPr>
      </w:pPr>
      <w:r>
        <w:rPr>
          <w:lang w:val="en-US"/>
        </w:rPr>
        <w:t xml:space="preserve">Sentinel-2 dataset within </w:t>
      </w:r>
      <w:r w:rsidR="000163CF">
        <w:rPr>
          <w:lang w:val="en-US"/>
        </w:rPr>
        <w:t>one-year</w:t>
      </w:r>
      <w:r>
        <w:rPr>
          <w:lang w:val="en-US"/>
        </w:rPr>
        <w:t xml:space="preserve"> </w:t>
      </w:r>
      <w:r w:rsidR="00C22ED9">
        <w:rPr>
          <w:lang w:val="en-US"/>
        </w:rPr>
        <w:t xml:space="preserve">(Sept. </w:t>
      </w:r>
      <w:r>
        <w:rPr>
          <w:lang w:val="en-US"/>
        </w:rPr>
        <w:t xml:space="preserve">2017 </w:t>
      </w:r>
      <w:r w:rsidR="00C22ED9">
        <w:rPr>
          <w:lang w:val="en-US"/>
        </w:rPr>
        <w:t xml:space="preserve">to Aug. </w:t>
      </w:r>
      <w:r>
        <w:rPr>
          <w:lang w:val="en-US"/>
        </w:rPr>
        <w:t>2018</w:t>
      </w:r>
      <w:r w:rsidR="00C22ED9">
        <w:rPr>
          <w:lang w:val="en-US"/>
        </w:rPr>
        <w:t>)</w:t>
      </w:r>
      <w:r>
        <w:rPr>
          <w:lang w:val="en-US"/>
        </w:rPr>
        <w:t xml:space="preserve"> were </w:t>
      </w:r>
      <w:r w:rsidR="000D50F1">
        <w:rPr>
          <w:lang w:val="en-US"/>
        </w:rPr>
        <w:t>considered</w:t>
      </w:r>
      <w:r>
        <w:rPr>
          <w:lang w:val="en-US"/>
        </w:rPr>
        <w:t xml:space="preserve">. </w:t>
      </w:r>
      <w:r w:rsidR="000163CF">
        <w:rPr>
          <w:lang w:val="en-US"/>
        </w:rPr>
        <w:t xml:space="preserve">After </w:t>
      </w:r>
      <w:r w:rsidR="00C22ED9">
        <w:rPr>
          <w:lang w:val="en-US"/>
        </w:rPr>
        <w:t>selecting</w:t>
      </w:r>
      <w:r w:rsidR="000163CF">
        <w:rPr>
          <w:lang w:val="en-US"/>
        </w:rPr>
        <w:t xml:space="preserve"> images with </w:t>
      </w:r>
      <w:r w:rsidR="00C22ED9">
        <w:rPr>
          <w:lang w:val="en-US"/>
        </w:rPr>
        <w:t xml:space="preserve">less than </w:t>
      </w:r>
      <w:r w:rsidR="000163CF">
        <w:rPr>
          <w:lang w:val="en-US"/>
        </w:rPr>
        <w:t xml:space="preserve">10% cloud cover, 51 images were </w:t>
      </w:r>
      <w:r w:rsidR="00C22ED9">
        <w:rPr>
          <w:lang w:val="en-US"/>
        </w:rPr>
        <w:t xml:space="preserve">retained </w:t>
      </w:r>
      <w:r w:rsidR="000163CF">
        <w:rPr>
          <w:lang w:val="en-US"/>
        </w:rPr>
        <w:t>and combined. 10 of the 13 bands in S-2 images</w:t>
      </w:r>
      <w:r w:rsidR="000D50F1">
        <w:rPr>
          <w:lang w:val="en-US"/>
        </w:rPr>
        <w:t>, i.e. those</w:t>
      </w:r>
      <w:r w:rsidR="000163CF">
        <w:rPr>
          <w:lang w:val="en-US"/>
        </w:rPr>
        <w:t xml:space="preserve"> giving information about land cover</w:t>
      </w:r>
      <w:r w:rsidR="000D50F1">
        <w:rPr>
          <w:lang w:val="en-US"/>
        </w:rPr>
        <w:t>s</w:t>
      </w:r>
      <w:r w:rsidR="000163CF">
        <w:rPr>
          <w:lang w:val="en-US"/>
        </w:rPr>
        <w:t xml:space="preserve"> were selected</w:t>
      </w:r>
      <w:r w:rsidR="006B01BF">
        <w:rPr>
          <w:lang w:val="en-US"/>
        </w:rPr>
        <w:t xml:space="preserve"> for </w:t>
      </w:r>
      <w:r w:rsidR="00471CAD">
        <w:rPr>
          <w:lang w:val="en-US"/>
        </w:rPr>
        <w:t xml:space="preserve">this work, </w:t>
      </w:r>
      <w:r w:rsidR="00C22ED9">
        <w:rPr>
          <w:lang w:val="en-US"/>
        </w:rPr>
        <w:t xml:space="preserve">discarding </w:t>
      </w:r>
      <w:r w:rsidR="000D50F1">
        <w:rPr>
          <w:lang w:val="en-US"/>
        </w:rPr>
        <w:t xml:space="preserve">specifically </w:t>
      </w:r>
      <w:r w:rsidR="008701F7">
        <w:rPr>
          <w:lang w:val="en-US"/>
        </w:rPr>
        <w:t>the Aerosol, Cirrus and Water vapor bands. This resulted in a 10 spectral band single input image for the annual greenest pixel composite – 40 bands and 60 bands in the seasonal and bi-monthly aggregates respectively. For the NDSV feature, a 45-band feature was obtained from the annual greenest, 180 bands for seasonal aggregate and 270 bands for bi-monthly aggregate.</w:t>
      </w:r>
    </w:p>
    <w:p w14:paraId="005D76DC" w14:textId="19434A0E" w:rsidR="00C71483" w:rsidRDefault="00C71483" w:rsidP="00617CFE">
      <w:pPr>
        <w:pStyle w:val="BodyText"/>
        <w:widowControl w:val="0"/>
        <w:rPr>
          <w:lang w:val="en-US"/>
        </w:rPr>
      </w:pPr>
      <w:r>
        <w:rPr>
          <w:lang w:val="en-US"/>
        </w:rPr>
        <w:t>Field visits were made to select points representative of the Trees, Bushes, Grass, Water and Bare soil classes. Points for the artificial surfaces class w</w:t>
      </w:r>
      <w:r w:rsidR="00A52FF6">
        <w:rPr>
          <w:lang w:val="en-US"/>
        </w:rPr>
        <w:t xml:space="preserve">ere selected instead by </w:t>
      </w:r>
      <w:r w:rsidR="00A52FF6" w:rsidRPr="006B7513">
        <w:rPr>
          <w:lang w:val="en-US"/>
        </w:rPr>
        <w:t>visual inspection of</w:t>
      </w:r>
      <w:r w:rsidRPr="006B7513">
        <w:rPr>
          <w:lang w:val="en-US"/>
        </w:rPr>
        <w:t xml:space="preserve"> </w:t>
      </w:r>
      <w:r>
        <w:rPr>
          <w:lang w:val="en-US"/>
        </w:rPr>
        <w:t xml:space="preserve">Google </w:t>
      </w:r>
      <w:proofErr w:type="spellStart"/>
      <w:r>
        <w:rPr>
          <w:lang w:val="en-US"/>
        </w:rPr>
        <w:t>Earth</w:t>
      </w:r>
      <w:r w:rsidR="00E3293D" w:rsidRPr="00E3293D">
        <w:rPr>
          <w:vertAlign w:val="superscript"/>
          <w:lang w:val="en-US"/>
        </w:rPr>
        <w:t>TM</w:t>
      </w:r>
      <w:proofErr w:type="spellEnd"/>
      <w:r>
        <w:rPr>
          <w:lang w:val="en-US"/>
        </w:rPr>
        <w:t xml:space="preserve"> images.</w:t>
      </w:r>
      <w:r w:rsidR="00706101">
        <w:rPr>
          <w:lang w:val="en-US"/>
        </w:rPr>
        <w:t xml:space="preserve"> </w:t>
      </w:r>
      <w:r w:rsidR="00706101">
        <w:rPr>
          <w:lang w:val="en-GB"/>
        </w:rPr>
        <w:t>A total of 1,428 points</w:t>
      </w:r>
      <w:r w:rsidR="001F3491">
        <w:rPr>
          <w:lang w:val="en-GB"/>
        </w:rPr>
        <w:t xml:space="preserve"> </w:t>
      </w:r>
      <w:r w:rsidR="00706101">
        <w:rPr>
          <w:lang w:val="en-GB"/>
        </w:rPr>
        <w:t>covering</w:t>
      </w:r>
      <w:r w:rsidR="006976BC">
        <w:rPr>
          <w:lang w:val="en-GB"/>
        </w:rPr>
        <w:t xml:space="preserve"> all classes</w:t>
      </w:r>
      <w:r w:rsidR="00706101">
        <w:rPr>
          <w:lang w:val="en-GB"/>
        </w:rPr>
        <w:t xml:space="preserve"> were collected.</w:t>
      </w:r>
      <w:r w:rsidR="00F44A6F">
        <w:rPr>
          <w:lang w:val="en-US"/>
        </w:rPr>
        <w:t xml:space="preserve"> A major limitation of the points</w:t>
      </w:r>
      <w:r w:rsidR="0099313C">
        <w:rPr>
          <w:lang w:val="en-US"/>
        </w:rPr>
        <w:t xml:space="preserve"> collected</w:t>
      </w:r>
      <w:r w:rsidR="00F44A6F">
        <w:rPr>
          <w:lang w:val="en-US"/>
        </w:rPr>
        <w:t xml:space="preserve"> is the</w:t>
      </w:r>
      <w:r w:rsidR="0099313C">
        <w:rPr>
          <w:lang w:val="en-US"/>
        </w:rPr>
        <w:t>ir</w:t>
      </w:r>
      <w:r w:rsidR="00F44A6F">
        <w:rPr>
          <w:lang w:val="en-US"/>
        </w:rPr>
        <w:t xml:space="preserve"> geographical distribution</w:t>
      </w:r>
      <w:r w:rsidR="00C22ED9">
        <w:rPr>
          <w:lang w:val="en-US"/>
        </w:rPr>
        <w:t xml:space="preserve"> (see fig</w:t>
      </w:r>
      <w:r w:rsidR="00F86C16">
        <w:rPr>
          <w:lang w:val="en-US"/>
        </w:rPr>
        <w:t xml:space="preserve">. </w:t>
      </w:r>
      <w:r w:rsidR="00DB0B27">
        <w:rPr>
          <w:lang w:val="en-US"/>
        </w:rPr>
        <w:t>3)</w:t>
      </w:r>
      <w:r w:rsidR="00F44A6F">
        <w:rPr>
          <w:lang w:val="en-US"/>
        </w:rPr>
        <w:t xml:space="preserve">. This </w:t>
      </w:r>
      <w:r w:rsidR="007116C6">
        <w:rPr>
          <w:lang w:val="en-US"/>
        </w:rPr>
        <w:t>occurred</w:t>
      </w:r>
      <w:r w:rsidR="0099313C">
        <w:rPr>
          <w:lang w:val="en-US"/>
        </w:rPr>
        <w:t xml:space="preserve"> </w:t>
      </w:r>
      <w:r w:rsidR="00F44A6F">
        <w:rPr>
          <w:lang w:val="en-US"/>
        </w:rPr>
        <w:t xml:space="preserve">due to constraints including inaccessibility of </w:t>
      </w:r>
      <w:r w:rsidR="00E3293D">
        <w:rPr>
          <w:lang w:val="en-US"/>
        </w:rPr>
        <w:t xml:space="preserve">many </w:t>
      </w:r>
      <w:r w:rsidR="00F44A6F">
        <w:rPr>
          <w:lang w:val="en-US"/>
        </w:rPr>
        <w:t xml:space="preserve">areas. Thus, the training of the classifier and validation </w:t>
      </w:r>
      <w:r w:rsidR="00F44A6F">
        <w:rPr>
          <w:lang w:val="en-US"/>
        </w:rPr>
        <w:lastRenderedPageBreak/>
        <w:t xml:space="preserve">of the resulting model was only done on </w:t>
      </w:r>
      <w:r w:rsidR="000163CF">
        <w:rPr>
          <w:lang w:val="en-US"/>
        </w:rPr>
        <w:t xml:space="preserve">points taken </w:t>
      </w:r>
      <w:r w:rsidR="00F44A6F">
        <w:rPr>
          <w:lang w:val="en-US"/>
        </w:rPr>
        <w:t>within the areas that could be accessed.</w:t>
      </w:r>
    </w:p>
    <w:p w14:paraId="1CA58A00" w14:textId="77777777" w:rsidR="000163CF" w:rsidRDefault="00946802" w:rsidP="00617CFE">
      <w:pPr>
        <w:pStyle w:val="BodyText"/>
        <w:widowControl w:val="0"/>
        <w:ind w:firstLine="0"/>
        <w:jc w:val="center"/>
        <w:rPr>
          <w:lang w:val="en-US"/>
        </w:rPr>
      </w:pPr>
      <w:r>
        <w:rPr>
          <w:noProof/>
          <w:lang w:val="en-US" w:eastAsia="en-US"/>
        </w:rPr>
        <w:drawing>
          <wp:inline distT="0" distB="0" distL="0" distR="0" wp14:anchorId="0F83C338" wp14:editId="4CE50380">
            <wp:extent cx="2734945" cy="1733550"/>
            <wp:effectExtent l="25400" t="25400" r="3365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4945" cy="1733550"/>
                    </a:xfrm>
                    <a:prstGeom prst="rect">
                      <a:avLst/>
                    </a:prstGeom>
                    <a:noFill/>
                    <a:ln w="6350" cmpd="sng">
                      <a:solidFill>
                        <a:srgbClr val="000000"/>
                      </a:solidFill>
                      <a:miter lim="800000"/>
                      <a:headEnd/>
                      <a:tailEnd/>
                    </a:ln>
                    <a:effectLst/>
                  </pic:spPr>
                </pic:pic>
              </a:graphicData>
            </a:graphic>
          </wp:inline>
        </w:drawing>
      </w:r>
    </w:p>
    <w:p w14:paraId="15ABDEB2" w14:textId="0170D930" w:rsidR="00C22ED9" w:rsidRPr="00347420" w:rsidRDefault="00C22ED9" w:rsidP="00617CFE">
      <w:pPr>
        <w:pStyle w:val="figurecaption"/>
        <w:widowControl w:val="0"/>
        <w:rPr>
          <w:noProof w:val="0"/>
        </w:rPr>
      </w:pPr>
      <w:r>
        <w:t>Landsat view of the city of Cordoba with the selected training and validation points overlaid.</w:t>
      </w:r>
    </w:p>
    <w:p w14:paraId="5C5D0362" w14:textId="77777777" w:rsidR="009303D9" w:rsidRPr="007E62C9" w:rsidRDefault="00071AEE" w:rsidP="00617CFE">
      <w:pPr>
        <w:pStyle w:val="Heading2"/>
        <w:keepNext w:val="0"/>
        <w:keepLines w:val="0"/>
        <w:widowControl w:val="0"/>
        <w:rPr>
          <w:noProof w:val="0"/>
        </w:rPr>
      </w:pPr>
      <w:r w:rsidRPr="007E62C9">
        <w:rPr>
          <w:noProof w:val="0"/>
        </w:rPr>
        <w:t>Vegetation maps</w:t>
      </w:r>
    </w:p>
    <w:p w14:paraId="79454E9D" w14:textId="75A11CA3" w:rsidR="00FB2B01" w:rsidRDefault="00E43C74" w:rsidP="009B6790">
      <w:pPr>
        <w:pStyle w:val="BodyText"/>
        <w:widowControl w:val="0"/>
        <w:rPr>
          <w:lang w:val="en-US"/>
        </w:rPr>
      </w:pPr>
      <w:r w:rsidRPr="00E43C74">
        <w:rPr>
          <w:lang w:val="en-US"/>
        </w:rPr>
        <w:t>The</w:t>
      </w:r>
      <w:r>
        <w:rPr>
          <w:lang w:val="en-US"/>
        </w:rPr>
        <w:t xml:space="preserve"> </w:t>
      </w:r>
      <w:r w:rsidR="00C22ED9">
        <w:rPr>
          <w:lang w:val="en-US"/>
        </w:rPr>
        <w:t xml:space="preserve">obtained </w:t>
      </w:r>
      <w:r>
        <w:rPr>
          <w:lang w:val="en-US"/>
        </w:rPr>
        <w:t>vegetation maps were evalua</w:t>
      </w:r>
      <w:r w:rsidR="005C2634">
        <w:rPr>
          <w:lang w:val="en-US"/>
        </w:rPr>
        <w:t xml:space="preserve">ted with </w:t>
      </w:r>
      <w:r w:rsidR="00C22ED9">
        <w:rPr>
          <w:lang w:val="en-US"/>
        </w:rPr>
        <w:t xml:space="preserve">respect to the </w:t>
      </w:r>
      <w:r w:rsidR="005C2634">
        <w:rPr>
          <w:lang w:val="en-US"/>
        </w:rPr>
        <w:t>Overall accuracy</w:t>
      </w:r>
      <w:r w:rsidR="0060676F">
        <w:rPr>
          <w:lang w:val="en-US"/>
        </w:rPr>
        <w:t xml:space="preserve"> (O.A</w:t>
      </w:r>
      <w:r w:rsidR="00C22ED9">
        <w:rPr>
          <w:lang w:val="en-US"/>
        </w:rPr>
        <w:t>.</w:t>
      </w:r>
      <w:r w:rsidR="0060676F">
        <w:rPr>
          <w:lang w:val="en-US"/>
        </w:rPr>
        <w:t>)</w:t>
      </w:r>
      <w:r w:rsidR="005C2634">
        <w:rPr>
          <w:lang w:val="en-US"/>
        </w:rPr>
        <w:t>, Kappa coefficient</w:t>
      </w:r>
      <w:r w:rsidR="0060676F">
        <w:rPr>
          <w:lang w:val="en-US"/>
        </w:rPr>
        <w:t xml:space="preserve">, </w:t>
      </w:r>
      <w:r w:rsidR="005C2634">
        <w:rPr>
          <w:lang w:val="en-US"/>
        </w:rPr>
        <w:t>Producer accuracy and User accuracy [</w:t>
      </w:r>
      <w:r w:rsidR="001F61BB">
        <w:rPr>
          <w:lang w:val="en-US"/>
        </w:rPr>
        <w:t>1</w:t>
      </w:r>
      <w:r w:rsidR="00B82168">
        <w:rPr>
          <w:lang w:val="en-US"/>
        </w:rPr>
        <w:t>3</w:t>
      </w:r>
      <w:r w:rsidR="005C2634">
        <w:rPr>
          <w:lang w:val="en-US"/>
        </w:rPr>
        <w:t xml:space="preserve">]. </w:t>
      </w:r>
      <w:r w:rsidR="0020430F">
        <w:rPr>
          <w:lang w:val="en-US"/>
        </w:rPr>
        <w:t>20-fold cross</w:t>
      </w:r>
      <w:r w:rsidR="00FF5B26">
        <w:rPr>
          <w:lang w:val="en-US"/>
        </w:rPr>
        <w:t>-</w:t>
      </w:r>
      <w:r w:rsidR="0020430F">
        <w:rPr>
          <w:lang w:val="en-US"/>
        </w:rPr>
        <w:t>validation was used to ensure</w:t>
      </w:r>
      <w:r w:rsidR="00C22ED9">
        <w:rPr>
          <w:lang w:val="en-US"/>
        </w:rPr>
        <w:t xml:space="preserve"> unbiased </w:t>
      </w:r>
      <w:r w:rsidR="0020430F">
        <w:rPr>
          <w:lang w:val="en-US"/>
        </w:rPr>
        <w:t>accuracy</w:t>
      </w:r>
      <w:r w:rsidR="00C22ED9">
        <w:rPr>
          <w:lang w:val="en-US"/>
        </w:rPr>
        <w:t xml:space="preserve"> value</w:t>
      </w:r>
      <w:r w:rsidR="00EB12FC">
        <w:rPr>
          <w:lang w:val="en-US"/>
        </w:rPr>
        <w:t>s</w:t>
      </w:r>
      <w:r w:rsidR="001F61BB">
        <w:rPr>
          <w:lang w:val="en-US"/>
        </w:rPr>
        <w:t>.</w:t>
      </w:r>
      <w:r w:rsidR="009B6790">
        <w:rPr>
          <w:lang w:val="en-US"/>
        </w:rPr>
        <w:t xml:space="preserve"> F</w:t>
      </w:r>
      <w:r w:rsidR="0020430F">
        <w:rPr>
          <w:lang w:val="en-US"/>
        </w:rPr>
        <w:t xml:space="preserve">rom the </w:t>
      </w:r>
      <w:r w:rsidR="00B77E39">
        <w:rPr>
          <w:lang w:val="en-US"/>
        </w:rPr>
        <w:t xml:space="preserve">performed </w:t>
      </w:r>
      <w:r w:rsidR="0020430F">
        <w:rPr>
          <w:lang w:val="en-US"/>
        </w:rPr>
        <w:t>experiments,</w:t>
      </w:r>
      <w:r w:rsidR="003833B0">
        <w:rPr>
          <w:lang w:val="en-US"/>
        </w:rPr>
        <w:t xml:space="preserve"> the </w:t>
      </w:r>
      <w:r w:rsidR="00FB2B01">
        <w:rPr>
          <w:lang w:val="en-US"/>
        </w:rPr>
        <w:t>RF classifier demonstrate</w:t>
      </w:r>
      <w:r w:rsidR="003833B0">
        <w:rPr>
          <w:lang w:val="en-US"/>
        </w:rPr>
        <w:t>s</w:t>
      </w:r>
      <w:r w:rsidR="00FB2B01">
        <w:rPr>
          <w:lang w:val="en-US"/>
        </w:rPr>
        <w:t xml:space="preserve"> </w:t>
      </w:r>
      <w:r w:rsidR="00B77E39">
        <w:rPr>
          <w:lang w:val="en-US"/>
        </w:rPr>
        <w:t xml:space="preserve">a larger </w:t>
      </w:r>
      <w:r w:rsidR="00FB2B01">
        <w:rPr>
          <w:lang w:val="en-US"/>
        </w:rPr>
        <w:t>robustness to limitation</w:t>
      </w:r>
      <w:r w:rsidR="00B77E39">
        <w:rPr>
          <w:lang w:val="en-US"/>
        </w:rPr>
        <w:t>s</w:t>
      </w:r>
      <w:r w:rsidR="00FB2B01">
        <w:rPr>
          <w:lang w:val="en-US"/>
        </w:rPr>
        <w:t xml:space="preserve"> in </w:t>
      </w:r>
      <w:r w:rsidR="00B77E39">
        <w:rPr>
          <w:lang w:val="en-US"/>
        </w:rPr>
        <w:t xml:space="preserve">the </w:t>
      </w:r>
      <w:r w:rsidR="00FB2B01">
        <w:rPr>
          <w:lang w:val="en-US"/>
        </w:rPr>
        <w:t>number of training samples</w:t>
      </w:r>
      <w:r w:rsidR="00B77E39">
        <w:rPr>
          <w:lang w:val="en-US"/>
        </w:rPr>
        <w:t>,</w:t>
      </w:r>
      <w:r w:rsidR="00FB2B01">
        <w:rPr>
          <w:lang w:val="en-US"/>
        </w:rPr>
        <w:t xml:space="preserve"> with only marginal improvement shown in classification accuracy by varying the </w:t>
      </w:r>
      <w:r w:rsidR="00BF1110">
        <w:rPr>
          <w:lang w:val="en-US"/>
        </w:rPr>
        <w:t xml:space="preserve">proportion </w:t>
      </w:r>
      <w:r w:rsidR="00FB2B01">
        <w:rPr>
          <w:lang w:val="en-US"/>
        </w:rPr>
        <w:t xml:space="preserve">of sample points used </w:t>
      </w:r>
      <w:r w:rsidR="00B77E39">
        <w:rPr>
          <w:lang w:val="en-US"/>
        </w:rPr>
        <w:t xml:space="preserve">for </w:t>
      </w:r>
      <w:r w:rsidR="00FB2B01">
        <w:rPr>
          <w:lang w:val="en-US"/>
        </w:rPr>
        <w:t>training.</w:t>
      </w:r>
      <w:r w:rsidR="00380347" w:rsidRPr="00380347">
        <w:t xml:space="preserve"> </w:t>
      </w:r>
      <w:r w:rsidR="00380347" w:rsidRPr="00380347">
        <w:rPr>
          <w:lang w:val="en-US"/>
        </w:rPr>
        <w:t>Model parameters were tuned to find the optimal values – “Number of trees” for RF (see fig</w:t>
      </w:r>
      <w:r w:rsidR="00EA0D8E">
        <w:rPr>
          <w:lang w:val="en-US"/>
        </w:rPr>
        <w:t>.</w:t>
      </w:r>
      <w:r w:rsidR="00380347" w:rsidRPr="00380347">
        <w:rPr>
          <w:lang w:val="en-US"/>
        </w:rPr>
        <w:t xml:space="preserve"> 4) and “</w:t>
      </w:r>
      <w:r w:rsidR="009B6790">
        <w:rPr>
          <w:lang w:val="en-US"/>
        </w:rPr>
        <w:t>type of k</w:t>
      </w:r>
      <w:r w:rsidR="00380347" w:rsidRPr="00380347">
        <w:rPr>
          <w:lang w:val="en-US"/>
        </w:rPr>
        <w:t>ernel function” for SVM (see fig</w:t>
      </w:r>
      <w:r w:rsidR="00EA0D8E">
        <w:rPr>
          <w:lang w:val="en-US"/>
        </w:rPr>
        <w:t>.</w:t>
      </w:r>
      <w:r w:rsidR="00380347" w:rsidRPr="00380347">
        <w:rPr>
          <w:lang w:val="en-US"/>
        </w:rPr>
        <w:t xml:space="preserve"> 5).</w:t>
      </w:r>
      <w:r w:rsidR="0020430F">
        <w:rPr>
          <w:lang w:val="en-US"/>
        </w:rPr>
        <w:t xml:space="preserve"> </w:t>
      </w:r>
      <w:r w:rsidR="00220F34">
        <w:rPr>
          <w:lang w:val="en-US"/>
        </w:rPr>
        <w:t>The result</w:t>
      </w:r>
      <w:r w:rsidR="00E75FA2">
        <w:rPr>
          <w:lang w:val="en-US"/>
        </w:rPr>
        <w:t>s</w:t>
      </w:r>
      <w:r w:rsidR="00220F34">
        <w:rPr>
          <w:lang w:val="en-US"/>
        </w:rPr>
        <w:t xml:space="preserve"> show that</w:t>
      </w:r>
      <w:r w:rsidR="00B77E39">
        <w:rPr>
          <w:lang w:val="en-US"/>
        </w:rPr>
        <w:t xml:space="preserve"> </w:t>
      </w:r>
      <w:r w:rsidR="00FB2B01">
        <w:rPr>
          <w:lang w:val="en-US"/>
        </w:rPr>
        <w:t>RF</w:t>
      </w:r>
      <w:r w:rsidR="00220F34">
        <w:rPr>
          <w:lang w:val="en-US"/>
        </w:rPr>
        <w:t xml:space="preserve"> (100 trees)</w:t>
      </w:r>
      <w:r w:rsidR="00FB2B01">
        <w:rPr>
          <w:lang w:val="en-US"/>
        </w:rPr>
        <w:t xml:space="preserve"> produces better classification accuracy </w:t>
      </w:r>
      <w:r w:rsidR="00B77E39">
        <w:rPr>
          <w:lang w:val="en-US"/>
        </w:rPr>
        <w:t xml:space="preserve">values than </w:t>
      </w:r>
      <w:r w:rsidR="0020430F">
        <w:rPr>
          <w:lang w:val="en-US"/>
        </w:rPr>
        <w:t xml:space="preserve">CART </w:t>
      </w:r>
      <w:r w:rsidR="00B77E39">
        <w:rPr>
          <w:lang w:val="en-US"/>
        </w:rPr>
        <w:t xml:space="preserve">or </w:t>
      </w:r>
      <w:r w:rsidR="0020430F">
        <w:rPr>
          <w:lang w:val="en-US"/>
        </w:rPr>
        <w:t xml:space="preserve">SVM. </w:t>
      </w:r>
      <w:r w:rsidR="00423063">
        <w:rPr>
          <w:lang w:val="en-US"/>
        </w:rPr>
        <w:t xml:space="preserve">The results for </w:t>
      </w:r>
      <w:r w:rsidR="000D50F1">
        <w:rPr>
          <w:lang w:val="en-US"/>
        </w:rPr>
        <w:t xml:space="preserve">all </w:t>
      </w:r>
      <w:r w:rsidR="00423063">
        <w:rPr>
          <w:lang w:val="en-US"/>
        </w:rPr>
        <w:t>these tests are reported in Table I.</w:t>
      </w:r>
    </w:p>
    <w:p w14:paraId="72E5DB70" w14:textId="77777777" w:rsidR="00E1215B" w:rsidRDefault="00E1215B" w:rsidP="00E1215B">
      <w:pPr>
        <w:pStyle w:val="BodyText"/>
        <w:widowControl w:val="0"/>
        <w:ind w:firstLine="0"/>
        <w:jc w:val="center"/>
        <w:rPr>
          <w:lang w:val="en-US"/>
        </w:rPr>
      </w:pPr>
      <w:r>
        <w:rPr>
          <w:noProof/>
          <w:lang w:val="en-US" w:eastAsia="en-US"/>
        </w:rPr>
        <w:drawing>
          <wp:inline distT="0" distB="0" distL="0" distR="0" wp14:anchorId="08C41C45" wp14:editId="667D4394">
            <wp:extent cx="2734945" cy="1637665"/>
            <wp:effectExtent l="25400" t="25400" r="3365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4945" cy="1637665"/>
                    </a:xfrm>
                    <a:prstGeom prst="rect">
                      <a:avLst/>
                    </a:prstGeom>
                    <a:noFill/>
                    <a:ln w="6350" cmpd="sng">
                      <a:solidFill>
                        <a:srgbClr val="000000"/>
                      </a:solidFill>
                      <a:miter lim="800000"/>
                      <a:headEnd/>
                      <a:tailEnd/>
                    </a:ln>
                    <a:effectLst/>
                  </pic:spPr>
                </pic:pic>
              </a:graphicData>
            </a:graphic>
          </wp:inline>
        </w:drawing>
      </w:r>
    </w:p>
    <w:p w14:paraId="77204202" w14:textId="77777777" w:rsidR="00E1215B" w:rsidRPr="00817D95" w:rsidRDefault="00E1215B" w:rsidP="00E1215B">
      <w:pPr>
        <w:pStyle w:val="figurecaption"/>
        <w:widowControl w:val="0"/>
      </w:pPr>
      <w:r w:rsidRPr="00817D95">
        <w:t>Plot of overall accuracy of classification as a function of number of Random Forest trees.</w:t>
      </w:r>
    </w:p>
    <w:p w14:paraId="55A5C161" w14:textId="6E6D6C0B" w:rsidR="00965E27" w:rsidRDefault="004845DA" w:rsidP="00B91B74">
      <w:pPr>
        <w:pStyle w:val="BodyText"/>
        <w:widowControl w:val="0"/>
        <w:ind w:firstLine="289"/>
        <w:rPr>
          <w:lang w:val="en-US"/>
        </w:rPr>
      </w:pPr>
      <w:r>
        <w:rPr>
          <w:lang w:val="en-US"/>
        </w:rPr>
        <w:t>As shown in Table I, seasonal aggregation</w:t>
      </w:r>
      <w:r w:rsidR="002F70F7">
        <w:rPr>
          <w:lang w:val="en-US"/>
        </w:rPr>
        <w:t>s improve</w:t>
      </w:r>
      <w:r>
        <w:rPr>
          <w:lang w:val="en-US"/>
        </w:rPr>
        <w:t xml:space="preserve"> the accuracy of the classification map. This </w:t>
      </w:r>
      <w:r w:rsidR="00957F80">
        <w:rPr>
          <w:lang w:val="en-US"/>
        </w:rPr>
        <w:t>is</w:t>
      </w:r>
      <w:r>
        <w:rPr>
          <w:lang w:val="en-US"/>
        </w:rPr>
        <w:t xml:space="preserve"> specifically seen in </w:t>
      </w:r>
      <w:r w:rsidR="00957F80">
        <w:rPr>
          <w:lang w:val="en-US"/>
        </w:rPr>
        <w:t xml:space="preserve">the </w:t>
      </w:r>
      <w:r>
        <w:rPr>
          <w:lang w:val="en-US"/>
        </w:rPr>
        <w:t xml:space="preserve">lower confusion between Bushes and Grass. Since it is difficult to find </w:t>
      </w:r>
      <w:r w:rsidR="00957F80">
        <w:rPr>
          <w:lang w:val="en-US"/>
        </w:rPr>
        <w:t>pure bush</w:t>
      </w:r>
      <w:r>
        <w:rPr>
          <w:lang w:val="en-US"/>
        </w:rPr>
        <w:t xml:space="preserve"> pixels </w:t>
      </w:r>
      <w:r w:rsidR="002F70F7">
        <w:rPr>
          <w:lang w:val="en-US"/>
        </w:rPr>
        <w:t>at 10 m spatial</w:t>
      </w:r>
      <w:r w:rsidR="00957F80">
        <w:rPr>
          <w:lang w:val="en-US"/>
        </w:rPr>
        <w:t xml:space="preserve"> resolution</w:t>
      </w:r>
      <w:r>
        <w:rPr>
          <w:lang w:val="en-US"/>
        </w:rPr>
        <w:t>, the phenological information provided in seasonal aggregation improves the separability between the classes. Bi-monthly aggregation</w:t>
      </w:r>
      <w:r w:rsidR="002F70F7">
        <w:rPr>
          <w:lang w:val="en-US"/>
        </w:rPr>
        <w:t>s, instead, do</w:t>
      </w:r>
      <w:r>
        <w:rPr>
          <w:lang w:val="en-US"/>
        </w:rPr>
        <w:t xml:space="preserve"> not provide addition</w:t>
      </w:r>
      <w:r w:rsidR="002F70F7">
        <w:rPr>
          <w:lang w:val="en-US"/>
        </w:rPr>
        <w:t>al</w:t>
      </w:r>
      <w:r>
        <w:rPr>
          <w:lang w:val="en-US"/>
        </w:rPr>
        <w:t xml:space="preserve"> improvement with respect to seasonal to justify the resulting increase in computational complexity. </w:t>
      </w:r>
    </w:p>
    <w:p w14:paraId="7D1F59B6" w14:textId="4B72C421" w:rsidR="00817D95" w:rsidRPr="00817D95" w:rsidRDefault="00817D95" w:rsidP="00617CFE">
      <w:pPr>
        <w:pStyle w:val="tablehead"/>
        <w:widowControl w:val="0"/>
        <w:spacing w:before="0" w:after="0" w:line="240" w:lineRule="auto"/>
        <w:rPr>
          <w:noProof w:val="0"/>
        </w:rPr>
      </w:pPr>
      <w:r>
        <w:rPr>
          <w:noProof w:val="0"/>
        </w:rPr>
        <w:t>CLASSIFICATION RESULTS FOR SPECTRAL 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3"/>
        <w:gridCol w:w="656"/>
        <w:gridCol w:w="788"/>
        <w:gridCol w:w="667"/>
        <w:gridCol w:w="700"/>
        <w:gridCol w:w="817"/>
        <w:gridCol w:w="709"/>
      </w:tblGrid>
      <w:tr w:rsidR="004F6D35" w:rsidRPr="00F8788D" w14:paraId="3CE9251B" w14:textId="77777777" w:rsidTr="00617CFE">
        <w:tc>
          <w:tcPr>
            <w:tcW w:w="5070" w:type="dxa"/>
            <w:gridSpan w:val="7"/>
            <w:shd w:val="clear" w:color="auto" w:fill="auto"/>
          </w:tcPr>
          <w:p w14:paraId="36C19E78" w14:textId="77777777" w:rsidR="004F6D35" w:rsidRPr="00F8788D" w:rsidRDefault="004F6D35" w:rsidP="00617CFE">
            <w:pPr>
              <w:pStyle w:val="BodyText"/>
              <w:widowControl w:val="0"/>
              <w:spacing w:after="0" w:line="240" w:lineRule="auto"/>
              <w:ind w:firstLine="0"/>
              <w:rPr>
                <w:sz w:val="16"/>
                <w:szCs w:val="16"/>
                <w:lang w:val="en-US"/>
              </w:rPr>
            </w:pPr>
            <w:r w:rsidRPr="00F8788D">
              <w:rPr>
                <w:b/>
                <w:sz w:val="16"/>
                <w:szCs w:val="16"/>
                <w:lang w:val="en-US"/>
              </w:rPr>
              <w:t>RF (100 trees)</w:t>
            </w:r>
            <w:r w:rsidRPr="00F8788D">
              <w:rPr>
                <w:sz w:val="16"/>
                <w:szCs w:val="16"/>
                <w:lang w:val="en-US"/>
              </w:rPr>
              <w:t xml:space="preserve"> – Spectral annual </w:t>
            </w:r>
            <w:r w:rsidR="00B477A1" w:rsidRPr="00F8788D">
              <w:rPr>
                <w:sz w:val="16"/>
                <w:szCs w:val="16"/>
                <w:lang w:val="en-US"/>
              </w:rPr>
              <w:t>greenest</w:t>
            </w:r>
            <w:r w:rsidRPr="00F8788D">
              <w:rPr>
                <w:sz w:val="16"/>
                <w:szCs w:val="16"/>
                <w:lang w:val="en-US"/>
              </w:rPr>
              <w:t xml:space="preserve"> feature input</w:t>
            </w:r>
          </w:p>
        </w:tc>
      </w:tr>
      <w:tr w:rsidR="004F6D35" w:rsidRPr="00F8788D" w14:paraId="123FC218" w14:textId="77777777" w:rsidTr="00617CFE">
        <w:tc>
          <w:tcPr>
            <w:tcW w:w="733" w:type="dxa"/>
            <w:shd w:val="clear" w:color="auto" w:fill="auto"/>
          </w:tcPr>
          <w:p w14:paraId="57414989" w14:textId="77777777" w:rsidR="004F6D35" w:rsidRPr="00F8788D" w:rsidRDefault="004F6D35" w:rsidP="00617CFE">
            <w:pPr>
              <w:pStyle w:val="BodyText"/>
              <w:widowControl w:val="0"/>
              <w:spacing w:after="0" w:line="240" w:lineRule="auto"/>
              <w:ind w:firstLine="0"/>
              <w:rPr>
                <w:sz w:val="16"/>
                <w:szCs w:val="16"/>
                <w:lang w:val="en-US"/>
              </w:rPr>
            </w:pPr>
          </w:p>
          <w:p w14:paraId="7EAEE69B" w14:textId="77777777" w:rsidR="004F6D35" w:rsidRPr="00F8788D" w:rsidRDefault="004F6D35" w:rsidP="00617CFE">
            <w:pPr>
              <w:pStyle w:val="BodyText"/>
              <w:widowControl w:val="0"/>
              <w:spacing w:after="0" w:line="240" w:lineRule="auto"/>
              <w:ind w:firstLine="0"/>
              <w:rPr>
                <w:sz w:val="16"/>
                <w:szCs w:val="16"/>
                <w:lang w:val="en-US"/>
              </w:rPr>
            </w:pPr>
          </w:p>
        </w:tc>
        <w:tc>
          <w:tcPr>
            <w:tcW w:w="656" w:type="dxa"/>
            <w:shd w:val="clear" w:color="auto" w:fill="auto"/>
          </w:tcPr>
          <w:p w14:paraId="16D1C059"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Trees</w:t>
            </w:r>
          </w:p>
        </w:tc>
        <w:tc>
          <w:tcPr>
            <w:tcW w:w="788" w:type="dxa"/>
            <w:shd w:val="clear" w:color="auto" w:fill="auto"/>
          </w:tcPr>
          <w:p w14:paraId="07CCC983"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Bushes</w:t>
            </w:r>
          </w:p>
        </w:tc>
        <w:tc>
          <w:tcPr>
            <w:tcW w:w="667" w:type="dxa"/>
            <w:shd w:val="clear" w:color="auto" w:fill="auto"/>
          </w:tcPr>
          <w:p w14:paraId="565B5C63"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Grass</w:t>
            </w:r>
          </w:p>
        </w:tc>
        <w:tc>
          <w:tcPr>
            <w:tcW w:w="700" w:type="dxa"/>
            <w:shd w:val="clear" w:color="auto" w:fill="auto"/>
          </w:tcPr>
          <w:p w14:paraId="09F42BD8"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Water</w:t>
            </w:r>
          </w:p>
        </w:tc>
        <w:tc>
          <w:tcPr>
            <w:tcW w:w="817" w:type="dxa"/>
            <w:shd w:val="clear" w:color="auto" w:fill="auto"/>
          </w:tcPr>
          <w:p w14:paraId="7742A3D4" w14:textId="079E3AD4"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Artificial</w:t>
            </w:r>
          </w:p>
        </w:tc>
        <w:tc>
          <w:tcPr>
            <w:tcW w:w="709" w:type="dxa"/>
            <w:shd w:val="clear" w:color="auto" w:fill="auto"/>
          </w:tcPr>
          <w:p w14:paraId="5293FC38"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Bare soil</w:t>
            </w:r>
          </w:p>
        </w:tc>
      </w:tr>
      <w:tr w:rsidR="004F6D35" w:rsidRPr="00F8788D" w14:paraId="6E1B313E" w14:textId="77777777" w:rsidTr="00617CFE">
        <w:tc>
          <w:tcPr>
            <w:tcW w:w="733" w:type="dxa"/>
            <w:shd w:val="clear" w:color="auto" w:fill="auto"/>
          </w:tcPr>
          <w:p w14:paraId="3305CCB7" w14:textId="77777777" w:rsidR="004F6D35" w:rsidRPr="00F8788D" w:rsidRDefault="004F6D35" w:rsidP="00617CFE">
            <w:pPr>
              <w:pStyle w:val="BodyText"/>
              <w:widowControl w:val="0"/>
              <w:spacing w:after="0" w:line="240" w:lineRule="auto"/>
              <w:ind w:firstLine="0"/>
              <w:rPr>
                <w:b/>
                <w:sz w:val="16"/>
                <w:szCs w:val="16"/>
                <w:lang w:val="en-US"/>
              </w:rPr>
            </w:pPr>
            <w:r w:rsidRPr="00F8788D">
              <w:rPr>
                <w:b/>
                <w:sz w:val="16"/>
                <w:szCs w:val="16"/>
                <w:lang w:val="en-US"/>
              </w:rPr>
              <w:t>Prod</w:t>
            </w:r>
          </w:p>
        </w:tc>
        <w:tc>
          <w:tcPr>
            <w:tcW w:w="656" w:type="dxa"/>
            <w:shd w:val="clear" w:color="auto" w:fill="auto"/>
            <w:vAlign w:val="bottom"/>
          </w:tcPr>
          <w:p w14:paraId="008B5297" w14:textId="77777777" w:rsidR="004F6D35" w:rsidRPr="00F8788D" w:rsidRDefault="004F6D35" w:rsidP="00617CFE">
            <w:pPr>
              <w:pStyle w:val="BodyText"/>
              <w:widowControl w:val="0"/>
              <w:spacing w:after="0" w:line="240" w:lineRule="auto"/>
              <w:ind w:firstLine="0"/>
              <w:rPr>
                <w:sz w:val="16"/>
                <w:szCs w:val="16"/>
                <w:lang w:val="en-US"/>
              </w:rPr>
            </w:pPr>
            <w:r w:rsidRPr="00F8788D">
              <w:rPr>
                <w:color w:val="000000"/>
                <w:sz w:val="16"/>
                <w:szCs w:val="16"/>
              </w:rPr>
              <w:t>0.78</w:t>
            </w:r>
            <w:r w:rsidRPr="00F8788D">
              <w:rPr>
                <w:color w:val="000000"/>
                <w:sz w:val="16"/>
                <w:szCs w:val="16"/>
                <w:lang w:val="en-GB"/>
              </w:rPr>
              <w:t>1</w:t>
            </w:r>
          </w:p>
        </w:tc>
        <w:tc>
          <w:tcPr>
            <w:tcW w:w="788" w:type="dxa"/>
            <w:shd w:val="clear" w:color="auto" w:fill="auto"/>
            <w:vAlign w:val="bottom"/>
          </w:tcPr>
          <w:p w14:paraId="7BEC109E" w14:textId="77777777" w:rsidR="004F6D35" w:rsidRPr="00F8788D" w:rsidRDefault="004F6D35" w:rsidP="00617CFE">
            <w:pPr>
              <w:pStyle w:val="BodyText"/>
              <w:widowControl w:val="0"/>
              <w:spacing w:after="0" w:line="240" w:lineRule="auto"/>
              <w:ind w:firstLine="0"/>
              <w:rPr>
                <w:sz w:val="16"/>
                <w:szCs w:val="16"/>
                <w:lang w:val="en-US"/>
              </w:rPr>
            </w:pPr>
            <w:r w:rsidRPr="00F8788D">
              <w:rPr>
                <w:color w:val="000000"/>
                <w:sz w:val="16"/>
                <w:szCs w:val="16"/>
              </w:rPr>
              <w:t>0.523</w:t>
            </w:r>
          </w:p>
        </w:tc>
        <w:tc>
          <w:tcPr>
            <w:tcW w:w="667" w:type="dxa"/>
            <w:shd w:val="clear" w:color="auto" w:fill="auto"/>
            <w:vAlign w:val="bottom"/>
          </w:tcPr>
          <w:p w14:paraId="2A466C38" w14:textId="77777777" w:rsidR="004F6D35" w:rsidRPr="00F8788D" w:rsidRDefault="004F6D35" w:rsidP="00617CFE">
            <w:pPr>
              <w:pStyle w:val="BodyText"/>
              <w:widowControl w:val="0"/>
              <w:spacing w:after="0" w:line="240" w:lineRule="auto"/>
              <w:ind w:firstLine="0"/>
              <w:rPr>
                <w:sz w:val="16"/>
                <w:szCs w:val="16"/>
                <w:lang w:val="en-US"/>
              </w:rPr>
            </w:pPr>
            <w:r w:rsidRPr="00F8788D">
              <w:rPr>
                <w:color w:val="000000"/>
                <w:sz w:val="16"/>
                <w:szCs w:val="16"/>
              </w:rPr>
              <w:t>0.72</w:t>
            </w:r>
            <w:r w:rsidRPr="00F8788D">
              <w:rPr>
                <w:color w:val="000000"/>
                <w:sz w:val="16"/>
                <w:szCs w:val="16"/>
                <w:lang w:val="en-GB"/>
              </w:rPr>
              <w:t>7</w:t>
            </w:r>
          </w:p>
        </w:tc>
        <w:tc>
          <w:tcPr>
            <w:tcW w:w="700" w:type="dxa"/>
            <w:shd w:val="clear" w:color="auto" w:fill="auto"/>
            <w:vAlign w:val="bottom"/>
          </w:tcPr>
          <w:p w14:paraId="6AB2783B" w14:textId="77777777" w:rsidR="004F6D35" w:rsidRPr="00F8788D" w:rsidRDefault="004F6D35" w:rsidP="00617CFE">
            <w:pPr>
              <w:pStyle w:val="BodyText"/>
              <w:widowControl w:val="0"/>
              <w:spacing w:after="0" w:line="240" w:lineRule="auto"/>
              <w:ind w:firstLine="0"/>
              <w:rPr>
                <w:sz w:val="16"/>
                <w:szCs w:val="16"/>
                <w:lang w:val="en-US"/>
              </w:rPr>
            </w:pPr>
            <w:r w:rsidRPr="00F8788D">
              <w:rPr>
                <w:color w:val="000000"/>
                <w:sz w:val="16"/>
                <w:szCs w:val="16"/>
              </w:rPr>
              <w:t>0.73</w:t>
            </w:r>
            <w:r w:rsidRPr="00F8788D">
              <w:rPr>
                <w:color w:val="000000"/>
                <w:sz w:val="16"/>
                <w:szCs w:val="16"/>
                <w:lang w:val="en-GB"/>
              </w:rPr>
              <w:t>4</w:t>
            </w:r>
          </w:p>
        </w:tc>
        <w:tc>
          <w:tcPr>
            <w:tcW w:w="817" w:type="dxa"/>
            <w:shd w:val="clear" w:color="auto" w:fill="auto"/>
            <w:vAlign w:val="bottom"/>
          </w:tcPr>
          <w:p w14:paraId="5BBB721B" w14:textId="77777777" w:rsidR="004F6D35" w:rsidRPr="00F8788D" w:rsidRDefault="004F6D35" w:rsidP="00617CFE">
            <w:pPr>
              <w:pStyle w:val="BodyText"/>
              <w:widowControl w:val="0"/>
              <w:spacing w:after="0" w:line="240" w:lineRule="auto"/>
              <w:ind w:firstLine="0"/>
              <w:rPr>
                <w:sz w:val="16"/>
                <w:szCs w:val="16"/>
                <w:lang w:val="en-US"/>
              </w:rPr>
            </w:pPr>
            <w:r w:rsidRPr="00F8788D">
              <w:rPr>
                <w:color w:val="000000"/>
                <w:sz w:val="16"/>
                <w:szCs w:val="16"/>
              </w:rPr>
              <w:t>0.973</w:t>
            </w:r>
          </w:p>
        </w:tc>
        <w:tc>
          <w:tcPr>
            <w:tcW w:w="709" w:type="dxa"/>
            <w:shd w:val="clear" w:color="auto" w:fill="auto"/>
            <w:vAlign w:val="bottom"/>
          </w:tcPr>
          <w:p w14:paraId="41156D9F" w14:textId="77777777" w:rsidR="004F6D35" w:rsidRPr="00F8788D" w:rsidRDefault="004F6D35" w:rsidP="00617CFE">
            <w:pPr>
              <w:pStyle w:val="BodyText"/>
              <w:widowControl w:val="0"/>
              <w:spacing w:after="0" w:line="240" w:lineRule="auto"/>
              <w:ind w:firstLine="0"/>
              <w:rPr>
                <w:sz w:val="16"/>
                <w:szCs w:val="16"/>
                <w:lang w:val="en-US"/>
              </w:rPr>
            </w:pPr>
            <w:r w:rsidRPr="00F8788D">
              <w:rPr>
                <w:color w:val="000000"/>
                <w:sz w:val="16"/>
                <w:szCs w:val="16"/>
              </w:rPr>
              <w:t>0.19</w:t>
            </w:r>
            <w:r w:rsidRPr="00F8788D">
              <w:rPr>
                <w:color w:val="000000"/>
                <w:sz w:val="16"/>
                <w:szCs w:val="16"/>
                <w:lang w:val="en-GB"/>
              </w:rPr>
              <w:t>3</w:t>
            </w:r>
          </w:p>
        </w:tc>
      </w:tr>
      <w:tr w:rsidR="004F6D35" w:rsidRPr="00F8788D" w14:paraId="3DF7070D" w14:textId="77777777" w:rsidTr="00617CFE">
        <w:tc>
          <w:tcPr>
            <w:tcW w:w="733" w:type="dxa"/>
            <w:shd w:val="clear" w:color="auto" w:fill="auto"/>
          </w:tcPr>
          <w:p w14:paraId="243D187A" w14:textId="77777777" w:rsidR="004F6D35" w:rsidRPr="00F8788D" w:rsidRDefault="004F6D35" w:rsidP="00617CFE">
            <w:pPr>
              <w:pStyle w:val="BodyText"/>
              <w:widowControl w:val="0"/>
              <w:spacing w:after="0" w:line="240" w:lineRule="auto"/>
              <w:ind w:firstLine="0"/>
              <w:rPr>
                <w:b/>
                <w:sz w:val="16"/>
                <w:szCs w:val="16"/>
                <w:lang w:val="en-US"/>
              </w:rPr>
            </w:pPr>
            <w:r w:rsidRPr="00F8788D">
              <w:rPr>
                <w:b/>
                <w:sz w:val="16"/>
                <w:szCs w:val="16"/>
                <w:lang w:val="en-US"/>
              </w:rPr>
              <w:t xml:space="preserve">User </w:t>
            </w:r>
          </w:p>
        </w:tc>
        <w:tc>
          <w:tcPr>
            <w:tcW w:w="656" w:type="dxa"/>
            <w:shd w:val="clear" w:color="auto" w:fill="auto"/>
            <w:vAlign w:val="center"/>
          </w:tcPr>
          <w:p w14:paraId="56E0CB06" w14:textId="77777777" w:rsidR="004F6D35" w:rsidRPr="00F8788D" w:rsidRDefault="004F6D35" w:rsidP="00617CFE">
            <w:pPr>
              <w:pStyle w:val="BodyText"/>
              <w:widowControl w:val="0"/>
              <w:spacing w:after="0" w:line="240" w:lineRule="auto"/>
              <w:ind w:firstLine="0"/>
              <w:rPr>
                <w:sz w:val="16"/>
                <w:szCs w:val="16"/>
                <w:lang w:val="en-US"/>
              </w:rPr>
            </w:pPr>
            <w:r w:rsidRPr="00F8788D">
              <w:rPr>
                <w:color w:val="000000"/>
                <w:sz w:val="16"/>
                <w:szCs w:val="16"/>
              </w:rPr>
              <w:t>0.690</w:t>
            </w:r>
          </w:p>
        </w:tc>
        <w:tc>
          <w:tcPr>
            <w:tcW w:w="788" w:type="dxa"/>
            <w:shd w:val="clear" w:color="auto" w:fill="auto"/>
            <w:vAlign w:val="center"/>
          </w:tcPr>
          <w:p w14:paraId="08D982B2" w14:textId="77777777" w:rsidR="004F6D35" w:rsidRPr="00F8788D" w:rsidRDefault="004F6D35" w:rsidP="00617CFE">
            <w:pPr>
              <w:pStyle w:val="BodyText"/>
              <w:widowControl w:val="0"/>
              <w:spacing w:after="0" w:line="240" w:lineRule="auto"/>
              <w:ind w:firstLine="0"/>
              <w:rPr>
                <w:sz w:val="16"/>
                <w:szCs w:val="16"/>
                <w:lang w:val="en-US"/>
              </w:rPr>
            </w:pPr>
            <w:r w:rsidRPr="00F8788D">
              <w:rPr>
                <w:color w:val="000000"/>
                <w:sz w:val="16"/>
                <w:szCs w:val="16"/>
              </w:rPr>
              <w:t>0.805</w:t>
            </w:r>
          </w:p>
        </w:tc>
        <w:tc>
          <w:tcPr>
            <w:tcW w:w="667" w:type="dxa"/>
            <w:shd w:val="clear" w:color="auto" w:fill="auto"/>
            <w:vAlign w:val="center"/>
          </w:tcPr>
          <w:p w14:paraId="1B778E27" w14:textId="77777777" w:rsidR="004F6D35" w:rsidRPr="00F8788D" w:rsidRDefault="004F6D35" w:rsidP="00617CFE">
            <w:pPr>
              <w:pStyle w:val="BodyText"/>
              <w:widowControl w:val="0"/>
              <w:spacing w:after="0" w:line="240" w:lineRule="auto"/>
              <w:ind w:firstLine="0"/>
              <w:rPr>
                <w:sz w:val="16"/>
                <w:szCs w:val="16"/>
                <w:lang w:val="en-US"/>
              </w:rPr>
            </w:pPr>
            <w:r w:rsidRPr="00F8788D">
              <w:rPr>
                <w:color w:val="000000"/>
                <w:sz w:val="16"/>
                <w:szCs w:val="16"/>
              </w:rPr>
              <w:t>0.681</w:t>
            </w:r>
          </w:p>
        </w:tc>
        <w:tc>
          <w:tcPr>
            <w:tcW w:w="700" w:type="dxa"/>
            <w:shd w:val="clear" w:color="auto" w:fill="auto"/>
            <w:vAlign w:val="center"/>
          </w:tcPr>
          <w:p w14:paraId="54953D71" w14:textId="77777777" w:rsidR="004F6D35" w:rsidRPr="00F8788D" w:rsidRDefault="004F6D35" w:rsidP="00617CFE">
            <w:pPr>
              <w:pStyle w:val="BodyText"/>
              <w:widowControl w:val="0"/>
              <w:spacing w:after="0" w:line="240" w:lineRule="auto"/>
              <w:ind w:firstLine="0"/>
              <w:rPr>
                <w:sz w:val="16"/>
                <w:szCs w:val="16"/>
                <w:lang w:val="en-US"/>
              </w:rPr>
            </w:pPr>
            <w:r w:rsidRPr="00F8788D">
              <w:rPr>
                <w:color w:val="000000"/>
                <w:sz w:val="16"/>
                <w:szCs w:val="16"/>
              </w:rPr>
              <w:t>0.783</w:t>
            </w:r>
          </w:p>
        </w:tc>
        <w:tc>
          <w:tcPr>
            <w:tcW w:w="817" w:type="dxa"/>
            <w:shd w:val="clear" w:color="auto" w:fill="auto"/>
            <w:vAlign w:val="center"/>
          </w:tcPr>
          <w:p w14:paraId="7C62F8A1" w14:textId="77777777" w:rsidR="004F6D35" w:rsidRPr="00F8788D" w:rsidRDefault="004F6D35" w:rsidP="00617CFE">
            <w:pPr>
              <w:pStyle w:val="BodyText"/>
              <w:widowControl w:val="0"/>
              <w:spacing w:after="0" w:line="240" w:lineRule="auto"/>
              <w:ind w:firstLine="0"/>
              <w:rPr>
                <w:sz w:val="16"/>
                <w:szCs w:val="16"/>
                <w:lang w:val="en-US"/>
              </w:rPr>
            </w:pPr>
            <w:r w:rsidRPr="00F8788D">
              <w:rPr>
                <w:color w:val="000000"/>
                <w:sz w:val="16"/>
                <w:szCs w:val="16"/>
              </w:rPr>
              <w:t>0.931</w:t>
            </w:r>
          </w:p>
        </w:tc>
        <w:tc>
          <w:tcPr>
            <w:tcW w:w="709" w:type="dxa"/>
            <w:shd w:val="clear" w:color="auto" w:fill="auto"/>
            <w:vAlign w:val="center"/>
          </w:tcPr>
          <w:p w14:paraId="7BE93DDB" w14:textId="77777777" w:rsidR="004F6D35" w:rsidRPr="00F8788D" w:rsidRDefault="004F6D35" w:rsidP="00617CFE">
            <w:pPr>
              <w:pStyle w:val="BodyText"/>
              <w:widowControl w:val="0"/>
              <w:spacing w:after="0" w:line="240" w:lineRule="auto"/>
              <w:ind w:firstLine="0"/>
              <w:rPr>
                <w:sz w:val="16"/>
                <w:szCs w:val="16"/>
                <w:lang w:val="en-US"/>
              </w:rPr>
            </w:pPr>
            <w:r w:rsidRPr="00F8788D">
              <w:rPr>
                <w:color w:val="000000"/>
                <w:sz w:val="16"/>
                <w:szCs w:val="16"/>
              </w:rPr>
              <w:t>0.708</w:t>
            </w:r>
          </w:p>
        </w:tc>
      </w:tr>
      <w:tr w:rsidR="004F6D35" w:rsidRPr="00F8788D" w14:paraId="5DCB448D" w14:textId="77777777" w:rsidTr="00617CFE">
        <w:tc>
          <w:tcPr>
            <w:tcW w:w="733" w:type="dxa"/>
            <w:shd w:val="clear" w:color="auto" w:fill="auto"/>
          </w:tcPr>
          <w:p w14:paraId="48D64761" w14:textId="77777777" w:rsidR="004F6D35" w:rsidRPr="00F8788D" w:rsidRDefault="004F6D35" w:rsidP="00617CFE">
            <w:pPr>
              <w:pStyle w:val="BodyText"/>
              <w:widowControl w:val="0"/>
              <w:spacing w:after="0" w:line="240" w:lineRule="auto"/>
              <w:ind w:firstLine="0"/>
              <w:rPr>
                <w:b/>
                <w:sz w:val="16"/>
                <w:szCs w:val="16"/>
                <w:lang w:val="en-US"/>
              </w:rPr>
            </w:pPr>
            <w:r w:rsidRPr="00F8788D">
              <w:rPr>
                <w:b/>
                <w:sz w:val="16"/>
                <w:szCs w:val="16"/>
                <w:lang w:val="en-US"/>
              </w:rPr>
              <w:t>O.A</w:t>
            </w:r>
          </w:p>
        </w:tc>
        <w:tc>
          <w:tcPr>
            <w:tcW w:w="4337" w:type="dxa"/>
            <w:gridSpan w:val="6"/>
            <w:shd w:val="clear" w:color="auto" w:fill="auto"/>
          </w:tcPr>
          <w:p w14:paraId="5F7D1CEB"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0.826</w:t>
            </w:r>
            <w:r w:rsidR="008B2788" w:rsidRPr="00F8788D">
              <w:rPr>
                <w:sz w:val="16"/>
                <w:szCs w:val="16"/>
                <w:lang w:val="en-US"/>
              </w:rPr>
              <w:t xml:space="preserve"> ± 0.019</w:t>
            </w:r>
          </w:p>
        </w:tc>
      </w:tr>
      <w:tr w:rsidR="004F6D35" w:rsidRPr="00F8788D" w14:paraId="31B05187" w14:textId="77777777" w:rsidTr="00617CFE">
        <w:tc>
          <w:tcPr>
            <w:tcW w:w="733" w:type="dxa"/>
            <w:shd w:val="clear" w:color="auto" w:fill="auto"/>
          </w:tcPr>
          <w:p w14:paraId="5A11C59D" w14:textId="77777777" w:rsidR="004F6D35" w:rsidRPr="00F8788D" w:rsidRDefault="004F6D35" w:rsidP="00617CFE">
            <w:pPr>
              <w:pStyle w:val="BodyText"/>
              <w:widowControl w:val="0"/>
              <w:spacing w:after="0" w:line="240" w:lineRule="auto"/>
              <w:ind w:firstLine="0"/>
              <w:rPr>
                <w:b/>
                <w:sz w:val="16"/>
                <w:szCs w:val="16"/>
                <w:lang w:val="en-US"/>
              </w:rPr>
            </w:pPr>
            <w:r w:rsidRPr="00F8788D">
              <w:rPr>
                <w:b/>
                <w:sz w:val="16"/>
                <w:szCs w:val="16"/>
                <w:lang w:val="en-US"/>
              </w:rPr>
              <w:t>Kappa</w:t>
            </w:r>
          </w:p>
        </w:tc>
        <w:tc>
          <w:tcPr>
            <w:tcW w:w="4337" w:type="dxa"/>
            <w:gridSpan w:val="6"/>
            <w:shd w:val="clear" w:color="auto" w:fill="auto"/>
          </w:tcPr>
          <w:p w14:paraId="76D7038E" w14:textId="77777777" w:rsidR="004F6D35" w:rsidRPr="00F8788D" w:rsidRDefault="008B2788" w:rsidP="00617CFE">
            <w:pPr>
              <w:pStyle w:val="BodyText"/>
              <w:widowControl w:val="0"/>
              <w:spacing w:after="0" w:line="240" w:lineRule="auto"/>
              <w:ind w:firstLine="0"/>
              <w:rPr>
                <w:sz w:val="16"/>
                <w:szCs w:val="16"/>
                <w:lang w:val="en-US"/>
              </w:rPr>
            </w:pPr>
            <w:r w:rsidRPr="00F8788D">
              <w:rPr>
                <w:sz w:val="16"/>
                <w:szCs w:val="16"/>
                <w:lang w:val="en-US"/>
              </w:rPr>
              <w:t>0.746 ± 0.026</w:t>
            </w:r>
          </w:p>
        </w:tc>
      </w:tr>
    </w:tbl>
    <w:p w14:paraId="54347418" w14:textId="77777777" w:rsidR="003C67D2" w:rsidRDefault="003C67D2" w:rsidP="00617CFE">
      <w:pPr>
        <w:pStyle w:val="BodyText"/>
        <w:widowControl w:val="0"/>
        <w:spacing w:after="0" w:line="240" w:lineRule="auto"/>
        <w:ind w:firstLine="0"/>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3"/>
        <w:gridCol w:w="656"/>
        <w:gridCol w:w="788"/>
        <w:gridCol w:w="667"/>
        <w:gridCol w:w="700"/>
        <w:gridCol w:w="817"/>
        <w:gridCol w:w="709"/>
      </w:tblGrid>
      <w:tr w:rsidR="004F6D35" w:rsidRPr="00F8788D" w14:paraId="45F44570" w14:textId="77777777" w:rsidTr="00617CFE">
        <w:tc>
          <w:tcPr>
            <w:tcW w:w="5070" w:type="dxa"/>
            <w:gridSpan w:val="7"/>
            <w:shd w:val="clear" w:color="auto" w:fill="auto"/>
          </w:tcPr>
          <w:p w14:paraId="7B56A491" w14:textId="0F055BAA" w:rsidR="004F6D35" w:rsidRPr="00F8788D" w:rsidRDefault="004F6D35" w:rsidP="00617CFE">
            <w:pPr>
              <w:pStyle w:val="BodyText"/>
              <w:widowControl w:val="0"/>
              <w:spacing w:after="0" w:line="240" w:lineRule="auto"/>
              <w:ind w:firstLine="0"/>
              <w:rPr>
                <w:sz w:val="16"/>
                <w:szCs w:val="16"/>
                <w:lang w:val="en-US"/>
              </w:rPr>
            </w:pPr>
            <w:r w:rsidRPr="00F8788D">
              <w:rPr>
                <w:b/>
                <w:sz w:val="16"/>
                <w:szCs w:val="16"/>
                <w:lang w:val="en-US"/>
              </w:rPr>
              <w:t>RF (100 trees)</w:t>
            </w:r>
            <w:r w:rsidRPr="00F8788D">
              <w:rPr>
                <w:sz w:val="16"/>
                <w:szCs w:val="16"/>
                <w:lang w:val="en-US"/>
              </w:rPr>
              <w:t xml:space="preserve"> – Spectral seasonal aggregate</w:t>
            </w:r>
            <w:r w:rsidR="002F70F7">
              <w:rPr>
                <w:sz w:val="16"/>
                <w:szCs w:val="16"/>
                <w:lang w:val="en-US"/>
              </w:rPr>
              <w:t>d</w:t>
            </w:r>
            <w:r w:rsidRPr="00F8788D">
              <w:rPr>
                <w:sz w:val="16"/>
                <w:szCs w:val="16"/>
                <w:lang w:val="en-US"/>
              </w:rPr>
              <w:t xml:space="preserve"> feature input</w:t>
            </w:r>
          </w:p>
        </w:tc>
      </w:tr>
      <w:tr w:rsidR="004F6D35" w:rsidRPr="00F8788D" w14:paraId="0A1C410C" w14:textId="77777777" w:rsidTr="00617CFE">
        <w:tc>
          <w:tcPr>
            <w:tcW w:w="733" w:type="dxa"/>
            <w:shd w:val="clear" w:color="auto" w:fill="auto"/>
          </w:tcPr>
          <w:p w14:paraId="4718AFC8" w14:textId="77777777" w:rsidR="004F6D35" w:rsidRPr="00F8788D" w:rsidRDefault="004F6D35" w:rsidP="00617CFE">
            <w:pPr>
              <w:pStyle w:val="BodyText"/>
              <w:widowControl w:val="0"/>
              <w:spacing w:after="0" w:line="240" w:lineRule="auto"/>
              <w:ind w:firstLine="0"/>
              <w:rPr>
                <w:sz w:val="16"/>
                <w:szCs w:val="16"/>
                <w:lang w:val="en-US"/>
              </w:rPr>
            </w:pPr>
          </w:p>
          <w:p w14:paraId="191C5A2F" w14:textId="77777777" w:rsidR="004F6D35" w:rsidRPr="00F8788D" w:rsidRDefault="004F6D35" w:rsidP="00617CFE">
            <w:pPr>
              <w:pStyle w:val="BodyText"/>
              <w:widowControl w:val="0"/>
              <w:spacing w:after="0" w:line="240" w:lineRule="auto"/>
              <w:ind w:firstLine="0"/>
              <w:rPr>
                <w:sz w:val="16"/>
                <w:szCs w:val="16"/>
                <w:lang w:val="en-US"/>
              </w:rPr>
            </w:pPr>
          </w:p>
        </w:tc>
        <w:tc>
          <w:tcPr>
            <w:tcW w:w="656" w:type="dxa"/>
            <w:shd w:val="clear" w:color="auto" w:fill="auto"/>
          </w:tcPr>
          <w:p w14:paraId="6FBC7E56"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Trees</w:t>
            </w:r>
          </w:p>
        </w:tc>
        <w:tc>
          <w:tcPr>
            <w:tcW w:w="788" w:type="dxa"/>
            <w:shd w:val="clear" w:color="auto" w:fill="auto"/>
          </w:tcPr>
          <w:p w14:paraId="2D478B1A"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Bushes</w:t>
            </w:r>
          </w:p>
        </w:tc>
        <w:tc>
          <w:tcPr>
            <w:tcW w:w="667" w:type="dxa"/>
            <w:shd w:val="clear" w:color="auto" w:fill="auto"/>
          </w:tcPr>
          <w:p w14:paraId="2CB0209D"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Grass</w:t>
            </w:r>
          </w:p>
        </w:tc>
        <w:tc>
          <w:tcPr>
            <w:tcW w:w="700" w:type="dxa"/>
            <w:shd w:val="clear" w:color="auto" w:fill="auto"/>
          </w:tcPr>
          <w:p w14:paraId="7BDFFB67"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Water</w:t>
            </w:r>
          </w:p>
        </w:tc>
        <w:tc>
          <w:tcPr>
            <w:tcW w:w="817" w:type="dxa"/>
            <w:shd w:val="clear" w:color="auto" w:fill="auto"/>
          </w:tcPr>
          <w:p w14:paraId="5ABC8C7D" w14:textId="799C98C8"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Artificial</w:t>
            </w:r>
          </w:p>
        </w:tc>
        <w:tc>
          <w:tcPr>
            <w:tcW w:w="709" w:type="dxa"/>
            <w:shd w:val="clear" w:color="auto" w:fill="auto"/>
          </w:tcPr>
          <w:p w14:paraId="0E666ACF"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Bare soil</w:t>
            </w:r>
          </w:p>
        </w:tc>
      </w:tr>
      <w:tr w:rsidR="008B2788" w:rsidRPr="00F8788D" w14:paraId="1C1775DB" w14:textId="77777777" w:rsidTr="00617CFE">
        <w:tc>
          <w:tcPr>
            <w:tcW w:w="733" w:type="dxa"/>
            <w:shd w:val="clear" w:color="auto" w:fill="auto"/>
          </w:tcPr>
          <w:p w14:paraId="78F82586" w14:textId="77777777" w:rsidR="008B2788" w:rsidRPr="00F8788D" w:rsidRDefault="008B2788" w:rsidP="00617CFE">
            <w:pPr>
              <w:pStyle w:val="BodyText"/>
              <w:widowControl w:val="0"/>
              <w:spacing w:after="0" w:line="240" w:lineRule="auto"/>
              <w:ind w:firstLine="0"/>
              <w:rPr>
                <w:b/>
                <w:sz w:val="16"/>
                <w:szCs w:val="16"/>
                <w:lang w:val="en-US"/>
              </w:rPr>
            </w:pPr>
            <w:r w:rsidRPr="00F8788D">
              <w:rPr>
                <w:b/>
                <w:sz w:val="16"/>
                <w:szCs w:val="16"/>
                <w:lang w:val="en-US"/>
              </w:rPr>
              <w:t>Prod</w:t>
            </w:r>
          </w:p>
        </w:tc>
        <w:tc>
          <w:tcPr>
            <w:tcW w:w="656" w:type="dxa"/>
            <w:shd w:val="clear" w:color="auto" w:fill="auto"/>
            <w:vAlign w:val="center"/>
          </w:tcPr>
          <w:p w14:paraId="62C48069"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0.841</w:t>
            </w:r>
          </w:p>
        </w:tc>
        <w:tc>
          <w:tcPr>
            <w:tcW w:w="788" w:type="dxa"/>
            <w:shd w:val="clear" w:color="auto" w:fill="auto"/>
            <w:vAlign w:val="center"/>
          </w:tcPr>
          <w:p w14:paraId="277F2A5E"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0.577</w:t>
            </w:r>
          </w:p>
        </w:tc>
        <w:tc>
          <w:tcPr>
            <w:tcW w:w="667" w:type="dxa"/>
            <w:shd w:val="clear" w:color="auto" w:fill="auto"/>
            <w:vAlign w:val="center"/>
          </w:tcPr>
          <w:p w14:paraId="5489130B"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0.756</w:t>
            </w:r>
          </w:p>
        </w:tc>
        <w:tc>
          <w:tcPr>
            <w:tcW w:w="700" w:type="dxa"/>
            <w:shd w:val="clear" w:color="auto" w:fill="auto"/>
            <w:vAlign w:val="center"/>
          </w:tcPr>
          <w:p w14:paraId="29AC5DFF"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0.814</w:t>
            </w:r>
          </w:p>
        </w:tc>
        <w:tc>
          <w:tcPr>
            <w:tcW w:w="817" w:type="dxa"/>
            <w:shd w:val="clear" w:color="auto" w:fill="auto"/>
            <w:vAlign w:val="center"/>
          </w:tcPr>
          <w:p w14:paraId="549EC0AC" w14:textId="77777777" w:rsidR="008B2788" w:rsidRPr="00F8788D" w:rsidRDefault="008B2788" w:rsidP="00617CFE">
            <w:pPr>
              <w:pStyle w:val="BodyText"/>
              <w:widowControl w:val="0"/>
              <w:spacing w:after="0" w:line="240" w:lineRule="auto"/>
              <w:ind w:firstLine="0"/>
              <w:rPr>
                <w:sz w:val="16"/>
                <w:szCs w:val="16"/>
                <w:lang w:val="en-GB"/>
              </w:rPr>
            </w:pPr>
            <w:r w:rsidRPr="00F8788D">
              <w:rPr>
                <w:color w:val="000000"/>
                <w:sz w:val="16"/>
                <w:szCs w:val="16"/>
              </w:rPr>
              <w:t>0.983</w:t>
            </w:r>
          </w:p>
        </w:tc>
        <w:tc>
          <w:tcPr>
            <w:tcW w:w="709" w:type="dxa"/>
            <w:shd w:val="clear" w:color="auto" w:fill="auto"/>
            <w:vAlign w:val="center"/>
          </w:tcPr>
          <w:p w14:paraId="695279CC"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0.453</w:t>
            </w:r>
          </w:p>
        </w:tc>
      </w:tr>
      <w:tr w:rsidR="008B2788" w:rsidRPr="00F8788D" w14:paraId="014536D9" w14:textId="77777777" w:rsidTr="00617CFE">
        <w:tc>
          <w:tcPr>
            <w:tcW w:w="733" w:type="dxa"/>
            <w:shd w:val="clear" w:color="auto" w:fill="auto"/>
          </w:tcPr>
          <w:p w14:paraId="4B1117DE" w14:textId="77777777" w:rsidR="008B2788" w:rsidRPr="00F8788D" w:rsidRDefault="008B2788" w:rsidP="00617CFE">
            <w:pPr>
              <w:pStyle w:val="BodyText"/>
              <w:widowControl w:val="0"/>
              <w:spacing w:after="0" w:line="240" w:lineRule="auto"/>
              <w:ind w:firstLine="0"/>
              <w:rPr>
                <w:b/>
                <w:sz w:val="16"/>
                <w:szCs w:val="16"/>
                <w:lang w:val="en-US"/>
              </w:rPr>
            </w:pPr>
            <w:r w:rsidRPr="00F8788D">
              <w:rPr>
                <w:b/>
                <w:sz w:val="16"/>
                <w:szCs w:val="16"/>
                <w:lang w:val="en-US"/>
              </w:rPr>
              <w:t xml:space="preserve">User </w:t>
            </w:r>
          </w:p>
        </w:tc>
        <w:tc>
          <w:tcPr>
            <w:tcW w:w="656" w:type="dxa"/>
            <w:shd w:val="clear" w:color="auto" w:fill="auto"/>
            <w:vAlign w:val="center"/>
          </w:tcPr>
          <w:p w14:paraId="69CD7A29"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0.746</w:t>
            </w:r>
          </w:p>
        </w:tc>
        <w:tc>
          <w:tcPr>
            <w:tcW w:w="788" w:type="dxa"/>
            <w:shd w:val="clear" w:color="auto" w:fill="auto"/>
            <w:vAlign w:val="center"/>
          </w:tcPr>
          <w:p w14:paraId="0AD460EC"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0.878</w:t>
            </w:r>
          </w:p>
        </w:tc>
        <w:tc>
          <w:tcPr>
            <w:tcW w:w="667" w:type="dxa"/>
            <w:shd w:val="clear" w:color="auto" w:fill="auto"/>
            <w:vAlign w:val="center"/>
          </w:tcPr>
          <w:p w14:paraId="1096F20A"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0.759</w:t>
            </w:r>
          </w:p>
        </w:tc>
        <w:tc>
          <w:tcPr>
            <w:tcW w:w="700" w:type="dxa"/>
            <w:shd w:val="clear" w:color="auto" w:fill="auto"/>
            <w:vAlign w:val="center"/>
          </w:tcPr>
          <w:p w14:paraId="09D014DF"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0.862</w:t>
            </w:r>
          </w:p>
        </w:tc>
        <w:tc>
          <w:tcPr>
            <w:tcW w:w="817" w:type="dxa"/>
            <w:shd w:val="clear" w:color="auto" w:fill="auto"/>
            <w:vAlign w:val="center"/>
          </w:tcPr>
          <w:p w14:paraId="0EBD5B13"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0.935</w:t>
            </w:r>
          </w:p>
        </w:tc>
        <w:tc>
          <w:tcPr>
            <w:tcW w:w="709" w:type="dxa"/>
            <w:shd w:val="clear" w:color="auto" w:fill="auto"/>
            <w:vAlign w:val="center"/>
          </w:tcPr>
          <w:p w14:paraId="115B93E3"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0.821</w:t>
            </w:r>
          </w:p>
        </w:tc>
      </w:tr>
      <w:tr w:rsidR="004F6D35" w:rsidRPr="00F8788D" w14:paraId="456E1A74" w14:textId="77777777" w:rsidTr="00617CFE">
        <w:tc>
          <w:tcPr>
            <w:tcW w:w="733" w:type="dxa"/>
            <w:shd w:val="clear" w:color="auto" w:fill="auto"/>
          </w:tcPr>
          <w:p w14:paraId="5755CBF7" w14:textId="77777777" w:rsidR="004F6D35" w:rsidRPr="00F8788D" w:rsidRDefault="004F6D35" w:rsidP="00617CFE">
            <w:pPr>
              <w:pStyle w:val="BodyText"/>
              <w:widowControl w:val="0"/>
              <w:spacing w:after="0" w:line="240" w:lineRule="auto"/>
              <w:ind w:firstLine="0"/>
              <w:rPr>
                <w:b/>
                <w:sz w:val="16"/>
                <w:szCs w:val="16"/>
                <w:lang w:val="en-US"/>
              </w:rPr>
            </w:pPr>
            <w:r w:rsidRPr="00F8788D">
              <w:rPr>
                <w:b/>
                <w:sz w:val="16"/>
                <w:szCs w:val="16"/>
                <w:lang w:val="en-US"/>
              </w:rPr>
              <w:t>O.A</w:t>
            </w:r>
          </w:p>
        </w:tc>
        <w:tc>
          <w:tcPr>
            <w:tcW w:w="4337" w:type="dxa"/>
            <w:gridSpan w:val="6"/>
            <w:shd w:val="clear" w:color="auto" w:fill="auto"/>
          </w:tcPr>
          <w:p w14:paraId="117EB839" w14:textId="77777777" w:rsidR="004F6D35" w:rsidRPr="00F8788D" w:rsidRDefault="008B2788" w:rsidP="00617CFE">
            <w:pPr>
              <w:pStyle w:val="BodyText"/>
              <w:widowControl w:val="0"/>
              <w:spacing w:after="0" w:line="240" w:lineRule="auto"/>
              <w:ind w:firstLine="0"/>
              <w:rPr>
                <w:sz w:val="16"/>
                <w:szCs w:val="16"/>
                <w:lang w:val="en-US"/>
              </w:rPr>
            </w:pPr>
            <w:r w:rsidRPr="00F8788D">
              <w:rPr>
                <w:sz w:val="16"/>
                <w:szCs w:val="16"/>
                <w:lang w:val="en-US"/>
              </w:rPr>
              <w:t>0.861 ± 0.020</w:t>
            </w:r>
          </w:p>
        </w:tc>
      </w:tr>
      <w:tr w:rsidR="004F6D35" w:rsidRPr="00F8788D" w14:paraId="6B633E13" w14:textId="77777777" w:rsidTr="00617CFE">
        <w:tc>
          <w:tcPr>
            <w:tcW w:w="733" w:type="dxa"/>
            <w:shd w:val="clear" w:color="auto" w:fill="auto"/>
          </w:tcPr>
          <w:p w14:paraId="2BF9B360" w14:textId="77777777" w:rsidR="004F6D35" w:rsidRPr="00F8788D" w:rsidRDefault="004F6D35" w:rsidP="00617CFE">
            <w:pPr>
              <w:pStyle w:val="BodyText"/>
              <w:widowControl w:val="0"/>
              <w:spacing w:after="0" w:line="240" w:lineRule="auto"/>
              <w:ind w:firstLine="0"/>
              <w:rPr>
                <w:b/>
                <w:sz w:val="16"/>
                <w:szCs w:val="16"/>
                <w:lang w:val="en-US"/>
              </w:rPr>
            </w:pPr>
            <w:r w:rsidRPr="00F8788D">
              <w:rPr>
                <w:b/>
                <w:sz w:val="16"/>
                <w:szCs w:val="16"/>
                <w:lang w:val="en-US"/>
              </w:rPr>
              <w:t>Kappa</w:t>
            </w:r>
          </w:p>
        </w:tc>
        <w:tc>
          <w:tcPr>
            <w:tcW w:w="4337" w:type="dxa"/>
            <w:gridSpan w:val="6"/>
            <w:shd w:val="clear" w:color="auto" w:fill="auto"/>
          </w:tcPr>
          <w:p w14:paraId="25633E8C" w14:textId="77777777" w:rsidR="004F6D35" w:rsidRPr="00F8788D" w:rsidRDefault="008B2788" w:rsidP="00617CFE">
            <w:pPr>
              <w:pStyle w:val="BodyText"/>
              <w:widowControl w:val="0"/>
              <w:spacing w:after="0" w:line="240" w:lineRule="auto"/>
              <w:ind w:firstLine="0"/>
              <w:rPr>
                <w:sz w:val="16"/>
                <w:szCs w:val="16"/>
                <w:lang w:val="en-US"/>
              </w:rPr>
            </w:pPr>
            <w:r w:rsidRPr="00F8788D">
              <w:rPr>
                <w:sz w:val="16"/>
                <w:szCs w:val="16"/>
                <w:lang w:val="en-US"/>
              </w:rPr>
              <w:t>0.800 ± 0.026</w:t>
            </w:r>
          </w:p>
        </w:tc>
      </w:tr>
      <w:tr w:rsidR="004F6D35" w:rsidRPr="00F8788D" w14:paraId="47A32BA4" w14:textId="77777777" w:rsidTr="00617CFE">
        <w:tc>
          <w:tcPr>
            <w:tcW w:w="5070" w:type="dxa"/>
            <w:gridSpan w:val="7"/>
            <w:shd w:val="clear" w:color="auto" w:fill="auto"/>
          </w:tcPr>
          <w:p w14:paraId="1E47E830" w14:textId="69FC4C3B" w:rsidR="004F6D35" w:rsidRPr="00F8788D" w:rsidRDefault="004F6D35" w:rsidP="00617CFE">
            <w:pPr>
              <w:pStyle w:val="BodyText"/>
              <w:widowControl w:val="0"/>
              <w:spacing w:after="0" w:line="240" w:lineRule="auto"/>
              <w:ind w:firstLine="0"/>
              <w:rPr>
                <w:sz w:val="16"/>
                <w:szCs w:val="16"/>
                <w:lang w:val="en-US"/>
              </w:rPr>
            </w:pPr>
            <w:r w:rsidRPr="00F8788D">
              <w:rPr>
                <w:b/>
                <w:sz w:val="16"/>
                <w:szCs w:val="16"/>
                <w:lang w:val="en-US"/>
              </w:rPr>
              <w:t>RF (100 trees)</w:t>
            </w:r>
            <w:r w:rsidRPr="00F8788D">
              <w:rPr>
                <w:sz w:val="16"/>
                <w:szCs w:val="16"/>
                <w:lang w:val="en-US"/>
              </w:rPr>
              <w:t xml:space="preserve"> – Spectral bi-monthly aggregate</w:t>
            </w:r>
            <w:r w:rsidR="002F70F7">
              <w:rPr>
                <w:sz w:val="16"/>
                <w:szCs w:val="16"/>
                <w:lang w:val="en-US"/>
              </w:rPr>
              <w:t>d</w:t>
            </w:r>
            <w:r w:rsidRPr="00F8788D">
              <w:rPr>
                <w:sz w:val="16"/>
                <w:szCs w:val="16"/>
                <w:lang w:val="en-US"/>
              </w:rPr>
              <w:t xml:space="preserve"> feature input</w:t>
            </w:r>
          </w:p>
        </w:tc>
      </w:tr>
      <w:tr w:rsidR="004F6D35" w:rsidRPr="00F8788D" w14:paraId="6EAD4D96" w14:textId="77777777" w:rsidTr="00617CFE">
        <w:tc>
          <w:tcPr>
            <w:tcW w:w="733" w:type="dxa"/>
            <w:shd w:val="clear" w:color="auto" w:fill="auto"/>
          </w:tcPr>
          <w:p w14:paraId="59CE00E0" w14:textId="77777777" w:rsidR="004F6D35" w:rsidRPr="00F8788D" w:rsidRDefault="004F6D35" w:rsidP="00617CFE">
            <w:pPr>
              <w:pStyle w:val="BodyText"/>
              <w:widowControl w:val="0"/>
              <w:spacing w:after="0" w:line="240" w:lineRule="auto"/>
              <w:ind w:firstLine="0"/>
              <w:rPr>
                <w:sz w:val="16"/>
                <w:szCs w:val="16"/>
                <w:lang w:val="en-US"/>
              </w:rPr>
            </w:pPr>
          </w:p>
          <w:p w14:paraId="4F048A75" w14:textId="77777777" w:rsidR="004F6D35" w:rsidRPr="00F8788D" w:rsidRDefault="004F6D35" w:rsidP="00617CFE">
            <w:pPr>
              <w:pStyle w:val="BodyText"/>
              <w:widowControl w:val="0"/>
              <w:spacing w:after="0" w:line="240" w:lineRule="auto"/>
              <w:ind w:firstLine="0"/>
              <w:rPr>
                <w:sz w:val="16"/>
                <w:szCs w:val="16"/>
                <w:lang w:val="en-US"/>
              </w:rPr>
            </w:pPr>
          </w:p>
        </w:tc>
        <w:tc>
          <w:tcPr>
            <w:tcW w:w="656" w:type="dxa"/>
            <w:shd w:val="clear" w:color="auto" w:fill="auto"/>
          </w:tcPr>
          <w:p w14:paraId="7C4098B8"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Trees</w:t>
            </w:r>
          </w:p>
        </w:tc>
        <w:tc>
          <w:tcPr>
            <w:tcW w:w="788" w:type="dxa"/>
            <w:shd w:val="clear" w:color="auto" w:fill="auto"/>
          </w:tcPr>
          <w:p w14:paraId="552FD277"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Bushes</w:t>
            </w:r>
          </w:p>
        </w:tc>
        <w:tc>
          <w:tcPr>
            <w:tcW w:w="667" w:type="dxa"/>
            <w:shd w:val="clear" w:color="auto" w:fill="auto"/>
          </w:tcPr>
          <w:p w14:paraId="26A9F061"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Grass</w:t>
            </w:r>
          </w:p>
        </w:tc>
        <w:tc>
          <w:tcPr>
            <w:tcW w:w="700" w:type="dxa"/>
            <w:shd w:val="clear" w:color="auto" w:fill="auto"/>
          </w:tcPr>
          <w:p w14:paraId="60778836"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Water</w:t>
            </w:r>
          </w:p>
        </w:tc>
        <w:tc>
          <w:tcPr>
            <w:tcW w:w="817" w:type="dxa"/>
            <w:shd w:val="clear" w:color="auto" w:fill="auto"/>
          </w:tcPr>
          <w:p w14:paraId="64B16AB0" w14:textId="1DC06983"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Artific</w:t>
            </w:r>
            <w:r w:rsidR="00C71EBE">
              <w:rPr>
                <w:sz w:val="16"/>
                <w:szCs w:val="16"/>
                <w:lang w:val="en-US"/>
              </w:rPr>
              <w:t>i</w:t>
            </w:r>
            <w:r w:rsidRPr="00F8788D">
              <w:rPr>
                <w:sz w:val="16"/>
                <w:szCs w:val="16"/>
                <w:lang w:val="en-US"/>
              </w:rPr>
              <w:t>al</w:t>
            </w:r>
          </w:p>
        </w:tc>
        <w:tc>
          <w:tcPr>
            <w:tcW w:w="709" w:type="dxa"/>
            <w:shd w:val="clear" w:color="auto" w:fill="auto"/>
          </w:tcPr>
          <w:p w14:paraId="0556D16F"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Bare soil</w:t>
            </w:r>
          </w:p>
        </w:tc>
      </w:tr>
      <w:tr w:rsidR="008B2788" w:rsidRPr="00F8788D" w14:paraId="700E828B" w14:textId="77777777" w:rsidTr="00617CFE">
        <w:tc>
          <w:tcPr>
            <w:tcW w:w="733" w:type="dxa"/>
            <w:shd w:val="clear" w:color="auto" w:fill="auto"/>
          </w:tcPr>
          <w:p w14:paraId="09867186" w14:textId="77777777" w:rsidR="008B2788" w:rsidRPr="00F8788D" w:rsidRDefault="008B2788" w:rsidP="00617CFE">
            <w:pPr>
              <w:pStyle w:val="BodyText"/>
              <w:widowControl w:val="0"/>
              <w:spacing w:after="0" w:line="240" w:lineRule="auto"/>
              <w:ind w:firstLine="0"/>
              <w:rPr>
                <w:b/>
                <w:sz w:val="16"/>
                <w:szCs w:val="16"/>
                <w:lang w:val="en-US"/>
              </w:rPr>
            </w:pPr>
            <w:r w:rsidRPr="00F8788D">
              <w:rPr>
                <w:b/>
                <w:sz w:val="16"/>
                <w:szCs w:val="16"/>
                <w:lang w:val="en-US"/>
              </w:rPr>
              <w:t>Prod</w:t>
            </w:r>
          </w:p>
        </w:tc>
        <w:tc>
          <w:tcPr>
            <w:tcW w:w="656" w:type="dxa"/>
            <w:shd w:val="clear" w:color="auto" w:fill="auto"/>
            <w:vAlign w:val="center"/>
          </w:tcPr>
          <w:p w14:paraId="05BDE93D"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0.83</w:t>
            </w:r>
            <w:bookmarkStart w:id="0" w:name="_GoBack"/>
            <w:bookmarkEnd w:id="0"/>
            <w:r w:rsidRPr="00F8788D">
              <w:rPr>
                <w:color w:val="000000"/>
                <w:sz w:val="16"/>
                <w:szCs w:val="16"/>
              </w:rPr>
              <w:t>9</w:t>
            </w:r>
          </w:p>
        </w:tc>
        <w:tc>
          <w:tcPr>
            <w:tcW w:w="788" w:type="dxa"/>
            <w:shd w:val="clear" w:color="auto" w:fill="auto"/>
            <w:vAlign w:val="center"/>
          </w:tcPr>
          <w:p w14:paraId="61A98E8B"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0.602</w:t>
            </w:r>
          </w:p>
        </w:tc>
        <w:tc>
          <w:tcPr>
            <w:tcW w:w="667" w:type="dxa"/>
            <w:shd w:val="clear" w:color="auto" w:fill="auto"/>
            <w:vAlign w:val="center"/>
          </w:tcPr>
          <w:p w14:paraId="40CE4BFA"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0.744</w:t>
            </w:r>
          </w:p>
        </w:tc>
        <w:tc>
          <w:tcPr>
            <w:tcW w:w="700" w:type="dxa"/>
            <w:shd w:val="clear" w:color="auto" w:fill="auto"/>
            <w:vAlign w:val="center"/>
          </w:tcPr>
          <w:p w14:paraId="45459BB9"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0.810</w:t>
            </w:r>
          </w:p>
        </w:tc>
        <w:tc>
          <w:tcPr>
            <w:tcW w:w="817" w:type="dxa"/>
            <w:shd w:val="clear" w:color="auto" w:fill="auto"/>
            <w:vAlign w:val="center"/>
          </w:tcPr>
          <w:p w14:paraId="1A73E33F" w14:textId="77777777" w:rsidR="008B2788" w:rsidRPr="00F8788D" w:rsidRDefault="008B2788" w:rsidP="00617CFE">
            <w:pPr>
              <w:pStyle w:val="BodyText"/>
              <w:widowControl w:val="0"/>
              <w:spacing w:after="0" w:line="240" w:lineRule="auto"/>
              <w:ind w:firstLine="0"/>
              <w:rPr>
                <w:sz w:val="16"/>
                <w:szCs w:val="16"/>
                <w:lang w:val="en-GB"/>
              </w:rPr>
            </w:pPr>
            <w:r w:rsidRPr="00F8788D">
              <w:rPr>
                <w:color w:val="000000"/>
                <w:sz w:val="16"/>
                <w:szCs w:val="16"/>
              </w:rPr>
              <w:t>0.987</w:t>
            </w:r>
          </w:p>
        </w:tc>
        <w:tc>
          <w:tcPr>
            <w:tcW w:w="709" w:type="dxa"/>
            <w:shd w:val="clear" w:color="auto" w:fill="auto"/>
            <w:vAlign w:val="center"/>
          </w:tcPr>
          <w:p w14:paraId="6AE1B5F6"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0.335</w:t>
            </w:r>
          </w:p>
        </w:tc>
      </w:tr>
      <w:tr w:rsidR="008B2788" w:rsidRPr="00F8788D" w14:paraId="029CA5D8" w14:textId="77777777" w:rsidTr="00617CFE">
        <w:tc>
          <w:tcPr>
            <w:tcW w:w="733" w:type="dxa"/>
            <w:shd w:val="clear" w:color="auto" w:fill="auto"/>
          </w:tcPr>
          <w:p w14:paraId="77B30927" w14:textId="77777777" w:rsidR="008B2788" w:rsidRPr="00F8788D" w:rsidRDefault="008B2788" w:rsidP="00617CFE">
            <w:pPr>
              <w:pStyle w:val="BodyText"/>
              <w:widowControl w:val="0"/>
              <w:spacing w:after="0" w:line="240" w:lineRule="auto"/>
              <w:ind w:firstLine="0"/>
              <w:rPr>
                <w:b/>
                <w:sz w:val="16"/>
                <w:szCs w:val="16"/>
                <w:lang w:val="en-US"/>
              </w:rPr>
            </w:pPr>
            <w:r w:rsidRPr="00F8788D">
              <w:rPr>
                <w:b/>
                <w:sz w:val="16"/>
                <w:szCs w:val="16"/>
                <w:lang w:val="en-US"/>
              </w:rPr>
              <w:t xml:space="preserve">User </w:t>
            </w:r>
          </w:p>
        </w:tc>
        <w:tc>
          <w:tcPr>
            <w:tcW w:w="656" w:type="dxa"/>
            <w:shd w:val="clear" w:color="auto" w:fill="auto"/>
            <w:vAlign w:val="center"/>
          </w:tcPr>
          <w:p w14:paraId="2A730459"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0.764</w:t>
            </w:r>
          </w:p>
        </w:tc>
        <w:tc>
          <w:tcPr>
            <w:tcW w:w="788" w:type="dxa"/>
            <w:shd w:val="clear" w:color="auto" w:fill="auto"/>
            <w:vAlign w:val="center"/>
          </w:tcPr>
          <w:p w14:paraId="197A8275"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0.864</w:t>
            </w:r>
          </w:p>
        </w:tc>
        <w:tc>
          <w:tcPr>
            <w:tcW w:w="667" w:type="dxa"/>
            <w:shd w:val="clear" w:color="auto" w:fill="auto"/>
            <w:vAlign w:val="center"/>
          </w:tcPr>
          <w:p w14:paraId="0BEB77DB"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0.785</w:t>
            </w:r>
          </w:p>
        </w:tc>
        <w:tc>
          <w:tcPr>
            <w:tcW w:w="700" w:type="dxa"/>
            <w:shd w:val="clear" w:color="auto" w:fill="auto"/>
            <w:vAlign w:val="center"/>
          </w:tcPr>
          <w:p w14:paraId="6361CC9F"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0.815</w:t>
            </w:r>
          </w:p>
        </w:tc>
        <w:tc>
          <w:tcPr>
            <w:tcW w:w="817" w:type="dxa"/>
            <w:shd w:val="clear" w:color="auto" w:fill="auto"/>
            <w:vAlign w:val="center"/>
          </w:tcPr>
          <w:p w14:paraId="39F3D537"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0.928</w:t>
            </w:r>
          </w:p>
        </w:tc>
        <w:tc>
          <w:tcPr>
            <w:tcW w:w="709" w:type="dxa"/>
            <w:shd w:val="clear" w:color="auto" w:fill="auto"/>
            <w:vAlign w:val="center"/>
          </w:tcPr>
          <w:p w14:paraId="5A477692" w14:textId="77777777" w:rsidR="008B2788" w:rsidRPr="00F8788D" w:rsidRDefault="008B2788" w:rsidP="00617CFE">
            <w:pPr>
              <w:pStyle w:val="BodyText"/>
              <w:widowControl w:val="0"/>
              <w:spacing w:after="0" w:line="240" w:lineRule="auto"/>
              <w:ind w:firstLine="0"/>
              <w:rPr>
                <w:sz w:val="16"/>
                <w:szCs w:val="16"/>
                <w:lang w:val="en-US"/>
              </w:rPr>
            </w:pPr>
            <w:r w:rsidRPr="00F8788D">
              <w:rPr>
                <w:color w:val="000000"/>
                <w:sz w:val="16"/>
                <w:szCs w:val="16"/>
              </w:rPr>
              <w:t>0.913</w:t>
            </w:r>
          </w:p>
        </w:tc>
      </w:tr>
      <w:tr w:rsidR="004F6D35" w:rsidRPr="00F8788D" w14:paraId="02B14A15" w14:textId="77777777" w:rsidTr="00617CFE">
        <w:tc>
          <w:tcPr>
            <w:tcW w:w="733" w:type="dxa"/>
            <w:shd w:val="clear" w:color="auto" w:fill="auto"/>
          </w:tcPr>
          <w:p w14:paraId="4E930B09" w14:textId="77777777" w:rsidR="004F6D35" w:rsidRPr="00F8788D" w:rsidRDefault="004F6D35" w:rsidP="00617CFE">
            <w:pPr>
              <w:pStyle w:val="BodyText"/>
              <w:widowControl w:val="0"/>
              <w:spacing w:after="0" w:line="240" w:lineRule="auto"/>
              <w:ind w:firstLine="0"/>
              <w:rPr>
                <w:b/>
                <w:sz w:val="16"/>
                <w:szCs w:val="16"/>
                <w:lang w:val="en-US"/>
              </w:rPr>
            </w:pPr>
            <w:r w:rsidRPr="00F8788D">
              <w:rPr>
                <w:b/>
                <w:sz w:val="16"/>
                <w:szCs w:val="16"/>
                <w:lang w:val="en-US"/>
              </w:rPr>
              <w:t>O.A</w:t>
            </w:r>
          </w:p>
        </w:tc>
        <w:tc>
          <w:tcPr>
            <w:tcW w:w="4337" w:type="dxa"/>
            <w:gridSpan w:val="6"/>
            <w:shd w:val="clear" w:color="auto" w:fill="auto"/>
          </w:tcPr>
          <w:p w14:paraId="7A1B419E" w14:textId="77777777" w:rsidR="004F6D35" w:rsidRPr="00F8788D" w:rsidRDefault="00DE76CD" w:rsidP="00617CFE">
            <w:pPr>
              <w:pStyle w:val="BodyText"/>
              <w:widowControl w:val="0"/>
              <w:spacing w:after="0" w:line="240" w:lineRule="auto"/>
              <w:ind w:firstLine="0"/>
              <w:rPr>
                <w:sz w:val="16"/>
                <w:szCs w:val="16"/>
                <w:lang w:val="en-US"/>
              </w:rPr>
            </w:pPr>
            <w:r w:rsidRPr="00F8788D">
              <w:rPr>
                <w:sz w:val="16"/>
                <w:szCs w:val="16"/>
                <w:lang w:val="en-US"/>
              </w:rPr>
              <w:t>0.862 ± 0.020</w:t>
            </w:r>
          </w:p>
        </w:tc>
      </w:tr>
      <w:tr w:rsidR="004F6D35" w:rsidRPr="00F8788D" w14:paraId="03C3E632" w14:textId="77777777" w:rsidTr="00617CFE">
        <w:tc>
          <w:tcPr>
            <w:tcW w:w="733" w:type="dxa"/>
            <w:shd w:val="clear" w:color="auto" w:fill="auto"/>
          </w:tcPr>
          <w:p w14:paraId="6673A885" w14:textId="77777777" w:rsidR="004F6D35" w:rsidRPr="00F8788D" w:rsidRDefault="004F6D35" w:rsidP="00617CFE">
            <w:pPr>
              <w:pStyle w:val="BodyText"/>
              <w:widowControl w:val="0"/>
              <w:spacing w:after="0" w:line="240" w:lineRule="auto"/>
              <w:ind w:firstLine="0"/>
              <w:rPr>
                <w:b/>
                <w:sz w:val="16"/>
                <w:szCs w:val="16"/>
                <w:lang w:val="en-US"/>
              </w:rPr>
            </w:pPr>
            <w:r w:rsidRPr="00F8788D">
              <w:rPr>
                <w:b/>
                <w:sz w:val="16"/>
                <w:szCs w:val="16"/>
                <w:lang w:val="en-US"/>
              </w:rPr>
              <w:t>Kappa</w:t>
            </w:r>
          </w:p>
        </w:tc>
        <w:tc>
          <w:tcPr>
            <w:tcW w:w="4337" w:type="dxa"/>
            <w:gridSpan w:val="6"/>
            <w:shd w:val="clear" w:color="auto" w:fill="auto"/>
          </w:tcPr>
          <w:p w14:paraId="7E14EC8D" w14:textId="77777777" w:rsidR="004F6D35" w:rsidRPr="00F8788D" w:rsidRDefault="00DE76CD" w:rsidP="00617CFE">
            <w:pPr>
              <w:pStyle w:val="BodyText"/>
              <w:widowControl w:val="0"/>
              <w:spacing w:after="0" w:line="240" w:lineRule="auto"/>
              <w:ind w:firstLine="0"/>
              <w:rPr>
                <w:sz w:val="16"/>
                <w:szCs w:val="16"/>
                <w:lang w:val="en-US"/>
              </w:rPr>
            </w:pPr>
            <w:r w:rsidRPr="00F8788D">
              <w:rPr>
                <w:sz w:val="16"/>
                <w:szCs w:val="16"/>
                <w:lang w:val="en-US"/>
              </w:rPr>
              <w:t>0.800 ± 0.026</w:t>
            </w:r>
          </w:p>
        </w:tc>
      </w:tr>
      <w:tr w:rsidR="004F6D35" w:rsidRPr="00F8788D" w14:paraId="0CB55E75" w14:textId="77777777" w:rsidTr="00617CFE">
        <w:tc>
          <w:tcPr>
            <w:tcW w:w="5070" w:type="dxa"/>
            <w:gridSpan w:val="7"/>
            <w:shd w:val="clear" w:color="auto" w:fill="auto"/>
          </w:tcPr>
          <w:p w14:paraId="209845AA" w14:textId="0F1D16B1" w:rsidR="004F6D35" w:rsidRPr="00F8788D" w:rsidRDefault="004F6D35" w:rsidP="00617CFE">
            <w:pPr>
              <w:pStyle w:val="BodyText"/>
              <w:widowControl w:val="0"/>
              <w:spacing w:after="0" w:line="240" w:lineRule="auto"/>
              <w:ind w:firstLine="0"/>
              <w:rPr>
                <w:sz w:val="16"/>
                <w:szCs w:val="16"/>
                <w:lang w:val="en-US"/>
              </w:rPr>
            </w:pPr>
            <w:r w:rsidRPr="00F8788D">
              <w:rPr>
                <w:b/>
                <w:sz w:val="16"/>
                <w:szCs w:val="16"/>
                <w:lang w:val="en-US"/>
              </w:rPr>
              <w:t>CART</w:t>
            </w:r>
            <w:r w:rsidRPr="00F8788D">
              <w:rPr>
                <w:sz w:val="16"/>
                <w:szCs w:val="16"/>
                <w:lang w:val="en-US"/>
              </w:rPr>
              <w:t xml:space="preserve"> – Spectral seasonal aggregate</w:t>
            </w:r>
            <w:r w:rsidR="002F70F7">
              <w:rPr>
                <w:sz w:val="16"/>
                <w:szCs w:val="16"/>
                <w:lang w:val="en-US"/>
              </w:rPr>
              <w:t>d</w:t>
            </w:r>
            <w:r w:rsidRPr="00F8788D">
              <w:rPr>
                <w:sz w:val="16"/>
                <w:szCs w:val="16"/>
                <w:lang w:val="en-US"/>
              </w:rPr>
              <w:t xml:space="preserve"> feature input</w:t>
            </w:r>
          </w:p>
        </w:tc>
      </w:tr>
      <w:tr w:rsidR="004F6D35" w:rsidRPr="00F8788D" w14:paraId="01235237" w14:textId="77777777" w:rsidTr="00617CFE">
        <w:tc>
          <w:tcPr>
            <w:tcW w:w="733" w:type="dxa"/>
            <w:shd w:val="clear" w:color="auto" w:fill="auto"/>
          </w:tcPr>
          <w:p w14:paraId="24F55DDC" w14:textId="77777777" w:rsidR="004F6D35" w:rsidRPr="00F8788D" w:rsidRDefault="004F6D35" w:rsidP="00617CFE">
            <w:pPr>
              <w:pStyle w:val="BodyText"/>
              <w:widowControl w:val="0"/>
              <w:spacing w:after="0" w:line="240" w:lineRule="auto"/>
              <w:ind w:firstLine="0"/>
              <w:rPr>
                <w:sz w:val="16"/>
                <w:szCs w:val="16"/>
                <w:lang w:val="en-US"/>
              </w:rPr>
            </w:pPr>
          </w:p>
          <w:p w14:paraId="741E92F7" w14:textId="77777777" w:rsidR="004F6D35" w:rsidRPr="00F8788D" w:rsidRDefault="004F6D35" w:rsidP="00617CFE">
            <w:pPr>
              <w:pStyle w:val="BodyText"/>
              <w:widowControl w:val="0"/>
              <w:spacing w:after="0" w:line="240" w:lineRule="auto"/>
              <w:ind w:firstLine="0"/>
              <w:rPr>
                <w:sz w:val="16"/>
                <w:szCs w:val="16"/>
                <w:lang w:val="en-US"/>
              </w:rPr>
            </w:pPr>
          </w:p>
        </w:tc>
        <w:tc>
          <w:tcPr>
            <w:tcW w:w="656" w:type="dxa"/>
            <w:shd w:val="clear" w:color="auto" w:fill="auto"/>
          </w:tcPr>
          <w:p w14:paraId="53F909F6"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Trees</w:t>
            </w:r>
          </w:p>
        </w:tc>
        <w:tc>
          <w:tcPr>
            <w:tcW w:w="788" w:type="dxa"/>
            <w:shd w:val="clear" w:color="auto" w:fill="auto"/>
          </w:tcPr>
          <w:p w14:paraId="14000281"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Bushes</w:t>
            </w:r>
          </w:p>
        </w:tc>
        <w:tc>
          <w:tcPr>
            <w:tcW w:w="667" w:type="dxa"/>
            <w:shd w:val="clear" w:color="auto" w:fill="auto"/>
          </w:tcPr>
          <w:p w14:paraId="5F6CC410"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Grass</w:t>
            </w:r>
          </w:p>
        </w:tc>
        <w:tc>
          <w:tcPr>
            <w:tcW w:w="700" w:type="dxa"/>
            <w:shd w:val="clear" w:color="auto" w:fill="auto"/>
          </w:tcPr>
          <w:p w14:paraId="6AAA724D"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Water</w:t>
            </w:r>
          </w:p>
        </w:tc>
        <w:tc>
          <w:tcPr>
            <w:tcW w:w="817" w:type="dxa"/>
            <w:shd w:val="clear" w:color="auto" w:fill="auto"/>
          </w:tcPr>
          <w:p w14:paraId="27EFE1AB"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Artificial</w:t>
            </w:r>
          </w:p>
        </w:tc>
        <w:tc>
          <w:tcPr>
            <w:tcW w:w="709" w:type="dxa"/>
            <w:shd w:val="clear" w:color="auto" w:fill="auto"/>
          </w:tcPr>
          <w:p w14:paraId="38B133F7"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Bare soil</w:t>
            </w:r>
          </w:p>
        </w:tc>
      </w:tr>
      <w:tr w:rsidR="00DE76CD" w:rsidRPr="00F8788D" w14:paraId="1CDDD06B" w14:textId="77777777" w:rsidTr="00617CFE">
        <w:tc>
          <w:tcPr>
            <w:tcW w:w="733" w:type="dxa"/>
            <w:shd w:val="clear" w:color="auto" w:fill="auto"/>
          </w:tcPr>
          <w:p w14:paraId="4315C665" w14:textId="77777777" w:rsidR="00DE76CD" w:rsidRPr="00F8788D" w:rsidRDefault="00DE76CD" w:rsidP="00617CFE">
            <w:pPr>
              <w:pStyle w:val="BodyText"/>
              <w:widowControl w:val="0"/>
              <w:spacing w:after="0" w:line="240" w:lineRule="auto"/>
              <w:ind w:firstLine="0"/>
              <w:rPr>
                <w:b/>
                <w:sz w:val="16"/>
                <w:szCs w:val="16"/>
                <w:lang w:val="en-US"/>
              </w:rPr>
            </w:pPr>
            <w:r w:rsidRPr="00F8788D">
              <w:rPr>
                <w:b/>
                <w:sz w:val="16"/>
                <w:szCs w:val="16"/>
                <w:lang w:val="en-US"/>
              </w:rPr>
              <w:t>Prod</w:t>
            </w:r>
          </w:p>
        </w:tc>
        <w:tc>
          <w:tcPr>
            <w:tcW w:w="656" w:type="dxa"/>
            <w:shd w:val="clear" w:color="auto" w:fill="auto"/>
            <w:vAlign w:val="center"/>
          </w:tcPr>
          <w:p w14:paraId="3568F64C" w14:textId="77777777" w:rsidR="00DE76CD" w:rsidRPr="00F8788D" w:rsidRDefault="00DE76CD" w:rsidP="00617CFE">
            <w:pPr>
              <w:pStyle w:val="BodyText"/>
              <w:widowControl w:val="0"/>
              <w:spacing w:after="0" w:line="240" w:lineRule="auto"/>
              <w:ind w:firstLine="0"/>
              <w:rPr>
                <w:sz w:val="16"/>
                <w:szCs w:val="16"/>
                <w:lang w:val="en-US"/>
              </w:rPr>
            </w:pPr>
            <w:r w:rsidRPr="00F8788D">
              <w:rPr>
                <w:color w:val="000000"/>
                <w:sz w:val="16"/>
                <w:szCs w:val="16"/>
              </w:rPr>
              <w:t>0.639</w:t>
            </w:r>
          </w:p>
        </w:tc>
        <w:tc>
          <w:tcPr>
            <w:tcW w:w="788" w:type="dxa"/>
            <w:shd w:val="clear" w:color="auto" w:fill="auto"/>
            <w:vAlign w:val="center"/>
          </w:tcPr>
          <w:p w14:paraId="16BD8C3E" w14:textId="77777777" w:rsidR="00DE76CD" w:rsidRPr="00F8788D" w:rsidRDefault="00DE76CD" w:rsidP="00617CFE">
            <w:pPr>
              <w:pStyle w:val="BodyText"/>
              <w:widowControl w:val="0"/>
              <w:spacing w:after="0" w:line="240" w:lineRule="auto"/>
              <w:ind w:firstLine="0"/>
              <w:rPr>
                <w:sz w:val="16"/>
                <w:szCs w:val="16"/>
                <w:lang w:val="en-US"/>
              </w:rPr>
            </w:pPr>
            <w:r w:rsidRPr="00F8788D">
              <w:rPr>
                <w:color w:val="000000"/>
                <w:sz w:val="16"/>
                <w:szCs w:val="16"/>
              </w:rPr>
              <w:t>0.652</w:t>
            </w:r>
          </w:p>
        </w:tc>
        <w:tc>
          <w:tcPr>
            <w:tcW w:w="667" w:type="dxa"/>
            <w:shd w:val="clear" w:color="auto" w:fill="auto"/>
            <w:vAlign w:val="center"/>
          </w:tcPr>
          <w:p w14:paraId="00B9D6B5" w14:textId="77777777" w:rsidR="00DE76CD" w:rsidRPr="00F8788D" w:rsidRDefault="00DE76CD" w:rsidP="00617CFE">
            <w:pPr>
              <w:pStyle w:val="BodyText"/>
              <w:widowControl w:val="0"/>
              <w:spacing w:after="0" w:line="240" w:lineRule="auto"/>
              <w:ind w:firstLine="0"/>
              <w:rPr>
                <w:sz w:val="16"/>
                <w:szCs w:val="16"/>
                <w:lang w:val="en-US"/>
              </w:rPr>
            </w:pPr>
            <w:r w:rsidRPr="00F8788D">
              <w:rPr>
                <w:color w:val="000000"/>
                <w:sz w:val="16"/>
                <w:szCs w:val="16"/>
              </w:rPr>
              <w:t>0.596</w:t>
            </w:r>
          </w:p>
        </w:tc>
        <w:tc>
          <w:tcPr>
            <w:tcW w:w="700" w:type="dxa"/>
            <w:shd w:val="clear" w:color="auto" w:fill="auto"/>
            <w:vAlign w:val="center"/>
          </w:tcPr>
          <w:p w14:paraId="746E895C" w14:textId="77777777" w:rsidR="00DE76CD" w:rsidRPr="00F8788D" w:rsidRDefault="00DE76CD" w:rsidP="00617CFE">
            <w:pPr>
              <w:pStyle w:val="BodyText"/>
              <w:widowControl w:val="0"/>
              <w:spacing w:after="0" w:line="240" w:lineRule="auto"/>
              <w:ind w:firstLine="0"/>
              <w:rPr>
                <w:sz w:val="16"/>
                <w:szCs w:val="16"/>
                <w:lang w:val="en-US"/>
              </w:rPr>
            </w:pPr>
            <w:r w:rsidRPr="00F8788D">
              <w:rPr>
                <w:color w:val="000000"/>
                <w:sz w:val="16"/>
                <w:szCs w:val="16"/>
              </w:rPr>
              <w:t>0.745</w:t>
            </w:r>
          </w:p>
        </w:tc>
        <w:tc>
          <w:tcPr>
            <w:tcW w:w="817" w:type="dxa"/>
            <w:shd w:val="clear" w:color="auto" w:fill="auto"/>
            <w:vAlign w:val="center"/>
          </w:tcPr>
          <w:p w14:paraId="4F9883AF" w14:textId="77777777" w:rsidR="00DE76CD" w:rsidRPr="00F8788D" w:rsidRDefault="00DE76CD" w:rsidP="00617CFE">
            <w:pPr>
              <w:pStyle w:val="BodyText"/>
              <w:widowControl w:val="0"/>
              <w:spacing w:after="0" w:line="240" w:lineRule="auto"/>
              <w:ind w:firstLine="0"/>
              <w:rPr>
                <w:sz w:val="16"/>
                <w:szCs w:val="16"/>
                <w:lang w:val="en-US"/>
              </w:rPr>
            </w:pPr>
            <w:r w:rsidRPr="00F8788D">
              <w:rPr>
                <w:color w:val="000000"/>
                <w:sz w:val="16"/>
                <w:szCs w:val="16"/>
              </w:rPr>
              <w:t>0.933</w:t>
            </w:r>
          </w:p>
        </w:tc>
        <w:tc>
          <w:tcPr>
            <w:tcW w:w="709" w:type="dxa"/>
            <w:shd w:val="clear" w:color="auto" w:fill="auto"/>
            <w:vAlign w:val="center"/>
          </w:tcPr>
          <w:p w14:paraId="2900C04B" w14:textId="77777777" w:rsidR="00DE76CD" w:rsidRPr="00F8788D" w:rsidRDefault="00DE76CD" w:rsidP="00617CFE">
            <w:pPr>
              <w:pStyle w:val="BodyText"/>
              <w:widowControl w:val="0"/>
              <w:spacing w:after="0" w:line="240" w:lineRule="auto"/>
              <w:ind w:firstLine="0"/>
              <w:rPr>
                <w:sz w:val="16"/>
                <w:szCs w:val="16"/>
                <w:lang w:val="en-US"/>
              </w:rPr>
            </w:pPr>
            <w:r w:rsidRPr="00F8788D">
              <w:rPr>
                <w:color w:val="000000"/>
                <w:sz w:val="16"/>
                <w:szCs w:val="16"/>
              </w:rPr>
              <w:t>0.395</w:t>
            </w:r>
          </w:p>
        </w:tc>
      </w:tr>
      <w:tr w:rsidR="00DE76CD" w:rsidRPr="00F8788D" w14:paraId="3B63B541" w14:textId="77777777" w:rsidTr="00617CFE">
        <w:tc>
          <w:tcPr>
            <w:tcW w:w="733" w:type="dxa"/>
            <w:shd w:val="clear" w:color="auto" w:fill="auto"/>
          </w:tcPr>
          <w:p w14:paraId="0491642E" w14:textId="77777777" w:rsidR="00DE76CD" w:rsidRPr="00F8788D" w:rsidRDefault="00DE76CD" w:rsidP="00617CFE">
            <w:pPr>
              <w:pStyle w:val="BodyText"/>
              <w:widowControl w:val="0"/>
              <w:spacing w:after="0" w:line="240" w:lineRule="auto"/>
              <w:ind w:firstLine="0"/>
              <w:rPr>
                <w:b/>
                <w:sz w:val="16"/>
                <w:szCs w:val="16"/>
                <w:lang w:val="en-US"/>
              </w:rPr>
            </w:pPr>
            <w:r w:rsidRPr="00F8788D">
              <w:rPr>
                <w:b/>
                <w:sz w:val="16"/>
                <w:szCs w:val="16"/>
                <w:lang w:val="en-US"/>
              </w:rPr>
              <w:t xml:space="preserve">User </w:t>
            </w:r>
          </w:p>
        </w:tc>
        <w:tc>
          <w:tcPr>
            <w:tcW w:w="656" w:type="dxa"/>
            <w:shd w:val="clear" w:color="auto" w:fill="auto"/>
            <w:vAlign w:val="center"/>
          </w:tcPr>
          <w:p w14:paraId="58BCDAE1" w14:textId="77777777" w:rsidR="00DE76CD" w:rsidRPr="00F8788D" w:rsidRDefault="00DE76CD" w:rsidP="00617CFE">
            <w:pPr>
              <w:pStyle w:val="BodyText"/>
              <w:widowControl w:val="0"/>
              <w:spacing w:after="0" w:line="240" w:lineRule="auto"/>
              <w:ind w:firstLine="0"/>
              <w:rPr>
                <w:sz w:val="16"/>
                <w:szCs w:val="16"/>
                <w:lang w:val="en-US"/>
              </w:rPr>
            </w:pPr>
            <w:r w:rsidRPr="00F8788D">
              <w:rPr>
                <w:color w:val="000000"/>
                <w:sz w:val="16"/>
                <w:szCs w:val="16"/>
              </w:rPr>
              <w:t>0.665</w:t>
            </w:r>
          </w:p>
        </w:tc>
        <w:tc>
          <w:tcPr>
            <w:tcW w:w="788" w:type="dxa"/>
            <w:shd w:val="clear" w:color="auto" w:fill="auto"/>
            <w:vAlign w:val="center"/>
          </w:tcPr>
          <w:p w14:paraId="6025BCFB" w14:textId="77777777" w:rsidR="00DE76CD" w:rsidRPr="00F8788D" w:rsidRDefault="00DE76CD" w:rsidP="00617CFE">
            <w:pPr>
              <w:pStyle w:val="BodyText"/>
              <w:widowControl w:val="0"/>
              <w:spacing w:after="0" w:line="240" w:lineRule="auto"/>
              <w:ind w:firstLine="0"/>
              <w:rPr>
                <w:sz w:val="16"/>
                <w:szCs w:val="16"/>
                <w:lang w:val="en-US"/>
              </w:rPr>
            </w:pPr>
            <w:r w:rsidRPr="00F8788D">
              <w:rPr>
                <w:color w:val="000000"/>
                <w:sz w:val="16"/>
                <w:szCs w:val="16"/>
              </w:rPr>
              <w:t>0.564</w:t>
            </w:r>
          </w:p>
        </w:tc>
        <w:tc>
          <w:tcPr>
            <w:tcW w:w="667" w:type="dxa"/>
            <w:shd w:val="clear" w:color="auto" w:fill="auto"/>
            <w:vAlign w:val="center"/>
          </w:tcPr>
          <w:p w14:paraId="22CFE1D2" w14:textId="77777777" w:rsidR="00DE76CD" w:rsidRPr="00F8788D" w:rsidRDefault="00DE76CD" w:rsidP="00617CFE">
            <w:pPr>
              <w:pStyle w:val="BodyText"/>
              <w:widowControl w:val="0"/>
              <w:spacing w:after="0" w:line="240" w:lineRule="auto"/>
              <w:ind w:firstLine="0"/>
              <w:rPr>
                <w:sz w:val="16"/>
                <w:szCs w:val="16"/>
                <w:lang w:val="en-US"/>
              </w:rPr>
            </w:pPr>
            <w:r w:rsidRPr="00F8788D">
              <w:rPr>
                <w:color w:val="000000"/>
                <w:sz w:val="16"/>
                <w:szCs w:val="16"/>
              </w:rPr>
              <w:t>0.618</w:t>
            </w:r>
          </w:p>
        </w:tc>
        <w:tc>
          <w:tcPr>
            <w:tcW w:w="700" w:type="dxa"/>
            <w:shd w:val="clear" w:color="auto" w:fill="auto"/>
            <w:vAlign w:val="center"/>
          </w:tcPr>
          <w:p w14:paraId="1C16F9B3" w14:textId="77777777" w:rsidR="00DE76CD" w:rsidRPr="00F8788D" w:rsidRDefault="00DE76CD" w:rsidP="00617CFE">
            <w:pPr>
              <w:pStyle w:val="BodyText"/>
              <w:widowControl w:val="0"/>
              <w:spacing w:after="0" w:line="240" w:lineRule="auto"/>
              <w:ind w:firstLine="0"/>
              <w:rPr>
                <w:sz w:val="16"/>
                <w:szCs w:val="16"/>
                <w:lang w:val="en-US"/>
              </w:rPr>
            </w:pPr>
            <w:r w:rsidRPr="00F8788D">
              <w:rPr>
                <w:color w:val="000000"/>
                <w:sz w:val="16"/>
                <w:szCs w:val="16"/>
              </w:rPr>
              <w:t>0.720</w:t>
            </w:r>
          </w:p>
        </w:tc>
        <w:tc>
          <w:tcPr>
            <w:tcW w:w="817" w:type="dxa"/>
            <w:shd w:val="clear" w:color="auto" w:fill="auto"/>
            <w:vAlign w:val="center"/>
          </w:tcPr>
          <w:p w14:paraId="38761BA6" w14:textId="77777777" w:rsidR="00DE76CD" w:rsidRPr="00F8788D" w:rsidRDefault="00DE76CD" w:rsidP="00617CFE">
            <w:pPr>
              <w:pStyle w:val="BodyText"/>
              <w:widowControl w:val="0"/>
              <w:spacing w:after="0" w:line="240" w:lineRule="auto"/>
              <w:ind w:firstLine="0"/>
              <w:rPr>
                <w:sz w:val="16"/>
                <w:szCs w:val="16"/>
                <w:lang w:val="en-US"/>
              </w:rPr>
            </w:pPr>
            <w:r w:rsidRPr="00F8788D">
              <w:rPr>
                <w:color w:val="000000"/>
                <w:sz w:val="16"/>
                <w:szCs w:val="16"/>
              </w:rPr>
              <w:t>0.946</w:t>
            </w:r>
          </w:p>
        </w:tc>
        <w:tc>
          <w:tcPr>
            <w:tcW w:w="709" w:type="dxa"/>
            <w:shd w:val="clear" w:color="auto" w:fill="auto"/>
            <w:vAlign w:val="center"/>
          </w:tcPr>
          <w:p w14:paraId="260F7E0E" w14:textId="77777777" w:rsidR="00DE76CD" w:rsidRPr="00F8788D" w:rsidRDefault="00DE76CD" w:rsidP="00617CFE">
            <w:pPr>
              <w:pStyle w:val="BodyText"/>
              <w:widowControl w:val="0"/>
              <w:spacing w:after="0" w:line="240" w:lineRule="auto"/>
              <w:ind w:firstLine="0"/>
              <w:rPr>
                <w:sz w:val="16"/>
                <w:szCs w:val="16"/>
                <w:lang w:val="en-US"/>
              </w:rPr>
            </w:pPr>
            <w:r w:rsidRPr="00F8788D">
              <w:rPr>
                <w:color w:val="000000"/>
                <w:sz w:val="16"/>
                <w:szCs w:val="16"/>
              </w:rPr>
              <w:t>0.348</w:t>
            </w:r>
          </w:p>
        </w:tc>
      </w:tr>
      <w:tr w:rsidR="004F6D35" w:rsidRPr="00F8788D" w14:paraId="4D54A64B" w14:textId="77777777" w:rsidTr="00617CFE">
        <w:tc>
          <w:tcPr>
            <w:tcW w:w="733" w:type="dxa"/>
            <w:shd w:val="clear" w:color="auto" w:fill="auto"/>
          </w:tcPr>
          <w:p w14:paraId="7B2D541A" w14:textId="77777777" w:rsidR="004F6D35" w:rsidRPr="00F8788D" w:rsidRDefault="004F6D35" w:rsidP="00617CFE">
            <w:pPr>
              <w:pStyle w:val="BodyText"/>
              <w:widowControl w:val="0"/>
              <w:spacing w:after="0" w:line="240" w:lineRule="auto"/>
              <w:ind w:firstLine="0"/>
              <w:rPr>
                <w:b/>
                <w:sz w:val="16"/>
                <w:szCs w:val="16"/>
                <w:lang w:val="en-US"/>
              </w:rPr>
            </w:pPr>
            <w:r w:rsidRPr="00F8788D">
              <w:rPr>
                <w:b/>
                <w:sz w:val="16"/>
                <w:szCs w:val="16"/>
                <w:lang w:val="en-US"/>
              </w:rPr>
              <w:t>O.A</w:t>
            </w:r>
          </w:p>
        </w:tc>
        <w:tc>
          <w:tcPr>
            <w:tcW w:w="4337" w:type="dxa"/>
            <w:gridSpan w:val="6"/>
            <w:shd w:val="clear" w:color="auto" w:fill="auto"/>
          </w:tcPr>
          <w:p w14:paraId="15007351" w14:textId="77777777" w:rsidR="004F6D35" w:rsidRPr="00F8788D" w:rsidRDefault="00DE76CD" w:rsidP="00617CFE">
            <w:pPr>
              <w:pStyle w:val="BodyText"/>
              <w:widowControl w:val="0"/>
              <w:spacing w:after="0" w:line="240" w:lineRule="auto"/>
              <w:ind w:firstLine="0"/>
              <w:rPr>
                <w:sz w:val="16"/>
                <w:szCs w:val="16"/>
                <w:lang w:val="en-US"/>
              </w:rPr>
            </w:pPr>
            <w:r w:rsidRPr="00F8788D">
              <w:rPr>
                <w:sz w:val="16"/>
                <w:szCs w:val="16"/>
                <w:lang w:val="en-US"/>
              </w:rPr>
              <w:t>0.778 ± 0.016</w:t>
            </w:r>
          </w:p>
        </w:tc>
      </w:tr>
      <w:tr w:rsidR="004F6D35" w:rsidRPr="00F8788D" w14:paraId="5EF8DFD2" w14:textId="77777777" w:rsidTr="00617CFE">
        <w:tc>
          <w:tcPr>
            <w:tcW w:w="733" w:type="dxa"/>
            <w:shd w:val="clear" w:color="auto" w:fill="auto"/>
          </w:tcPr>
          <w:p w14:paraId="437C6A1B" w14:textId="77777777" w:rsidR="004F6D35" w:rsidRPr="00F8788D" w:rsidRDefault="004F6D35" w:rsidP="00617CFE">
            <w:pPr>
              <w:pStyle w:val="BodyText"/>
              <w:widowControl w:val="0"/>
              <w:spacing w:after="0" w:line="240" w:lineRule="auto"/>
              <w:ind w:firstLine="0"/>
              <w:rPr>
                <w:b/>
                <w:sz w:val="16"/>
                <w:szCs w:val="16"/>
                <w:lang w:val="en-US"/>
              </w:rPr>
            </w:pPr>
            <w:r w:rsidRPr="00F8788D">
              <w:rPr>
                <w:b/>
                <w:sz w:val="16"/>
                <w:szCs w:val="16"/>
                <w:lang w:val="en-US"/>
              </w:rPr>
              <w:t>Kappa</w:t>
            </w:r>
          </w:p>
        </w:tc>
        <w:tc>
          <w:tcPr>
            <w:tcW w:w="4337" w:type="dxa"/>
            <w:gridSpan w:val="6"/>
            <w:shd w:val="clear" w:color="auto" w:fill="auto"/>
          </w:tcPr>
          <w:p w14:paraId="16FF6601" w14:textId="77777777" w:rsidR="004F6D35" w:rsidRPr="00F8788D" w:rsidRDefault="00DE76CD" w:rsidP="00617CFE">
            <w:pPr>
              <w:pStyle w:val="BodyText"/>
              <w:widowControl w:val="0"/>
              <w:spacing w:after="0" w:line="240" w:lineRule="auto"/>
              <w:ind w:firstLine="0"/>
              <w:rPr>
                <w:sz w:val="16"/>
                <w:szCs w:val="16"/>
                <w:lang w:val="en-US"/>
              </w:rPr>
            </w:pPr>
            <w:r w:rsidRPr="00F8788D">
              <w:rPr>
                <w:sz w:val="16"/>
                <w:szCs w:val="16"/>
                <w:lang w:val="en-US"/>
              </w:rPr>
              <w:t>0.685 ± 0.023</w:t>
            </w:r>
          </w:p>
        </w:tc>
      </w:tr>
    </w:tbl>
    <w:p w14:paraId="0CAF629E" w14:textId="77777777" w:rsidR="00FB060B" w:rsidRDefault="00FB060B" w:rsidP="00617CFE">
      <w:pPr>
        <w:pStyle w:val="BodyText"/>
        <w:widowControl w:val="0"/>
        <w:spacing w:after="0" w:line="240" w:lineRule="auto"/>
        <w:ind w:firstLine="0"/>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3"/>
        <w:gridCol w:w="656"/>
        <w:gridCol w:w="788"/>
        <w:gridCol w:w="667"/>
        <w:gridCol w:w="700"/>
        <w:gridCol w:w="817"/>
        <w:gridCol w:w="709"/>
      </w:tblGrid>
      <w:tr w:rsidR="004F6D35" w:rsidRPr="00F8788D" w14:paraId="6F79351A" w14:textId="77777777" w:rsidTr="00617CFE">
        <w:tc>
          <w:tcPr>
            <w:tcW w:w="5070" w:type="dxa"/>
            <w:gridSpan w:val="7"/>
            <w:shd w:val="clear" w:color="auto" w:fill="auto"/>
          </w:tcPr>
          <w:p w14:paraId="3F670D62" w14:textId="66601546" w:rsidR="004F6D35" w:rsidRPr="00F8788D" w:rsidRDefault="004F6D35" w:rsidP="00617CFE">
            <w:pPr>
              <w:pStyle w:val="BodyText"/>
              <w:widowControl w:val="0"/>
              <w:spacing w:after="0" w:line="240" w:lineRule="auto"/>
              <w:ind w:firstLine="0"/>
              <w:rPr>
                <w:sz w:val="16"/>
                <w:szCs w:val="16"/>
                <w:lang w:val="en-US"/>
              </w:rPr>
            </w:pPr>
            <w:r w:rsidRPr="00F8788D">
              <w:rPr>
                <w:b/>
                <w:sz w:val="16"/>
                <w:szCs w:val="16"/>
                <w:lang w:val="en-US"/>
              </w:rPr>
              <w:t xml:space="preserve">SVM (Kernel: Polynomial order 5) </w:t>
            </w:r>
            <w:r w:rsidRPr="00F8788D">
              <w:rPr>
                <w:sz w:val="16"/>
                <w:szCs w:val="16"/>
                <w:lang w:val="en-US"/>
              </w:rPr>
              <w:t xml:space="preserve">– Spectral </w:t>
            </w:r>
            <w:r w:rsidR="00B477A1" w:rsidRPr="00F8788D">
              <w:rPr>
                <w:sz w:val="16"/>
                <w:szCs w:val="16"/>
                <w:lang w:val="en-US"/>
              </w:rPr>
              <w:t>seasonal aggregate</w:t>
            </w:r>
            <w:r w:rsidR="002F70F7">
              <w:rPr>
                <w:sz w:val="16"/>
                <w:szCs w:val="16"/>
                <w:lang w:val="en-US"/>
              </w:rPr>
              <w:t>d</w:t>
            </w:r>
            <w:r w:rsidR="00B477A1" w:rsidRPr="00F8788D">
              <w:rPr>
                <w:sz w:val="16"/>
                <w:szCs w:val="16"/>
                <w:lang w:val="en-US"/>
              </w:rPr>
              <w:t xml:space="preserve"> feature input</w:t>
            </w:r>
          </w:p>
        </w:tc>
      </w:tr>
      <w:tr w:rsidR="004F6D35" w:rsidRPr="00F8788D" w14:paraId="1CF89731" w14:textId="77777777" w:rsidTr="00617CFE">
        <w:tc>
          <w:tcPr>
            <w:tcW w:w="733" w:type="dxa"/>
            <w:shd w:val="clear" w:color="auto" w:fill="auto"/>
          </w:tcPr>
          <w:p w14:paraId="17F711BF" w14:textId="77777777" w:rsidR="004F6D35" w:rsidRPr="00F8788D" w:rsidRDefault="004F6D35" w:rsidP="00617CFE">
            <w:pPr>
              <w:pStyle w:val="BodyText"/>
              <w:widowControl w:val="0"/>
              <w:spacing w:after="0" w:line="240" w:lineRule="auto"/>
              <w:ind w:firstLine="0"/>
              <w:rPr>
                <w:sz w:val="16"/>
                <w:szCs w:val="16"/>
                <w:lang w:val="en-US"/>
              </w:rPr>
            </w:pPr>
          </w:p>
          <w:p w14:paraId="7C70840E" w14:textId="77777777" w:rsidR="004F6D35" w:rsidRPr="00F8788D" w:rsidRDefault="004F6D35" w:rsidP="00617CFE">
            <w:pPr>
              <w:pStyle w:val="BodyText"/>
              <w:widowControl w:val="0"/>
              <w:spacing w:after="0" w:line="240" w:lineRule="auto"/>
              <w:ind w:firstLine="0"/>
              <w:rPr>
                <w:sz w:val="16"/>
                <w:szCs w:val="16"/>
                <w:lang w:val="en-US"/>
              </w:rPr>
            </w:pPr>
          </w:p>
        </w:tc>
        <w:tc>
          <w:tcPr>
            <w:tcW w:w="656" w:type="dxa"/>
            <w:shd w:val="clear" w:color="auto" w:fill="auto"/>
          </w:tcPr>
          <w:p w14:paraId="03870BB8"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Trees</w:t>
            </w:r>
          </w:p>
        </w:tc>
        <w:tc>
          <w:tcPr>
            <w:tcW w:w="788" w:type="dxa"/>
            <w:shd w:val="clear" w:color="auto" w:fill="auto"/>
          </w:tcPr>
          <w:p w14:paraId="6ED9446B"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Bushes</w:t>
            </w:r>
          </w:p>
        </w:tc>
        <w:tc>
          <w:tcPr>
            <w:tcW w:w="667" w:type="dxa"/>
            <w:shd w:val="clear" w:color="auto" w:fill="auto"/>
          </w:tcPr>
          <w:p w14:paraId="2022AE04"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Grass</w:t>
            </w:r>
          </w:p>
        </w:tc>
        <w:tc>
          <w:tcPr>
            <w:tcW w:w="700" w:type="dxa"/>
            <w:shd w:val="clear" w:color="auto" w:fill="auto"/>
          </w:tcPr>
          <w:p w14:paraId="6D7A8DB7"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Water</w:t>
            </w:r>
          </w:p>
        </w:tc>
        <w:tc>
          <w:tcPr>
            <w:tcW w:w="817" w:type="dxa"/>
            <w:shd w:val="clear" w:color="auto" w:fill="auto"/>
          </w:tcPr>
          <w:p w14:paraId="119BA383"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Artificial</w:t>
            </w:r>
          </w:p>
        </w:tc>
        <w:tc>
          <w:tcPr>
            <w:tcW w:w="709" w:type="dxa"/>
            <w:shd w:val="clear" w:color="auto" w:fill="auto"/>
          </w:tcPr>
          <w:p w14:paraId="1ADCA026" w14:textId="77777777" w:rsidR="004F6D35" w:rsidRPr="00F8788D" w:rsidRDefault="004F6D35" w:rsidP="00617CFE">
            <w:pPr>
              <w:pStyle w:val="BodyText"/>
              <w:widowControl w:val="0"/>
              <w:spacing w:after="0" w:line="240" w:lineRule="auto"/>
              <w:ind w:firstLine="0"/>
              <w:rPr>
                <w:sz w:val="16"/>
                <w:szCs w:val="16"/>
                <w:lang w:val="en-US"/>
              </w:rPr>
            </w:pPr>
            <w:r w:rsidRPr="00F8788D">
              <w:rPr>
                <w:sz w:val="16"/>
                <w:szCs w:val="16"/>
                <w:lang w:val="en-US"/>
              </w:rPr>
              <w:t>Bare soil</w:t>
            </w:r>
          </w:p>
        </w:tc>
      </w:tr>
      <w:tr w:rsidR="00FA6830" w:rsidRPr="00F8788D" w14:paraId="270058D6" w14:textId="77777777" w:rsidTr="00617CFE">
        <w:tc>
          <w:tcPr>
            <w:tcW w:w="733" w:type="dxa"/>
            <w:shd w:val="clear" w:color="auto" w:fill="auto"/>
          </w:tcPr>
          <w:p w14:paraId="07CCEDEC" w14:textId="77777777" w:rsidR="00FA6830" w:rsidRPr="00F8788D" w:rsidRDefault="00FA6830" w:rsidP="00617CFE">
            <w:pPr>
              <w:pStyle w:val="BodyText"/>
              <w:widowControl w:val="0"/>
              <w:spacing w:after="0" w:line="240" w:lineRule="auto"/>
              <w:ind w:firstLine="0"/>
              <w:rPr>
                <w:b/>
                <w:sz w:val="16"/>
                <w:szCs w:val="16"/>
                <w:lang w:val="en-US"/>
              </w:rPr>
            </w:pPr>
            <w:r w:rsidRPr="00F8788D">
              <w:rPr>
                <w:b/>
                <w:sz w:val="16"/>
                <w:szCs w:val="16"/>
                <w:lang w:val="en-US"/>
              </w:rPr>
              <w:t>Prod</w:t>
            </w:r>
          </w:p>
        </w:tc>
        <w:tc>
          <w:tcPr>
            <w:tcW w:w="656" w:type="dxa"/>
            <w:shd w:val="clear" w:color="auto" w:fill="auto"/>
            <w:vAlign w:val="center"/>
          </w:tcPr>
          <w:p w14:paraId="5BD03646" w14:textId="77777777" w:rsidR="00FA6830" w:rsidRPr="00F8788D" w:rsidRDefault="00FA6830" w:rsidP="00617CFE">
            <w:pPr>
              <w:pStyle w:val="BodyText"/>
              <w:widowControl w:val="0"/>
              <w:spacing w:after="0" w:line="240" w:lineRule="auto"/>
              <w:ind w:firstLine="0"/>
              <w:rPr>
                <w:sz w:val="16"/>
                <w:szCs w:val="16"/>
                <w:lang w:val="en-US"/>
              </w:rPr>
            </w:pPr>
            <w:r w:rsidRPr="00F8788D">
              <w:rPr>
                <w:color w:val="000000"/>
                <w:sz w:val="16"/>
                <w:szCs w:val="16"/>
              </w:rPr>
              <w:t>0.781</w:t>
            </w:r>
          </w:p>
        </w:tc>
        <w:tc>
          <w:tcPr>
            <w:tcW w:w="788" w:type="dxa"/>
            <w:shd w:val="clear" w:color="auto" w:fill="auto"/>
            <w:vAlign w:val="center"/>
          </w:tcPr>
          <w:p w14:paraId="5DBEF677" w14:textId="77777777" w:rsidR="00FA6830" w:rsidRPr="00F8788D" w:rsidRDefault="00FA6830" w:rsidP="00617CFE">
            <w:pPr>
              <w:pStyle w:val="BodyText"/>
              <w:widowControl w:val="0"/>
              <w:spacing w:after="0" w:line="240" w:lineRule="auto"/>
              <w:ind w:firstLine="0"/>
              <w:rPr>
                <w:sz w:val="16"/>
                <w:szCs w:val="16"/>
                <w:lang w:val="en-US"/>
              </w:rPr>
            </w:pPr>
            <w:r w:rsidRPr="00F8788D">
              <w:rPr>
                <w:color w:val="000000"/>
                <w:sz w:val="16"/>
                <w:szCs w:val="16"/>
              </w:rPr>
              <w:t>0.360</w:t>
            </w:r>
          </w:p>
        </w:tc>
        <w:tc>
          <w:tcPr>
            <w:tcW w:w="667" w:type="dxa"/>
            <w:shd w:val="clear" w:color="auto" w:fill="auto"/>
            <w:vAlign w:val="center"/>
          </w:tcPr>
          <w:p w14:paraId="020227AC" w14:textId="77777777" w:rsidR="00FA6830" w:rsidRPr="00F8788D" w:rsidRDefault="00FA6830" w:rsidP="00617CFE">
            <w:pPr>
              <w:pStyle w:val="BodyText"/>
              <w:widowControl w:val="0"/>
              <w:spacing w:after="0" w:line="240" w:lineRule="auto"/>
              <w:ind w:firstLine="0"/>
              <w:rPr>
                <w:sz w:val="16"/>
                <w:szCs w:val="16"/>
                <w:lang w:val="en-US"/>
              </w:rPr>
            </w:pPr>
            <w:r w:rsidRPr="00F8788D">
              <w:rPr>
                <w:color w:val="000000"/>
                <w:sz w:val="16"/>
                <w:szCs w:val="16"/>
              </w:rPr>
              <w:t>0.641</w:t>
            </w:r>
          </w:p>
        </w:tc>
        <w:tc>
          <w:tcPr>
            <w:tcW w:w="700" w:type="dxa"/>
            <w:shd w:val="clear" w:color="auto" w:fill="auto"/>
            <w:vAlign w:val="center"/>
          </w:tcPr>
          <w:p w14:paraId="27B8AF4D" w14:textId="77777777" w:rsidR="00FA6830" w:rsidRPr="00F8788D" w:rsidRDefault="00FA6830" w:rsidP="00617CFE">
            <w:pPr>
              <w:pStyle w:val="BodyText"/>
              <w:widowControl w:val="0"/>
              <w:spacing w:after="0" w:line="240" w:lineRule="auto"/>
              <w:ind w:firstLine="0"/>
              <w:rPr>
                <w:sz w:val="16"/>
                <w:szCs w:val="16"/>
                <w:lang w:val="en-US"/>
              </w:rPr>
            </w:pPr>
            <w:r w:rsidRPr="00F8788D">
              <w:rPr>
                <w:color w:val="000000"/>
                <w:sz w:val="16"/>
                <w:szCs w:val="16"/>
              </w:rPr>
              <w:t>0.880</w:t>
            </w:r>
          </w:p>
        </w:tc>
        <w:tc>
          <w:tcPr>
            <w:tcW w:w="817" w:type="dxa"/>
            <w:shd w:val="clear" w:color="auto" w:fill="auto"/>
            <w:vAlign w:val="center"/>
          </w:tcPr>
          <w:p w14:paraId="7329F131" w14:textId="77777777" w:rsidR="00FA6830" w:rsidRPr="00F8788D" w:rsidRDefault="00FA6830" w:rsidP="00617CFE">
            <w:pPr>
              <w:pStyle w:val="BodyText"/>
              <w:widowControl w:val="0"/>
              <w:spacing w:after="0" w:line="240" w:lineRule="auto"/>
              <w:ind w:firstLine="0"/>
              <w:rPr>
                <w:sz w:val="16"/>
                <w:szCs w:val="16"/>
                <w:lang w:val="en-US"/>
              </w:rPr>
            </w:pPr>
            <w:r w:rsidRPr="00F8788D">
              <w:rPr>
                <w:color w:val="000000"/>
                <w:sz w:val="16"/>
                <w:szCs w:val="16"/>
              </w:rPr>
              <w:t>0.956</w:t>
            </w:r>
          </w:p>
        </w:tc>
        <w:tc>
          <w:tcPr>
            <w:tcW w:w="709" w:type="dxa"/>
            <w:shd w:val="clear" w:color="auto" w:fill="auto"/>
            <w:vAlign w:val="center"/>
          </w:tcPr>
          <w:p w14:paraId="2B16DBF0" w14:textId="77777777" w:rsidR="00FA6830" w:rsidRPr="00F8788D" w:rsidRDefault="00FA6830" w:rsidP="00617CFE">
            <w:pPr>
              <w:pStyle w:val="BodyText"/>
              <w:widowControl w:val="0"/>
              <w:spacing w:after="0" w:line="240" w:lineRule="auto"/>
              <w:ind w:firstLine="0"/>
              <w:rPr>
                <w:sz w:val="16"/>
                <w:szCs w:val="16"/>
                <w:lang w:val="en-US"/>
              </w:rPr>
            </w:pPr>
            <w:r w:rsidRPr="00F8788D">
              <w:rPr>
                <w:color w:val="000000"/>
                <w:sz w:val="16"/>
                <w:szCs w:val="16"/>
              </w:rPr>
              <w:t>0.407</w:t>
            </w:r>
          </w:p>
        </w:tc>
      </w:tr>
      <w:tr w:rsidR="00FA6830" w:rsidRPr="00F8788D" w14:paraId="5EE5E43C" w14:textId="77777777" w:rsidTr="00617CFE">
        <w:tc>
          <w:tcPr>
            <w:tcW w:w="733" w:type="dxa"/>
            <w:shd w:val="clear" w:color="auto" w:fill="auto"/>
          </w:tcPr>
          <w:p w14:paraId="535CCAA1" w14:textId="77777777" w:rsidR="00FA6830" w:rsidRPr="00F8788D" w:rsidRDefault="00FA6830" w:rsidP="00617CFE">
            <w:pPr>
              <w:pStyle w:val="BodyText"/>
              <w:widowControl w:val="0"/>
              <w:spacing w:after="0" w:line="240" w:lineRule="auto"/>
              <w:ind w:firstLine="0"/>
              <w:rPr>
                <w:b/>
                <w:sz w:val="16"/>
                <w:szCs w:val="16"/>
                <w:lang w:val="en-US"/>
              </w:rPr>
            </w:pPr>
            <w:r w:rsidRPr="00F8788D">
              <w:rPr>
                <w:b/>
                <w:sz w:val="16"/>
                <w:szCs w:val="16"/>
                <w:lang w:val="en-US"/>
              </w:rPr>
              <w:t xml:space="preserve">User </w:t>
            </w:r>
          </w:p>
        </w:tc>
        <w:tc>
          <w:tcPr>
            <w:tcW w:w="656" w:type="dxa"/>
            <w:shd w:val="clear" w:color="auto" w:fill="auto"/>
            <w:vAlign w:val="center"/>
          </w:tcPr>
          <w:p w14:paraId="29D667DE" w14:textId="77777777" w:rsidR="00FA6830" w:rsidRPr="00F8788D" w:rsidRDefault="00FA6830" w:rsidP="00617CFE">
            <w:pPr>
              <w:pStyle w:val="BodyText"/>
              <w:widowControl w:val="0"/>
              <w:spacing w:after="0" w:line="240" w:lineRule="auto"/>
              <w:ind w:firstLine="0"/>
              <w:rPr>
                <w:sz w:val="16"/>
                <w:szCs w:val="16"/>
                <w:lang w:val="en-US"/>
              </w:rPr>
            </w:pPr>
            <w:r w:rsidRPr="00F8788D">
              <w:rPr>
                <w:color w:val="000000"/>
                <w:sz w:val="16"/>
                <w:szCs w:val="16"/>
              </w:rPr>
              <w:t>0.671</w:t>
            </w:r>
          </w:p>
        </w:tc>
        <w:tc>
          <w:tcPr>
            <w:tcW w:w="788" w:type="dxa"/>
            <w:shd w:val="clear" w:color="auto" w:fill="auto"/>
            <w:vAlign w:val="center"/>
          </w:tcPr>
          <w:p w14:paraId="215B8046" w14:textId="77777777" w:rsidR="00FA6830" w:rsidRPr="00F8788D" w:rsidRDefault="00FA6830" w:rsidP="00617CFE">
            <w:pPr>
              <w:pStyle w:val="BodyText"/>
              <w:widowControl w:val="0"/>
              <w:spacing w:after="0" w:line="240" w:lineRule="auto"/>
              <w:ind w:firstLine="0"/>
              <w:rPr>
                <w:sz w:val="16"/>
                <w:szCs w:val="16"/>
                <w:lang w:val="en-US"/>
              </w:rPr>
            </w:pPr>
            <w:r w:rsidRPr="00F8788D">
              <w:rPr>
                <w:color w:val="000000"/>
                <w:sz w:val="16"/>
                <w:szCs w:val="16"/>
              </w:rPr>
              <w:t>0.534</w:t>
            </w:r>
          </w:p>
        </w:tc>
        <w:tc>
          <w:tcPr>
            <w:tcW w:w="667" w:type="dxa"/>
            <w:shd w:val="clear" w:color="auto" w:fill="auto"/>
            <w:vAlign w:val="center"/>
          </w:tcPr>
          <w:p w14:paraId="4E54C1FD" w14:textId="77777777" w:rsidR="00FA6830" w:rsidRPr="00F8788D" w:rsidRDefault="00FA6830" w:rsidP="00617CFE">
            <w:pPr>
              <w:pStyle w:val="BodyText"/>
              <w:widowControl w:val="0"/>
              <w:spacing w:after="0" w:line="240" w:lineRule="auto"/>
              <w:ind w:firstLine="0"/>
              <w:rPr>
                <w:sz w:val="16"/>
                <w:szCs w:val="16"/>
                <w:lang w:val="en-US"/>
              </w:rPr>
            </w:pPr>
            <w:r w:rsidRPr="00F8788D">
              <w:rPr>
                <w:color w:val="000000"/>
                <w:sz w:val="16"/>
                <w:szCs w:val="16"/>
              </w:rPr>
              <w:t>0.734</w:t>
            </w:r>
          </w:p>
        </w:tc>
        <w:tc>
          <w:tcPr>
            <w:tcW w:w="700" w:type="dxa"/>
            <w:shd w:val="clear" w:color="auto" w:fill="auto"/>
            <w:vAlign w:val="center"/>
          </w:tcPr>
          <w:p w14:paraId="24A2E878" w14:textId="77777777" w:rsidR="00FA6830" w:rsidRPr="00F8788D" w:rsidRDefault="00FA6830" w:rsidP="00617CFE">
            <w:pPr>
              <w:pStyle w:val="BodyText"/>
              <w:widowControl w:val="0"/>
              <w:spacing w:after="0" w:line="240" w:lineRule="auto"/>
              <w:ind w:firstLine="0"/>
              <w:rPr>
                <w:sz w:val="16"/>
                <w:szCs w:val="16"/>
                <w:lang w:val="en-US"/>
              </w:rPr>
            </w:pPr>
            <w:r w:rsidRPr="00F8788D">
              <w:rPr>
                <w:color w:val="000000"/>
                <w:sz w:val="16"/>
                <w:szCs w:val="16"/>
              </w:rPr>
              <w:t>0.708</w:t>
            </w:r>
          </w:p>
        </w:tc>
        <w:tc>
          <w:tcPr>
            <w:tcW w:w="817" w:type="dxa"/>
            <w:shd w:val="clear" w:color="auto" w:fill="auto"/>
            <w:vAlign w:val="center"/>
          </w:tcPr>
          <w:p w14:paraId="18BD0A1B" w14:textId="77777777" w:rsidR="00FA6830" w:rsidRPr="00F8788D" w:rsidRDefault="00FA6830" w:rsidP="00617CFE">
            <w:pPr>
              <w:pStyle w:val="BodyText"/>
              <w:widowControl w:val="0"/>
              <w:spacing w:after="0" w:line="240" w:lineRule="auto"/>
              <w:ind w:firstLine="0"/>
              <w:rPr>
                <w:sz w:val="16"/>
                <w:szCs w:val="16"/>
                <w:lang w:val="en-US"/>
              </w:rPr>
            </w:pPr>
            <w:r w:rsidRPr="00F8788D">
              <w:rPr>
                <w:color w:val="000000"/>
                <w:sz w:val="16"/>
                <w:szCs w:val="16"/>
              </w:rPr>
              <w:t>0.957</w:t>
            </w:r>
          </w:p>
        </w:tc>
        <w:tc>
          <w:tcPr>
            <w:tcW w:w="709" w:type="dxa"/>
            <w:shd w:val="clear" w:color="auto" w:fill="auto"/>
            <w:vAlign w:val="center"/>
          </w:tcPr>
          <w:p w14:paraId="27395E5D" w14:textId="77777777" w:rsidR="00FA6830" w:rsidRPr="00F8788D" w:rsidRDefault="00FA6830" w:rsidP="00617CFE">
            <w:pPr>
              <w:pStyle w:val="BodyText"/>
              <w:widowControl w:val="0"/>
              <w:spacing w:after="0" w:line="240" w:lineRule="auto"/>
              <w:ind w:firstLine="0"/>
              <w:rPr>
                <w:sz w:val="16"/>
                <w:szCs w:val="16"/>
                <w:lang w:val="en-US"/>
              </w:rPr>
            </w:pPr>
            <w:r w:rsidRPr="00F8788D">
              <w:rPr>
                <w:color w:val="000000"/>
                <w:sz w:val="16"/>
                <w:szCs w:val="16"/>
              </w:rPr>
              <w:t>0.606</w:t>
            </w:r>
          </w:p>
        </w:tc>
      </w:tr>
      <w:tr w:rsidR="004F6D35" w:rsidRPr="00F8788D" w14:paraId="5F704AE7" w14:textId="77777777" w:rsidTr="00617CFE">
        <w:tc>
          <w:tcPr>
            <w:tcW w:w="733" w:type="dxa"/>
            <w:shd w:val="clear" w:color="auto" w:fill="auto"/>
          </w:tcPr>
          <w:p w14:paraId="3471B275" w14:textId="77777777" w:rsidR="004F6D35" w:rsidRPr="00F8788D" w:rsidRDefault="004F6D35" w:rsidP="00617CFE">
            <w:pPr>
              <w:pStyle w:val="BodyText"/>
              <w:widowControl w:val="0"/>
              <w:spacing w:after="0" w:line="240" w:lineRule="auto"/>
              <w:ind w:firstLine="0"/>
              <w:rPr>
                <w:b/>
                <w:sz w:val="16"/>
                <w:szCs w:val="16"/>
                <w:lang w:val="en-US"/>
              </w:rPr>
            </w:pPr>
            <w:r w:rsidRPr="00F8788D">
              <w:rPr>
                <w:b/>
                <w:sz w:val="16"/>
                <w:szCs w:val="16"/>
                <w:lang w:val="en-US"/>
              </w:rPr>
              <w:t>O.A</w:t>
            </w:r>
          </w:p>
        </w:tc>
        <w:tc>
          <w:tcPr>
            <w:tcW w:w="4337" w:type="dxa"/>
            <w:gridSpan w:val="6"/>
            <w:shd w:val="clear" w:color="auto" w:fill="auto"/>
          </w:tcPr>
          <w:p w14:paraId="08D7F21F" w14:textId="77777777" w:rsidR="004F6D35" w:rsidRPr="00F8788D" w:rsidRDefault="00FA6830" w:rsidP="00617CFE">
            <w:pPr>
              <w:pStyle w:val="BodyText"/>
              <w:widowControl w:val="0"/>
              <w:spacing w:after="0" w:line="240" w:lineRule="auto"/>
              <w:ind w:firstLine="0"/>
              <w:rPr>
                <w:sz w:val="16"/>
                <w:szCs w:val="16"/>
                <w:lang w:val="en-US"/>
              </w:rPr>
            </w:pPr>
            <w:r w:rsidRPr="00F8788D">
              <w:rPr>
                <w:sz w:val="16"/>
                <w:szCs w:val="16"/>
                <w:lang w:val="en-US"/>
              </w:rPr>
              <w:t>0.812 ± 0.020</w:t>
            </w:r>
          </w:p>
        </w:tc>
      </w:tr>
      <w:tr w:rsidR="004F6D35" w:rsidRPr="00F8788D" w14:paraId="2CC7578B" w14:textId="77777777" w:rsidTr="00617CFE">
        <w:tc>
          <w:tcPr>
            <w:tcW w:w="733" w:type="dxa"/>
            <w:shd w:val="clear" w:color="auto" w:fill="auto"/>
          </w:tcPr>
          <w:p w14:paraId="71F6703C" w14:textId="77777777" w:rsidR="004F6D35" w:rsidRPr="00F8788D" w:rsidRDefault="004F6D35" w:rsidP="00617CFE">
            <w:pPr>
              <w:pStyle w:val="BodyText"/>
              <w:widowControl w:val="0"/>
              <w:spacing w:after="0" w:line="240" w:lineRule="auto"/>
              <w:ind w:firstLine="0"/>
              <w:rPr>
                <w:b/>
                <w:sz w:val="16"/>
                <w:szCs w:val="16"/>
                <w:lang w:val="en-US"/>
              </w:rPr>
            </w:pPr>
            <w:r w:rsidRPr="00F8788D">
              <w:rPr>
                <w:b/>
                <w:sz w:val="16"/>
                <w:szCs w:val="16"/>
                <w:lang w:val="en-US"/>
              </w:rPr>
              <w:t>Kappa</w:t>
            </w:r>
          </w:p>
        </w:tc>
        <w:tc>
          <w:tcPr>
            <w:tcW w:w="4337" w:type="dxa"/>
            <w:gridSpan w:val="6"/>
            <w:shd w:val="clear" w:color="auto" w:fill="auto"/>
          </w:tcPr>
          <w:p w14:paraId="163C925B" w14:textId="77777777" w:rsidR="004F6D35" w:rsidRPr="00F8788D" w:rsidRDefault="00FA6830" w:rsidP="00617CFE">
            <w:pPr>
              <w:pStyle w:val="BodyText"/>
              <w:widowControl w:val="0"/>
              <w:spacing w:after="0" w:line="240" w:lineRule="auto"/>
              <w:ind w:firstLine="0"/>
              <w:rPr>
                <w:sz w:val="16"/>
                <w:szCs w:val="16"/>
                <w:lang w:val="en-US"/>
              </w:rPr>
            </w:pPr>
            <w:r w:rsidRPr="00F8788D">
              <w:rPr>
                <w:sz w:val="16"/>
                <w:szCs w:val="16"/>
                <w:lang w:val="en-US"/>
              </w:rPr>
              <w:t>0.730 ± 0.027</w:t>
            </w:r>
          </w:p>
        </w:tc>
      </w:tr>
    </w:tbl>
    <w:p w14:paraId="6AA28E04" w14:textId="77777777" w:rsidR="00FA6830" w:rsidRDefault="00FA6830" w:rsidP="00617CFE">
      <w:pPr>
        <w:pStyle w:val="BodyText"/>
        <w:widowControl w:val="0"/>
        <w:ind w:firstLine="0"/>
        <w:rPr>
          <w:lang w:val="en-US"/>
        </w:rPr>
      </w:pPr>
    </w:p>
    <w:p w14:paraId="792F2922" w14:textId="77777777" w:rsidR="00D479A4" w:rsidRDefault="00946802" w:rsidP="00617CFE">
      <w:pPr>
        <w:pStyle w:val="BodyText"/>
        <w:widowControl w:val="0"/>
        <w:ind w:firstLine="0"/>
        <w:jc w:val="center"/>
        <w:rPr>
          <w:lang w:val="en-US"/>
        </w:rPr>
      </w:pPr>
      <w:r>
        <w:rPr>
          <w:noProof/>
          <w:lang w:val="en-US" w:eastAsia="en-US"/>
        </w:rPr>
        <w:drawing>
          <wp:inline distT="0" distB="0" distL="0" distR="0" wp14:anchorId="5FAB67AB" wp14:editId="4DB50541">
            <wp:extent cx="2734945" cy="1645920"/>
            <wp:effectExtent l="25400" t="25400" r="33655" b="30480"/>
            <wp:docPr id="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4945" cy="1645920"/>
                    </a:xfrm>
                    <a:prstGeom prst="rect">
                      <a:avLst/>
                    </a:prstGeom>
                    <a:noFill/>
                    <a:ln w="6350" cmpd="sng">
                      <a:solidFill>
                        <a:srgbClr val="000000"/>
                      </a:solidFill>
                      <a:miter lim="800000"/>
                      <a:headEnd/>
                      <a:tailEnd/>
                    </a:ln>
                    <a:effectLst/>
                  </pic:spPr>
                </pic:pic>
              </a:graphicData>
            </a:graphic>
          </wp:inline>
        </w:drawing>
      </w:r>
    </w:p>
    <w:p w14:paraId="2149FCF5" w14:textId="71185952" w:rsidR="00817D95" w:rsidRDefault="00817D95" w:rsidP="00617CFE">
      <w:pPr>
        <w:pStyle w:val="figurecaption"/>
        <w:widowControl w:val="0"/>
      </w:pPr>
      <w:r w:rsidRPr="00817D95">
        <w:t xml:space="preserve">Classification accuracy results using different kernel functions in </w:t>
      </w:r>
      <w:r w:rsidR="009B6790">
        <w:t xml:space="preserve">the </w:t>
      </w:r>
      <w:r w:rsidRPr="00817D95">
        <w:t>SVM</w:t>
      </w:r>
      <w:r w:rsidR="00475D92">
        <w:t xml:space="preserve"> classifier</w:t>
      </w:r>
      <w:r w:rsidRPr="00817D95">
        <w:t xml:space="preserve"> (</w:t>
      </w:r>
      <w:r w:rsidR="009B6790">
        <w:t>“</w:t>
      </w:r>
      <w:r w:rsidRPr="00817D95">
        <w:t xml:space="preserve">Poly </w:t>
      </w:r>
      <w:r w:rsidR="009B6790">
        <w:t>#”</w:t>
      </w:r>
      <w:r w:rsidRPr="00817D95">
        <w:t xml:space="preserve"> = Polynomial function of order </w:t>
      </w:r>
      <w:r w:rsidR="009B6790">
        <w:t>#</w:t>
      </w:r>
      <w:r w:rsidRPr="00817D95">
        <w:t>).</w:t>
      </w:r>
    </w:p>
    <w:p w14:paraId="19E0081D" w14:textId="7006BBC9" w:rsidR="00CD55C7" w:rsidRPr="00CD55C7" w:rsidRDefault="00CD55C7" w:rsidP="00617CFE">
      <w:pPr>
        <w:pStyle w:val="tablehead"/>
        <w:widowControl w:val="0"/>
        <w:rPr>
          <w:noProof w:val="0"/>
        </w:rPr>
      </w:pPr>
      <w:r>
        <w:rPr>
          <w:noProof w:val="0"/>
        </w:rPr>
        <w:t xml:space="preserve">CLASSIFICATION EVALUATION RESULTS FOR NDSV </w:t>
      </w:r>
      <w:r w:rsidR="00945A20">
        <w:rPr>
          <w:noProof w:val="0"/>
        </w:rPr>
        <w:t xml:space="preserve">SEASONAL AGGREGATED FEATURE </w:t>
      </w:r>
      <w:r>
        <w:rPr>
          <w:noProof w:val="0"/>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3"/>
        <w:gridCol w:w="656"/>
        <w:gridCol w:w="788"/>
        <w:gridCol w:w="667"/>
        <w:gridCol w:w="700"/>
        <w:gridCol w:w="817"/>
        <w:gridCol w:w="709"/>
      </w:tblGrid>
      <w:tr w:rsidR="00FA6830" w14:paraId="77D650AC" w14:textId="77777777" w:rsidTr="00617CFE">
        <w:tc>
          <w:tcPr>
            <w:tcW w:w="733" w:type="dxa"/>
            <w:shd w:val="clear" w:color="auto" w:fill="auto"/>
          </w:tcPr>
          <w:p w14:paraId="2D02B996" w14:textId="77777777" w:rsidR="00FA6830" w:rsidRPr="00617CFE" w:rsidRDefault="00FA6830" w:rsidP="00617CFE">
            <w:pPr>
              <w:pStyle w:val="BodyText"/>
              <w:widowControl w:val="0"/>
              <w:spacing w:after="0" w:line="240" w:lineRule="auto"/>
              <w:ind w:firstLine="0"/>
              <w:rPr>
                <w:sz w:val="16"/>
                <w:szCs w:val="16"/>
                <w:lang w:val="en-US"/>
              </w:rPr>
            </w:pPr>
          </w:p>
          <w:p w14:paraId="5C966CC8" w14:textId="77777777" w:rsidR="00FA6830" w:rsidRPr="00617CFE" w:rsidRDefault="00FA6830" w:rsidP="00617CFE">
            <w:pPr>
              <w:pStyle w:val="BodyText"/>
              <w:widowControl w:val="0"/>
              <w:spacing w:after="0" w:line="240" w:lineRule="auto"/>
              <w:ind w:firstLine="0"/>
              <w:rPr>
                <w:sz w:val="16"/>
                <w:szCs w:val="16"/>
                <w:lang w:val="en-US"/>
              </w:rPr>
            </w:pPr>
          </w:p>
        </w:tc>
        <w:tc>
          <w:tcPr>
            <w:tcW w:w="656" w:type="dxa"/>
            <w:shd w:val="clear" w:color="auto" w:fill="auto"/>
          </w:tcPr>
          <w:p w14:paraId="11D824D4" w14:textId="77777777" w:rsidR="00FA6830" w:rsidRPr="00617CFE" w:rsidRDefault="00FA6830" w:rsidP="00617CFE">
            <w:pPr>
              <w:pStyle w:val="BodyText"/>
              <w:widowControl w:val="0"/>
              <w:spacing w:after="0" w:line="240" w:lineRule="auto"/>
              <w:ind w:firstLine="0"/>
              <w:rPr>
                <w:sz w:val="16"/>
                <w:szCs w:val="16"/>
                <w:lang w:val="en-US"/>
              </w:rPr>
            </w:pPr>
            <w:r w:rsidRPr="00617CFE">
              <w:rPr>
                <w:sz w:val="16"/>
                <w:szCs w:val="16"/>
                <w:lang w:val="en-US"/>
              </w:rPr>
              <w:t>Trees</w:t>
            </w:r>
          </w:p>
        </w:tc>
        <w:tc>
          <w:tcPr>
            <w:tcW w:w="788" w:type="dxa"/>
            <w:shd w:val="clear" w:color="auto" w:fill="auto"/>
          </w:tcPr>
          <w:p w14:paraId="2C098945" w14:textId="77777777" w:rsidR="00FA6830" w:rsidRPr="00617CFE" w:rsidRDefault="00FA6830" w:rsidP="00617CFE">
            <w:pPr>
              <w:pStyle w:val="BodyText"/>
              <w:widowControl w:val="0"/>
              <w:spacing w:after="0" w:line="240" w:lineRule="auto"/>
              <w:ind w:firstLine="0"/>
              <w:rPr>
                <w:sz w:val="16"/>
                <w:szCs w:val="16"/>
                <w:lang w:val="en-US"/>
              </w:rPr>
            </w:pPr>
            <w:r w:rsidRPr="00617CFE">
              <w:rPr>
                <w:sz w:val="16"/>
                <w:szCs w:val="16"/>
                <w:lang w:val="en-US"/>
              </w:rPr>
              <w:t>Bushes</w:t>
            </w:r>
          </w:p>
        </w:tc>
        <w:tc>
          <w:tcPr>
            <w:tcW w:w="667" w:type="dxa"/>
            <w:shd w:val="clear" w:color="auto" w:fill="auto"/>
          </w:tcPr>
          <w:p w14:paraId="04E3F503" w14:textId="77777777" w:rsidR="00FA6830" w:rsidRPr="00617CFE" w:rsidRDefault="00FA6830" w:rsidP="00617CFE">
            <w:pPr>
              <w:pStyle w:val="BodyText"/>
              <w:widowControl w:val="0"/>
              <w:spacing w:after="0" w:line="240" w:lineRule="auto"/>
              <w:ind w:firstLine="0"/>
              <w:rPr>
                <w:sz w:val="16"/>
                <w:szCs w:val="16"/>
                <w:lang w:val="en-US"/>
              </w:rPr>
            </w:pPr>
            <w:r w:rsidRPr="00617CFE">
              <w:rPr>
                <w:sz w:val="16"/>
                <w:szCs w:val="16"/>
                <w:lang w:val="en-US"/>
              </w:rPr>
              <w:t>Grass</w:t>
            </w:r>
          </w:p>
        </w:tc>
        <w:tc>
          <w:tcPr>
            <w:tcW w:w="700" w:type="dxa"/>
            <w:shd w:val="clear" w:color="auto" w:fill="auto"/>
          </w:tcPr>
          <w:p w14:paraId="383B1881" w14:textId="77777777" w:rsidR="00FA6830" w:rsidRPr="00617CFE" w:rsidRDefault="00FA6830" w:rsidP="00617CFE">
            <w:pPr>
              <w:pStyle w:val="BodyText"/>
              <w:widowControl w:val="0"/>
              <w:spacing w:after="0" w:line="240" w:lineRule="auto"/>
              <w:ind w:firstLine="0"/>
              <w:rPr>
                <w:sz w:val="16"/>
                <w:szCs w:val="16"/>
                <w:lang w:val="en-US"/>
              </w:rPr>
            </w:pPr>
            <w:r w:rsidRPr="00617CFE">
              <w:rPr>
                <w:sz w:val="16"/>
                <w:szCs w:val="16"/>
                <w:lang w:val="en-US"/>
              </w:rPr>
              <w:t>Water</w:t>
            </w:r>
          </w:p>
        </w:tc>
        <w:tc>
          <w:tcPr>
            <w:tcW w:w="817" w:type="dxa"/>
            <w:shd w:val="clear" w:color="auto" w:fill="auto"/>
          </w:tcPr>
          <w:p w14:paraId="4E27F157" w14:textId="0CDAF497" w:rsidR="00FA6830" w:rsidRPr="00617CFE" w:rsidRDefault="00FA6830" w:rsidP="00617CFE">
            <w:pPr>
              <w:pStyle w:val="BodyText"/>
              <w:widowControl w:val="0"/>
              <w:spacing w:after="0" w:line="240" w:lineRule="auto"/>
              <w:ind w:firstLine="0"/>
              <w:rPr>
                <w:sz w:val="16"/>
                <w:szCs w:val="16"/>
                <w:lang w:val="en-US"/>
              </w:rPr>
            </w:pPr>
            <w:r w:rsidRPr="00617CFE">
              <w:rPr>
                <w:sz w:val="16"/>
                <w:szCs w:val="16"/>
                <w:lang w:val="en-US"/>
              </w:rPr>
              <w:t>Artificial</w:t>
            </w:r>
          </w:p>
        </w:tc>
        <w:tc>
          <w:tcPr>
            <w:tcW w:w="709" w:type="dxa"/>
            <w:shd w:val="clear" w:color="auto" w:fill="auto"/>
          </w:tcPr>
          <w:p w14:paraId="6D6286B2" w14:textId="77777777" w:rsidR="00FA6830" w:rsidRPr="00617CFE" w:rsidRDefault="00FA6830" w:rsidP="00617CFE">
            <w:pPr>
              <w:pStyle w:val="BodyText"/>
              <w:widowControl w:val="0"/>
              <w:spacing w:after="0" w:line="240" w:lineRule="auto"/>
              <w:ind w:firstLine="0"/>
              <w:rPr>
                <w:sz w:val="16"/>
                <w:szCs w:val="16"/>
                <w:lang w:val="en-US"/>
              </w:rPr>
            </w:pPr>
            <w:r w:rsidRPr="00617CFE">
              <w:rPr>
                <w:sz w:val="16"/>
                <w:szCs w:val="16"/>
                <w:lang w:val="en-US"/>
              </w:rPr>
              <w:t>Bare soil</w:t>
            </w:r>
          </w:p>
        </w:tc>
      </w:tr>
      <w:tr w:rsidR="00FA6830" w14:paraId="3EE3D585" w14:textId="77777777" w:rsidTr="00617CFE">
        <w:tc>
          <w:tcPr>
            <w:tcW w:w="733" w:type="dxa"/>
            <w:shd w:val="clear" w:color="auto" w:fill="auto"/>
          </w:tcPr>
          <w:p w14:paraId="73E1D9FB" w14:textId="77777777" w:rsidR="00FA6830" w:rsidRPr="00617CFE" w:rsidRDefault="00FA6830" w:rsidP="00617CFE">
            <w:pPr>
              <w:pStyle w:val="BodyText"/>
              <w:widowControl w:val="0"/>
              <w:spacing w:after="0" w:line="240" w:lineRule="auto"/>
              <w:ind w:firstLine="0"/>
              <w:rPr>
                <w:b/>
                <w:sz w:val="16"/>
                <w:szCs w:val="16"/>
                <w:lang w:val="en-US"/>
              </w:rPr>
            </w:pPr>
            <w:r w:rsidRPr="00617CFE">
              <w:rPr>
                <w:b/>
                <w:sz w:val="16"/>
                <w:szCs w:val="16"/>
                <w:lang w:val="en-US"/>
              </w:rPr>
              <w:t>Prod</w:t>
            </w:r>
          </w:p>
        </w:tc>
        <w:tc>
          <w:tcPr>
            <w:tcW w:w="656" w:type="dxa"/>
            <w:shd w:val="clear" w:color="auto" w:fill="auto"/>
            <w:vAlign w:val="center"/>
          </w:tcPr>
          <w:p w14:paraId="3A7469FF" w14:textId="77777777" w:rsidR="00FA6830" w:rsidRPr="00617CFE" w:rsidRDefault="00FA6830" w:rsidP="00617CFE">
            <w:pPr>
              <w:pStyle w:val="BodyText"/>
              <w:widowControl w:val="0"/>
              <w:spacing w:after="0" w:line="240" w:lineRule="auto"/>
              <w:ind w:firstLine="0"/>
              <w:rPr>
                <w:sz w:val="16"/>
                <w:szCs w:val="16"/>
                <w:lang w:val="en-US"/>
              </w:rPr>
            </w:pPr>
            <w:r w:rsidRPr="00617CFE">
              <w:rPr>
                <w:color w:val="000000"/>
                <w:sz w:val="16"/>
                <w:szCs w:val="16"/>
              </w:rPr>
              <w:t>0.849</w:t>
            </w:r>
          </w:p>
        </w:tc>
        <w:tc>
          <w:tcPr>
            <w:tcW w:w="788" w:type="dxa"/>
            <w:shd w:val="clear" w:color="auto" w:fill="auto"/>
            <w:vAlign w:val="center"/>
          </w:tcPr>
          <w:p w14:paraId="1F132033" w14:textId="77777777" w:rsidR="00FA6830" w:rsidRPr="00617CFE" w:rsidRDefault="00FA6830" w:rsidP="00617CFE">
            <w:pPr>
              <w:pStyle w:val="BodyText"/>
              <w:widowControl w:val="0"/>
              <w:spacing w:after="0" w:line="240" w:lineRule="auto"/>
              <w:ind w:firstLine="0"/>
              <w:rPr>
                <w:sz w:val="16"/>
                <w:szCs w:val="16"/>
                <w:lang w:val="en-US"/>
              </w:rPr>
            </w:pPr>
            <w:r w:rsidRPr="00617CFE">
              <w:rPr>
                <w:color w:val="000000"/>
                <w:sz w:val="16"/>
                <w:szCs w:val="16"/>
              </w:rPr>
              <w:t>0.535</w:t>
            </w:r>
          </w:p>
        </w:tc>
        <w:tc>
          <w:tcPr>
            <w:tcW w:w="667" w:type="dxa"/>
            <w:shd w:val="clear" w:color="auto" w:fill="auto"/>
            <w:vAlign w:val="center"/>
          </w:tcPr>
          <w:p w14:paraId="3BC6FFB9" w14:textId="77777777" w:rsidR="00FA6830" w:rsidRPr="00617CFE" w:rsidRDefault="00FA6830" w:rsidP="00617CFE">
            <w:pPr>
              <w:pStyle w:val="BodyText"/>
              <w:widowControl w:val="0"/>
              <w:spacing w:after="0" w:line="240" w:lineRule="auto"/>
              <w:ind w:firstLine="0"/>
              <w:rPr>
                <w:sz w:val="16"/>
                <w:szCs w:val="16"/>
                <w:lang w:val="en-US"/>
              </w:rPr>
            </w:pPr>
            <w:r w:rsidRPr="00617CFE">
              <w:rPr>
                <w:color w:val="000000"/>
                <w:sz w:val="16"/>
                <w:szCs w:val="16"/>
              </w:rPr>
              <w:t>0.771</w:t>
            </w:r>
          </w:p>
        </w:tc>
        <w:tc>
          <w:tcPr>
            <w:tcW w:w="700" w:type="dxa"/>
            <w:shd w:val="clear" w:color="auto" w:fill="auto"/>
            <w:vAlign w:val="center"/>
          </w:tcPr>
          <w:p w14:paraId="5C4D22B7" w14:textId="77777777" w:rsidR="00FA6830" w:rsidRPr="00617CFE" w:rsidRDefault="00FA6830" w:rsidP="00617CFE">
            <w:pPr>
              <w:pStyle w:val="BodyText"/>
              <w:widowControl w:val="0"/>
              <w:spacing w:after="0" w:line="240" w:lineRule="auto"/>
              <w:ind w:firstLine="0"/>
              <w:rPr>
                <w:sz w:val="16"/>
                <w:szCs w:val="16"/>
                <w:lang w:val="en-US"/>
              </w:rPr>
            </w:pPr>
            <w:r w:rsidRPr="00617CFE">
              <w:rPr>
                <w:color w:val="000000"/>
                <w:sz w:val="16"/>
                <w:szCs w:val="16"/>
              </w:rPr>
              <w:t>0.806</w:t>
            </w:r>
          </w:p>
        </w:tc>
        <w:tc>
          <w:tcPr>
            <w:tcW w:w="817" w:type="dxa"/>
            <w:shd w:val="clear" w:color="auto" w:fill="auto"/>
            <w:vAlign w:val="center"/>
          </w:tcPr>
          <w:p w14:paraId="16399D66" w14:textId="77777777" w:rsidR="00FA6830" w:rsidRPr="00617CFE" w:rsidRDefault="00FA6830" w:rsidP="00617CFE">
            <w:pPr>
              <w:pStyle w:val="BodyText"/>
              <w:widowControl w:val="0"/>
              <w:spacing w:after="0" w:line="240" w:lineRule="auto"/>
              <w:ind w:firstLine="0"/>
              <w:rPr>
                <w:sz w:val="16"/>
                <w:szCs w:val="16"/>
                <w:lang w:val="en-GB"/>
              </w:rPr>
            </w:pPr>
            <w:r w:rsidRPr="00617CFE">
              <w:rPr>
                <w:color w:val="000000"/>
                <w:sz w:val="16"/>
                <w:szCs w:val="16"/>
              </w:rPr>
              <w:t>0.979</w:t>
            </w:r>
          </w:p>
        </w:tc>
        <w:tc>
          <w:tcPr>
            <w:tcW w:w="709" w:type="dxa"/>
            <w:shd w:val="clear" w:color="auto" w:fill="auto"/>
            <w:vAlign w:val="center"/>
          </w:tcPr>
          <w:p w14:paraId="3B582081" w14:textId="77777777" w:rsidR="00FA6830" w:rsidRPr="00617CFE" w:rsidRDefault="00FA6830" w:rsidP="00617CFE">
            <w:pPr>
              <w:pStyle w:val="BodyText"/>
              <w:widowControl w:val="0"/>
              <w:spacing w:after="0" w:line="240" w:lineRule="auto"/>
              <w:ind w:firstLine="0"/>
              <w:rPr>
                <w:sz w:val="16"/>
                <w:szCs w:val="16"/>
                <w:lang w:val="en-US"/>
              </w:rPr>
            </w:pPr>
            <w:r w:rsidRPr="00617CFE">
              <w:rPr>
                <w:color w:val="000000"/>
                <w:sz w:val="16"/>
                <w:szCs w:val="16"/>
              </w:rPr>
              <w:t>0.240</w:t>
            </w:r>
          </w:p>
        </w:tc>
      </w:tr>
      <w:tr w:rsidR="00FA6830" w14:paraId="0351534F" w14:textId="77777777" w:rsidTr="00617CFE">
        <w:tc>
          <w:tcPr>
            <w:tcW w:w="733" w:type="dxa"/>
            <w:shd w:val="clear" w:color="auto" w:fill="auto"/>
          </w:tcPr>
          <w:p w14:paraId="4583354B" w14:textId="77777777" w:rsidR="00FA6830" w:rsidRPr="00617CFE" w:rsidRDefault="00FA6830" w:rsidP="00617CFE">
            <w:pPr>
              <w:pStyle w:val="BodyText"/>
              <w:widowControl w:val="0"/>
              <w:spacing w:after="0" w:line="240" w:lineRule="auto"/>
              <w:ind w:firstLine="0"/>
              <w:rPr>
                <w:b/>
                <w:sz w:val="16"/>
                <w:szCs w:val="16"/>
                <w:lang w:val="en-US"/>
              </w:rPr>
            </w:pPr>
            <w:r w:rsidRPr="00617CFE">
              <w:rPr>
                <w:b/>
                <w:sz w:val="16"/>
                <w:szCs w:val="16"/>
                <w:lang w:val="en-US"/>
              </w:rPr>
              <w:t xml:space="preserve">User </w:t>
            </w:r>
          </w:p>
        </w:tc>
        <w:tc>
          <w:tcPr>
            <w:tcW w:w="656" w:type="dxa"/>
            <w:shd w:val="clear" w:color="auto" w:fill="auto"/>
            <w:vAlign w:val="center"/>
          </w:tcPr>
          <w:p w14:paraId="55A06040" w14:textId="77777777" w:rsidR="00FA6830" w:rsidRPr="00617CFE" w:rsidRDefault="00FA6830" w:rsidP="00617CFE">
            <w:pPr>
              <w:pStyle w:val="BodyText"/>
              <w:widowControl w:val="0"/>
              <w:spacing w:after="0" w:line="240" w:lineRule="auto"/>
              <w:ind w:firstLine="0"/>
              <w:rPr>
                <w:sz w:val="16"/>
                <w:szCs w:val="16"/>
                <w:lang w:val="en-US"/>
              </w:rPr>
            </w:pPr>
            <w:r w:rsidRPr="00617CFE">
              <w:rPr>
                <w:color w:val="000000"/>
                <w:sz w:val="16"/>
                <w:szCs w:val="16"/>
              </w:rPr>
              <w:t>0.732</w:t>
            </w:r>
          </w:p>
        </w:tc>
        <w:tc>
          <w:tcPr>
            <w:tcW w:w="788" w:type="dxa"/>
            <w:shd w:val="clear" w:color="auto" w:fill="auto"/>
            <w:vAlign w:val="center"/>
          </w:tcPr>
          <w:p w14:paraId="04996792" w14:textId="77777777" w:rsidR="00FA6830" w:rsidRPr="00617CFE" w:rsidRDefault="00FA6830" w:rsidP="00617CFE">
            <w:pPr>
              <w:pStyle w:val="BodyText"/>
              <w:widowControl w:val="0"/>
              <w:spacing w:after="0" w:line="240" w:lineRule="auto"/>
              <w:ind w:firstLine="0"/>
              <w:rPr>
                <w:sz w:val="16"/>
                <w:szCs w:val="16"/>
                <w:lang w:val="en-US"/>
              </w:rPr>
            </w:pPr>
            <w:r w:rsidRPr="00617CFE">
              <w:rPr>
                <w:color w:val="000000"/>
                <w:sz w:val="16"/>
                <w:szCs w:val="16"/>
              </w:rPr>
              <w:t>0.870</w:t>
            </w:r>
          </w:p>
        </w:tc>
        <w:tc>
          <w:tcPr>
            <w:tcW w:w="667" w:type="dxa"/>
            <w:shd w:val="clear" w:color="auto" w:fill="auto"/>
            <w:vAlign w:val="center"/>
          </w:tcPr>
          <w:p w14:paraId="0C270A3C" w14:textId="77777777" w:rsidR="00FA6830" w:rsidRPr="00617CFE" w:rsidRDefault="00FA6830" w:rsidP="00617CFE">
            <w:pPr>
              <w:pStyle w:val="BodyText"/>
              <w:widowControl w:val="0"/>
              <w:spacing w:after="0" w:line="240" w:lineRule="auto"/>
              <w:ind w:firstLine="0"/>
              <w:rPr>
                <w:sz w:val="16"/>
                <w:szCs w:val="16"/>
                <w:lang w:val="en-US"/>
              </w:rPr>
            </w:pPr>
            <w:r w:rsidRPr="00617CFE">
              <w:rPr>
                <w:color w:val="000000"/>
                <w:sz w:val="16"/>
                <w:szCs w:val="16"/>
              </w:rPr>
              <w:t>0.755</w:t>
            </w:r>
          </w:p>
        </w:tc>
        <w:tc>
          <w:tcPr>
            <w:tcW w:w="700" w:type="dxa"/>
            <w:shd w:val="clear" w:color="auto" w:fill="auto"/>
            <w:vAlign w:val="center"/>
          </w:tcPr>
          <w:p w14:paraId="50C04A21" w14:textId="77777777" w:rsidR="00FA6830" w:rsidRPr="00617CFE" w:rsidRDefault="00FA6830" w:rsidP="00617CFE">
            <w:pPr>
              <w:pStyle w:val="BodyText"/>
              <w:widowControl w:val="0"/>
              <w:spacing w:after="0" w:line="240" w:lineRule="auto"/>
              <w:ind w:firstLine="0"/>
              <w:rPr>
                <w:sz w:val="16"/>
                <w:szCs w:val="16"/>
                <w:lang w:val="en-US"/>
              </w:rPr>
            </w:pPr>
            <w:r w:rsidRPr="00617CFE">
              <w:rPr>
                <w:color w:val="000000"/>
                <w:sz w:val="16"/>
                <w:szCs w:val="16"/>
              </w:rPr>
              <w:t>0.856</w:t>
            </w:r>
          </w:p>
        </w:tc>
        <w:tc>
          <w:tcPr>
            <w:tcW w:w="817" w:type="dxa"/>
            <w:shd w:val="clear" w:color="auto" w:fill="auto"/>
            <w:vAlign w:val="center"/>
          </w:tcPr>
          <w:p w14:paraId="7BE8C5E0" w14:textId="77777777" w:rsidR="00FA6830" w:rsidRPr="00617CFE" w:rsidRDefault="00FA6830" w:rsidP="00617CFE">
            <w:pPr>
              <w:pStyle w:val="BodyText"/>
              <w:widowControl w:val="0"/>
              <w:spacing w:after="0" w:line="240" w:lineRule="auto"/>
              <w:ind w:firstLine="0"/>
              <w:rPr>
                <w:sz w:val="16"/>
                <w:szCs w:val="16"/>
                <w:lang w:val="en-US"/>
              </w:rPr>
            </w:pPr>
            <w:r w:rsidRPr="00617CFE">
              <w:rPr>
                <w:color w:val="000000"/>
                <w:sz w:val="16"/>
                <w:szCs w:val="16"/>
              </w:rPr>
              <w:t>0.929</w:t>
            </w:r>
          </w:p>
        </w:tc>
        <w:tc>
          <w:tcPr>
            <w:tcW w:w="709" w:type="dxa"/>
            <w:shd w:val="clear" w:color="auto" w:fill="auto"/>
            <w:vAlign w:val="center"/>
          </w:tcPr>
          <w:p w14:paraId="2BFC262D" w14:textId="77777777" w:rsidR="00FA6830" w:rsidRPr="00617CFE" w:rsidRDefault="00FA6830" w:rsidP="00617CFE">
            <w:pPr>
              <w:pStyle w:val="BodyText"/>
              <w:widowControl w:val="0"/>
              <w:spacing w:after="0" w:line="240" w:lineRule="auto"/>
              <w:ind w:firstLine="0"/>
              <w:rPr>
                <w:sz w:val="16"/>
                <w:szCs w:val="16"/>
                <w:lang w:val="en-US"/>
              </w:rPr>
            </w:pPr>
            <w:r w:rsidRPr="00617CFE">
              <w:rPr>
                <w:color w:val="000000"/>
                <w:sz w:val="16"/>
                <w:szCs w:val="16"/>
              </w:rPr>
              <w:t>0.779</w:t>
            </w:r>
          </w:p>
        </w:tc>
      </w:tr>
      <w:tr w:rsidR="00FA6830" w14:paraId="390ADE72" w14:textId="77777777" w:rsidTr="00617CFE">
        <w:tc>
          <w:tcPr>
            <w:tcW w:w="733" w:type="dxa"/>
            <w:shd w:val="clear" w:color="auto" w:fill="auto"/>
          </w:tcPr>
          <w:p w14:paraId="61F5B1B3" w14:textId="77777777" w:rsidR="00FA6830" w:rsidRPr="00617CFE" w:rsidRDefault="00FA6830" w:rsidP="00617CFE">
            <w:pPr>
              <w:pStyle w:val="BodyText"/>
              <w:widowControl w:val="0"/>
              <w:spacing w:after="0" w:line="240" w:lineRule="auto"/>
              <w:ind w:firstLine="0"/>
              <w:rPr>
                <w:b/>
                <w:sz w:val="16"/>
                <w:szCs w:val="16"/>
                <w:lang w:val="en-US"/>
              </w:rPr>
            </w:pPr>
            <w:r w:rsidRPr="00617CFE">
              <w:rPr>
                <w:b/>
                <w:sz w:val="16"/>
                <w:szCs w:val="16"/>
                <w:lang w:val="en-US"/>
              </w:rPr>
              <w:t>O.A</w:t>
            </w:r>
          </w:p>
        </w:tc>
        <w:tc>
          <w:tcPr>
            <w:tcW w:w="4337" w:type="dxa"/>
            <w:gridSpan w:val="6"/>
            <w:shd w:val="clear" w:color="auto" w:fill="auto"/>
          </w:tcPr>
          <w:p w14:paraId="29AEFC1E" w14:textId="77777777" w:rsidR="00FA6830" w:rsidRPr="00617CFE" w:rsidRDefault="00FA6830" w:rsidP="00617CFE">
            <w:pPr>
              <w:pStyle w:val="BodyText"/>
              <w:widowControl w:val="0"/>
              <w:spacing w:after="0" w:line="240" w:lineRule="auto"/>
              <w:ind w:firstLine="0"/>
              <w:rPr>
                <w:sz w:val="16"/>
                <w:szCs w:val="16"/>
                <w:lang w:val="en-US"/>
              </w:rPr>
            </w:pPr>
            <w:r w:rsidRPr="00617CFE">
              <w:rPr>
                <w:sz w:val="16"/>
                <w:szCs w:val="16"/>
                <w:lang w:val="en-US"/>
              </w:rPr>
              <w:t>0.853 ± 0.0</w:t>
            </w:r>
            <w:r w:rsidR="00591EBD" w:rsidRPr="00617CFE">
              <w:rPr>
                <w:sz w:val="16"/>
                <w:szCs w:val="16"/>
                <w:lang w:val="en-US"/>
              </w:rPr>
              <w:t>19</w:t>
            </w:r>
          </w:p>
        </w:tc>
      </w:tr>
      <w:tr w:rsidR="00FA6830" w14:paraId="44D40A56" w14:textId="77777777" w:rsidTr="00617CFE">
        <w:tc>
          <w:tcPr>
            <w:tcW w:w="733" w:type="dxa"/>
            <w:shd w:val="clear" w:color="auto" w:fill="auto"/>
          </w:tcPr>
          <w:p w14:paraId="71048331" w14:textId="77777777" w:rsidR="00FA6830" w:rsidRPr="00617CFE" w:rsidRDefault="00FA6830" w:rsidP="00617CFE">
            <w:pPr>
              <w:pStyle w:val="BodyText"/>
              <w:widowControl w:val="0"/>
              <w:spacing w:after="0" w:line="240" w:lineRule="auto"/>
              <w:ind w:firstLine="0"/>
              <w:rPr>
                <w:b/>
                <w:sz w:val="16"/>
                <w:szCs w:val="16"/>
                <w:lang w:val="en-US"/>
              </w:rPr>
            </w:pPr>
            <w:r w:rsidRPr="00617CFE">
              <w:rPr>
                <w:b/>
                <w:sz w:val="16"/>
                <w:szCs w:val="16"/>
                <w:lang w:val="en-US"/>
              </w:rPr>
              <w:t>Kappa</w:t>
            </w:r>
          </w:p>
        </w:tc>
        <w:tc>
          <w:tcPr>
            <w:tcW w:w="4337" w:type="dxa"/>
            <w:gridSpan w:val="6"/>
            <w:shd w:val="clear" w:color="auto" w:fill="auto"/>
          </w:tcPr>
          <w:p w14:paraId="5529EF74" w14:textId="77777777" w:rsidR="00FA6830" w:rsidRPr="00617CFE" w:rsidRDefault="00FA6830" w:rsidP="00617CFE">
            <w:pPr>
              <w:pStyle w:val="BodyText"/>
              <w:widowControl w:val="0"/>
              <w:spacing w:after="0" w:line="240" w:lineRule="auto"/>
              <w:ind w:firstLine="0"/>
              <w:rPr>
                <w:sz w:val="16"/>
                <w:szCs w:val="16"/>
                <w:lang w:val="en-US"/>
              </w:rPr>
            </w:pPr>
            <w:r w:rsidRPr="00617CFE">
              <w:rPr>
                <w:sz w:val="16"/>
                <w:szCs w:val="16"/>
                <w:lang w:val="en-US"/>
              </w:rPr>
              <w:t>0.</w:t>
            </w:r>
            <w:r w:rsidR="00591EBD" w:rsidRPr="00617CFE">
              <w:rPr>
                <w:sz w:val="16"/>
                <w:szCs w:val="16"/>
                <w:lang w:val="en-US"/>
              </w:rPr>
              <w:t>786</w:t>
            </w:r>
            <w:r w:rsidRPr="00617CFE">
              <w:rPr>
                <w:sz w:val="16"/>
                <w:szCs w:val="16"/>
                <w:lang w:val="en-US"/>
              </w:rPr>
              <w:t xml:space="preserve"> ± 0.0</w:t>
            </w:r>
            <w:r w:rsidR="00591EBD" w:rsidRPr="00617CFE">
              <w:rPr>
                <w:sz w:val="16"/>
                <w:szCs w:val="16"/>
                <w:lang w:val="en-US"/>
              </w:rPr>
              <w:t>18</w:t>
            </w:r>
          </w:p>
        </w:tc>
      </w:tr>
    </w:tbl>
    <w:p w14:paraId="159D4CE0" w14:textId="77777777" w:rsidR="00986777" w:rsidRPr="00165FFF" w:rsidRDefault="00986777" w:rsidP="00617CFE">
      <w:pPr>
        <w:pStyle w:val="BodyText"/>
        <w:widowControl w:val="0"/>
        <w:ind w:firstLine="0"/>
        <w:rPr>
          <w:color w:val="FF0000"/>
          <w:sz w:val="2"/>
          <w:lang w:val="en-US"/>
        </w:rPr>
      </w:pPr>
    </w:p>
    <w:p w14:paraId="4E9AF9BA" w14:textId="631C7E58" w:rsidR="00423063" w:rsidRDefault="00423063" w:rsidP="00617CFE">
      <w:pPr>
        <w:pStyle w:val="BodyText"/>
        <w:widowControl w:val="0"/>
        <w:ind w:firstLine="0"/>
        <w:rPr>
          <w:lang w:val="en-US"/>
        </w:rPr>
      </w:pPr>
      <w:r>
        <w:rPr>
          <w:lang w:val="en-US"/>
        </w:rPr>
        <w:tab/>
      </w:r>
      <w:r w:rsidRPr="00E3293D">
        <w:rPr>
          <w:lang w:val="en-US"/>
        </w:rPr>
        <w:t>Even though the NDSV does not</w:t>
      </w:r>
      <w:r w:rsidR="00591EBD" w:rsidRPr="00E3293D">
        <w:rPr>
          <w:lang w:val="en-US"/>
        </w:rPr>
        <w:t xml:space="preserve"> quantitatively</w:t>
      </w:r>
      <w:r w:rsidRPr="00E3293D">
        <w:rPr>
          <w:lang w:val="en-US"/>
        </w:rPr>
        <w:t xml:space="preserve"> </w:t>
      </w:r>
      <w:r w:rsidR="00591EBD" w:rsidRPr="00E3293D">
        <w:rPr>
          <w:lang w:val="en-US"/>
        </w:rPr>
        <w:t>show</w:t>
      </w:r>
      <w:r w:rsidRPr="00E3293D">
        <w:rPr>
          <w:lang w:val="en-US"/>
        </w:rPr>
        <w:t xml:space="preserve"> </w:t>
      </w:r>
      <w:r w:rsidR="00591EBD" w:rsidRPr="00E3293D">
        <w:rPr>
          <w:lang w:val="en-US"/>
        </w:rPr>
        <w:t>better</w:t>
      </w:r>
      <w:r w:rsidRPr="00E3293D">
        <w:rPr>
          <w:lang w:val="en-US"/>
        </w:rPr>
        <w:t xml:space="preserve"> classification result </w:t>
      </w:r>
      <w:r w:rsidR="00591EBD" w:rsidRPr="00E3293D">
        <w:rPr>
          <w:lang w:val="en-US"/>
        </w:rPr>
        <w:t xml:space="preserve">than spectral input </w:t>
      </w:r>
      <w:r w:rsidR="003833B0" w:rsidRPr="00E3293D">
        <w:rPr>
          <w:lang w:val="en-US"/>
        </w:rPr>
        <w:t xml:space="preserve">(see </w:t>
      </w:r>
      <w:r w:rsidR="002F4079" w:rsidRPr="00E3293D">
        <w:rPr>
          <w:lang w:val="en-US"/>
        </w:rPr>
        <w:t>Table II</w:t>
      </w:r>
      <w:r w:rsidR="003833B0" w:rsidRPr="00E3293D">
        <w:rPr>
          <w:lang w:val="en-US"/>
        </w:rPr>
        <w:t>)</w:t>
      </w:r>
      <w:r w:rsidR="002F4079" w:rsidRPr="00E3293D">
        <w:rPr>
          <w:lang w:val="en-US"/>
        </w:rPr>
        <w:t xml:space="preserve">, </w:t>
      </w:r>
      <w:r w:rsidR="00E3293D">
        <w:rPr>
          <w:lang w:val="en-US"/>
        </w:rPr>
        <w:t>the differences are not statistically relevant. As a matter of fact, a c</w:t>
      </w:r>
      <w:r w:rsidR="002F4079" w:rsidRPr="00E3293D">
        <w:rPr>
          <w:lang w:val="en-US"/>
        </w:rPr>
        <w:t>omparison of the maps obtained with Spectral and NDSV input shows otherwise</w:t>
      </w:r>
      <w:r w:rsidR="002F4079" w:rsidRPr="003833B0">
        <w:rPr>
          <w:color w:val="FF0000"/>
          <w:lang w:val="en-US"/>
        </w:rPr>
        <w:t>.</w:t>
      </w:r>
      <w:r w:rsidR="002F4079">
        <w:rPr>
          <w:lang w:val="en-US"/>
        </w:rPr>
        <w:t xml:space="preserve"> </w:t>
      </w:r>
      <w:r w:rsidR="000D50F1">
        <w:rPr>
          <w:lang w:val="en-US"/>
        </w:rPr>
        <w:t>Indeed, they</w:t>
      </w:r>
      <w:r w:rsidR="003833B0">
        <w:rPr>
          <w:lang w:val="en-US"/>
        </w:rPr>
        <w:t xml:space="preserve"> </w:t>
      </w:r>
      <w:r w:rsidR="002F4079">
        <w:rPr>
          <w:lang w:val="en-US"/>
        </w:rPr>
        <w:t>show that NDSV produces better results, especially with respect to mapping vegetation cover</w:t>
      </w:r>
      <w:r w:rsidR="00945A20">
        <w:rPr>
          <w:lang w:val="en-US"/>
        </w:rPr>
        <w:t xml:space="preserve"> (see</w:t>
      </w:r>
      <w:r w:rsidR="002F4079">
        <w:rPr>
          <w:lang w:val="en-US"/>
        </w:rPr>
        <w:t xml:space="preserve"> fig</w:t>
      </w:r>
      <w:r w:rsidR="008C475A">
        <w:rPr>
          <w:lang w:val="en-US"/>
        </w:rPr>
        <w:t>.</w:t>
      </w:r>
      <w:r w:rsidR="002F4079">
        <w:rPr>
          <w:lang w:val="en-US"/>
        </w:rPr>
        <w:t xml:space="preserve"> </w:t>
      </w:r>
      <w:r w:rsidR="00F83E39">
        <w:rPr>
          <w:lang w:val="en-US"/>
        </w:rPr>
        <w:t>7</w:t>
      </w:r>
      <w:r w:rsidR="00945A20">
        <w:rPr>
          <w:lang w:val="en-US"/>
        </w:rPr>
        <w:t>)</w:t>
      </w:r>
      <w:r w:rsidR="002F4079">
        <w:rPr>
          <w:lang w:val="en-US"/>
        </w:rPr>
        <w:t xml:space="preserve">. This disparity between quantitative and qualitative measure is a result of the limitation in geographical distribution of </w:t>
      </w:r>
      <w:r w:rsidR="000D50F1">
        <w:rPr>
          <w:lang w:val="en-US"/>
        </w:rPr>
        <w:t xml:space="preserve">the training </w:t>
      </w:r>
      <w:r w:rsidR="002F4079">
        <w:rPr>
          <w:lang w:val="en-US"/>
        </w:rPr>
        <w:t>data.</w:t>
      </w:r>
      <w:r w:rsidR="00591EBD">
        <w:rPr>
          <w:lang w:val="en-US"/>
        </w:rPr>
        <w:t xml:space="preserve"> The classification map obtained using seasonally aggregated NDSV feature is shown in fig</w:t>
      </w:r>
      <w:r w:rsidR="008C475A">
        <w:rPr>
          <w:lang w:val="en-US"/>
        </w:rPr>
        <w:t>.</w:t>
      </w:r>
      <w:r w:rsidR="00591EBD">
        <w:rPr>
          <w:lang w:val="en-US"/>
        </w:rPr>
        <w:t xml:space="preserve"> </w:t>
      </w:r>
      <w:r w:rsidR="00F83E39">
        <w:rPr>
          <w:lang w:val="en-US"/>
        </w:rPr>
        <w:t>6</w:t>
      </w:r>
      <w:r w:rsidR="003C5E64">
        <w:rPr>
          <w:lang w:val="en-US"/>
        </w:rPr>
        <w:t>. F</w:t>
      </w:r>
      <w:r w:rsidR="00EA0D8E" w:rsidRPr="00EA0D8E">
        <w:rPr>
          <w:lang w:val="en-US"/>
        </w:rPr>
        <w:t>ig</w:t>
      </w:r>
      <w:r w:rsidR="00EA0D8E">
        <w:rPr>
          <w:lang w:val="en-US"/>
        </w:rPr>
        <w:t>.</w:t>
      </w:r>
      <w:r w:rsidR="00EA0D8E" w:rsidRPr="00EA0D8E">
        <w:rPr>
          <w:lang w:val="en-US"/>
        </w:rPr>
        <w:t xml:space="preserve"> 7 highlights portions of </w:t>
      </w:r>
      <w:r w:rsidR="00EA0D8E" w:rsidRPr="00EA0D8E">
        <w:rPr>
          <w:lang w:val="en-US"/>
        </w:rPr>
        <w:lastRenderedPageBreak/>
        <w:t xml:space="preserve">the map showing better separation between Trees and Grass classes as obtained </w:t>
      </w:r>
      <w:r w:rsidR="00584741">
        <w:rPr>
          <w:lang w:val="en-US"/>
        </w:rPr>
        <w:t>using</w:t>
      </w:r>
      <w:r w:rsidR="00EA0D8E" w:rsidRPr="00EA0D8E">
        <w:rPr>
          <w:lang w:val="en-US"/>
        </w:rPr>
        <w:t xml:space="preserve"> seasonally aggregated NDSV input</w:t>
      </w:r>
      <w:r w:rsidR="008C475A">
        <w:rPr>
          <w:lang w:val="en-US"/>
        </w:rPr>
        <w:t>.</w:t>
      </w:r>
    </w:p>
    <w:p w14:paraId="2A6B31EF" w14:textId="77777777" w:rsidR="00591EBD" w:rsidRDefault="00946802" w:rsidP="00617CFE">
      <w:pPr>
        <w:pStyle w:val="BodyText"/>
        <w:widowControl w:val="0"/>
        <w:ind w:firstLine="0"/>
        <w:jc w:val="center"/>
        <w:rPr>
          <w:lang w:val="en-US"/>
        </w:rPr>
      </w:pPr>
      <w:r>
        <w:rPr>
          <w:noProof/>
          <w:lang w:val="en-US" w:eastAsia="en-US"/>
        </w:rPr>
        <w:drawing>
          <wp:inline distT="0" distB="0" distL="0" distR="0" wp14:anchorId="34976B4D" wp14:editId="2FFC36E6">
            <wp:extent cx="2734945" cy="1892300"/>
            <wp:effectExtent l="25400" t="25400" r="33655"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4945" cy="1892300"/>
                    </a:xfrm>
                    <a:prstGeom prst="rect">
                      <a:avLst/>
                    </a:prstGeom>
                    <a:noFill/>
                    <a:ln w="6350" cmpd="sng">
                      <a:solidFill>
                        <a:srgbClr val="000000"/>
                      </a:solidFill>
                      <a:miter lim="800000"/>
                      <a:headEnd/>
                      <a:tailEnd/>
                    </a:ln>
                    <a:effectLst/>
                  </pic:spPr>
                </pic:pic>
              </a:graphicData>
            </a:graphic>
          </wp:inline>
        </w:drawing>
      </w:r>
    </w:p>
    <w:p w14:paraId="6D675DBC" w14:textId="25747AF1" w:rsidR="00203CEF" w:rsidRDefault="00715A69" w:rsidP="00617CFE">
      <w:pPr>
        <w:pStyle w:val="figurecaption"/>
        <w:widowControl w:val="0"/>
      </w:pPr>
      <w:r w:rsidRPr="00715A69">
        <w:t xml:space="preserve">Classification result obtained with </w:t>
      </w:r>
      <w:r w:rsidR="008C475A">
        <w:t>s</w:t>
      </w:r>
      <w:r w:rsidRPr="00715A69">
        <w:t>easonal</w:t>
      </w:r>
      <w:r w:rsidR="008C475A">
        <w:t>ly</w:t>
      </w:r>
      <w:r w:rsidRPr="00715A69">
        <w:t xml:space="preserve"> </w:t>
      </w:r>
      <w:r w:rsidR="008C475A">
        <w:t>aggregated</w:t>
      </w:r>
      <w:r w:rsidR="008C475A" w:rsidRPr="00715A69">
        <w:t xml:space="preserve"> </w:t>
      </w:r>
      <w:r w:rsidR="00CB326F">
        <w:t xml:space="preserve">NDSV </w:t>
      </w:r>
      <w:r w:rsidR="008C475A">
        <w:t>f</w:t>
      </w:r>
      <w:r w:rsidR="00FA7728">
        <w:t>e</w:t>
      </w:r>
      <w:r w:rsidR="008C475A">
        <w:t>ature and</w:t>
      </w:r>
      <w:r w:rsidR="008C475A" w:rsidRPr="00715A69">
        <w:t xml:space="preserve"> </w:t>
      </w:r>
      <w:r w:rsidRPr="00715A69">
        <w:t>RF</w:t>
      </w:r>
      <w:r w:rsidR="00673757">
        <w:t xml:space="preserve"> classifier</w:t>
      </w:r>
      <w:r w:rsidR="003C5E64">
        <w:t xml:space="preserve"> </w:t>
      </w:r>
      <w:r w:rsidRPr="00715A69">
        <w:t>(100 trees)</w:t>
      </w:r>
      <w:r w:rsidR="008C475A">
        <w:t>.</w:t>
      </w:r>
    </w:p>
    <w:p w14:paraId="3183F32D" w14:textId="77777777" w:rsidR="002F4079" w:rsidRPr="00E43C74" w:rsidRDefault="00946802" w:rsidP="00617CFE">
      <w:pPr>
        <w:pStyle w:val="BodyText"/>
        <w:widowControl w:val="0"/>
        <w:ind w:firstLine="0"/>
        <w:jc w:val="center"/>
        <w:rPr>
          <w:lang w:val="en-US"/>
        </w:rPr>
      </w:pPr>
      <w:r>
        <w:rPr>
          <w:noProof/>
          <w:lang w:val="en-US" w:eastAsia="en-US"/>
        </w:rPr>
        <w:drawing>
          <wp:inline distT="0" distB="0" distL="0" distR="0" wp14:anchorId="79D2EBCB" wp14:editId="06CB3EA9">
            <wp:extent cx="2695034" cy="2170670"/>
            <wp:effectExtent l="25400" t="25400" r="2286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5327" cy="2170906"/>
                    </a:xfrm>
                    <a:prstGeom prst="rect">
                      <a:avLst/>
                    </a:prstGeom>
                    <a:noFill/>
                    <a:ln w="6350" cmpd="sng">
                      <a:solidFill>
                        <a:srgbClr val="000000"/>
                      </a:solidFill>
                      <a:miter lim="800000"/>
                      <a:headEnd/>
                      <a:tailEnd/>
                    </a:ln>
                    <a:effectLst/>
                  </pic:spPr>
                </pic:pic>
              </a:graphicData>
            </a:graphic>
          </wp:inline>
        </w:drawing>
      </w:r>
    </w:p>
    <w:p w14:paraId="2E14E52F" w14:textId="77777777" w:rsidR="00933F4E" w:rsidRDefault="00946802" w:rsidP="00617CFE">
      <w:pPr>
        <w:pStyle w:val="BodyText"/>
        <w:widowControl w:val="0"/>
        <w:ind w:firstLine="0"/>
        <w:jc w:val="center"/>
        <w:rPr>
          <w:lang w:val="en-US"/>
        </w:rPr>
      </w:pPr>
      <w:r>
        <w:rPr>
          <w:noProof/>
          <w:lang w:val="en-US" w:eastAsia="en-US"/>
        </w:rPr>
        <w:drawing>
          <wp:inline distT="0" distB="0" distL="0" distR="0" wp14:anchorId="1F573993" wp14:editId="5C5AD11F">
            <wp:extent cx="2544788" cy="1807270"/>
            <wp:effectExtent l="25400" t="25400" r="20955"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5270" cy="1807612"/>
                    </a:xfrm>
                    <a:prstGeom prst="rect">
                      <a:avLst/>
                    </a:prstGeom>
                    <a:noFill/>
                    <a:ln w="6350" cmpd="sng">
                      <a:solidFill>
                        <a:srgbClr val="000000"/>
                      </a:solidFill>
                      <a:miter lim="800000"/>
                      <a:headEnd/>
                      <a:tailEnd/>
                    </a:ln>
                    <a:effectLst/>
                  </pic:spPr>
                </pic:pic>
              </a:graphicData>
            </a:graphic>
          </wp:inline>
        </w:drawing>
      </w:r>
    </w:p>
    <w:p w14:paraId="72A8FBC3" w14:textId="2E82DE22" w:rsidR="00715A69" w:rsidRPr="00715A69" w:rsidRDefault="00715A69" w:rsidP="00617CFE">
      <w:pPr>
        <w:pStyle w:val="figurecaption"/>
        <w:widowControl w:val="0"/>
      </w:pPr>
      <w:r w:rsidRPr="00715A69">
        <w:t xml:space="preserve">Qualitative comparison between NDSV and Spectral feature input </w:t>
      </w:r>
      <w:r w:rsidR="008C475A">
        <w:t>results for the “Trees”</w:t>
      </w:r>
      <w:r w:rsidR="005301D8">
        <w:t xml:space="preserve"> class</w:t>
      </w:r>
      <w:r w:rsidR="008C475A">
        <w:t xml:space="preserve"> in selected portions of the urban area</w:t>
      </w:r>
      <w:r w:rsidRPr="00715A69">
        <w:t>.</w:t>
      </w:r>
    </w:p>
    <w:p w14:paraId="57CF50D0" w14:textId="3C305902" w:rsidR="00FF2AB3" w:rsidRPr="007E62C9" w:rsidRDefault="00901C80" w:rsidP="00617CFE">
      <w:pPr>
        <w:pStyle w:val="Heading1"/>
        <w:keepNext w:val="0"/>
        <w:keepLines w:val="0"/>
        <w:widowControl w:val="0"/>
        <w:rPr>
          <w:noProof w:val="0"/>
        </w:rPr>
      </w:pPr>
      <w:r w:rsidRPr="007E62C9">
        <w:rPr>
          <w:noProof w:val="0"/>
        </w:rPr>
        <w:t>C</w:t>
      </w:r>
      <w:r>
        <w:rPr>
          <w:noProof w:val="0"/>
        </w:rPr>
        <w:t>onclusions</w:t>
      </w:r>
    </w:p>
    <w:p w14:paraId="35710247" w14:textId="3ECDA733" w:rsidR="001F759B" w:rsidRDefault="00EB06F2" w:rsidP="00A87585">
      <w:pPr>
        <w:pStyle w:val="BodyText"/>
        <w:widowControl w:val="0"/>
        <w:ind w:firstLine="289"/>
        <w:rPr>
          <w:lang w:val="en-US"/>
        </w:rPr>
      </w:pPr>
      <w:r>
        <w:rPr>
          <w:lang w:val="en-US"/>
        </w:rPr>
        <w:t xml:space="preserve">This study presents a methodology for mapping urban vegetation from </w:t>
      </w:r>
      <w:r w:rsidR="003854CC">
        <w:rPr>
          <w:lang w:val="en-US"/>
        </w:rPr>
        <w:t>Sentinel-2 data</w:t>
      </w:r>
      <w:r w:rsidR="00075FDE">
        <w:rPr>
          <w:lang w:val="en-US"/>
        </w:rPr>
        <w:t>, exploiting the</w:t>
      </w:r>
      <w:r w:rsidR="000D50F1">
        <w:rPr>
          <w:lang w:val="en-US"/>
        </w:rPr>
        <w:t>ir</w:t>
      </w:r>
      <w:r w:rsidR="00075FDE">
        <w:rPr>
          <w:lang w:val="en-US"/>
        </w:rPr>
        <w:t xml:space="preserve"> high temporal resolution to create seasonally aggregated input</w:t>
      </w:r>
      <w:r w:rsidR="008C475A">
        <w:rPr>
          <w:lang w:val="en-US"/>
        </w:rPr>
        <w:t>s</w:t>
      </w:r>
      <w:r>
        <w:rPr>
          <w:lang w:val="en-US"/>
        </w:rPr>
        <w:t>. Also,</w:t>
      </w:r>
      <w:r w:rsidR="005C1C4F">
        <w:rPr>
          <w:lang w:val="en-US"/>
        </w:rPr>
        <w:t xml:space="preserve"> NDSV feature</w:t>
      </w:r>
      <w:r w:rsidR="008C475A">
        <w:rPr>
          <w:lang w:val="en-US"/>
        </w:rPr>
        <w:t>s</w:t>
      </w:r>
      <w:r w:rsidR="005C1C4F">
        <w:rPr>
          <w:lang w:val="en-US"/>
        </w:rPr>
        <w:t xml:space="preserve"> w</w:t>
      </w:r>
      <w:r w:rsidR="008C475A">
        <w:rPr>
          <w:lang w:val="en-US"/>
        </w:rPr>
        <w:t>er</w:t>
      </w:r>
      <w:r w:rsidR="00DB0B27">
        <w:rPr>
          <w:lang w:val="en-US"/>
        </w:rPr>
        <w:t>e</w:t>
      </w:r>
      <w:r w:rsidR="005C1C4F">
        <w:rPr>
          <w:lang w:val="en-US"/>
        </w:rPr>
        <w:t xml:space="preserve"> compared with spectral feature</w:t>
      </w:r>
      <w:r w:rsidR="008C475A">
        <w:rPr>
          <w:lang w:val="en-US"/>
        </w:rPr>
        <w:t>s</w:t>
      </w:r>
      <w:r w:rsidR="005C1C4F">
        <w:rPr>
          <w:lang w:val="en-US"/>
        </w:rPr>
        <w:t>, and</w:t>
      </w:r>
      <w:r w:rsidR="000D50F1">
        <w:rPr>
          <w:lang w:val="en-US"/>
        </w:rPr>
        <w:t xml:space="preserve"> the</w:t>
      </w:r>
      <w:r w:rsidR="008C475A">
        <w:rPr>
          <w:lang w:val="en-US"/>
        </w:rPr>
        <w:t xml:space="preserve"> </w:t>
      </w:r>
      <w:r w:rsidR="005C1C4F">
        <w:rPr>
          <w:lang w:val="en-US"/>
        </w:rPr>
        <w:t xml:space="preserve">RF classifier with SVM and CART </w:t>
      </w:r>
      <w:r>
        <w:rPr>
          <w:lang w:val="en-US"/>
        </w:rPr>
        <w:t>classification models.</w:t>
      </w:r>
      <w:r w:rsidR="00DE32B1">
        <w:rPr>
          <w:lang w:val="en-US"/>
        </w:rPr>
        <w:t xml:space="preserve"> We found that s</w:t>
      </w:r>
      <w:r w:rsidR="005C1C4F">
        <w:rPr>
          <w:lang w:val="en-US"/>
        </w:rPr>
        <w:t>easonal</w:t>
      </w:r>
      <w:r w:rsidR="00A50249">
        <w:rPr>
          <w:lang w:val="en-US"/>
        </w:rPr>
        <w:t xml:space="preserve">ly </w:t>
      </w:r>
      <w:r w:rsidR="005C1C4F">
        <w:rPr>
          <w:lang w:val="en-US"/>
        </w:rPr>
        <w:t>aggregat</w:t>
      </w:r>
      <w:r w:rsidR="00A50249">
        <w:rPr>
          <w:lang w:val="en-US"/>
        </w:rPr>
        <w:t>ed input</w:t>
      </w:r>
      <w:r w:rsidR="008C475A">
        <w:rPr>
          <w:lang w:val="en-US"/>
        </w:rPr>
        <w:t>s</w:t>
      </w:r>
      <w:r w:rsidR="005C1C4F">
        <w:rPr>
          <w:lang w:val="en-US"/>
        </w:rPr>
        <w:t xml:space="preserve"> show better performance tha</w:t>
      </w:r>
      <w:r w:rsidR="00A50249">
        <w:rPr>
          <w:lang w:val="en-US"/>
        </w:rPr>
        <w:t>n</w:t>
      </w:r>
      <w:r w:rsidR="005C1C4F">
        <w:rPr>
          <w:lang w:val="en-US"/>
        </w:rPr>
        <w:t xml:space="preserve"> annual </w:t>
      </w:r>
      <w:r w:rsidR="000D50F1">
        <w:rPr>
          <w:lang w:val="en-US"/>
        </w:rPr>
        <w:t>aggregates</w:t>
      </w:r>
      <w:r w:rsidR="005C1C4F">
        <w:rPr>
          <w:lang w:val="en-US"/>
        </w:rPr>
        <w:t xml:space="preserve"> </w:t>
      </w:r>
      <w:r w:rsidR="008C475A">
        <w:rPr>
          <w:lang w:val="en-US"/>
        </w:rPr>
        <w:t>for the task at hand</w:t>
      </w:r>
      <w:r w:rsidR="00DE32B1">
        <w:rPr>
          <w:lang w:val="en-US"/>
        </w:rPr>
        <w:t>, while</w:t>
      </w:r>
      <w:r>
        <w:rPr>
          <w:lang w:val="en-US"/>
        </w:rPr>
        <w:t xml:space="preserve"> NDSV improve</w:t>
      </w:r>
      <w:r w:rsidR="00DE32B1">
        <w:rPr>
          <w:lang w:val="en-US"/>
        </w:rPr>
        <w:t>s</w:t>
      </w:r>
      <w:r>
        <w:rPr>
          <w:lang w:val="en-US"/>
        </w:rPr>
        <w:t xml:space="preserve"> </w:t>
      </w:r>
      <w:r w:rsidR="00DE32B1">
        <w:rPr>
          <w:lang w:val="en-US"/>
        </w:rPr>
        <w:t xml:space="preserve">the separation between </w:t>
      </w:r>
      <w:r>
        <w:rPr>
          <w:lang w:val="en-US"/>
        </w:rPr>
        <w:t xml:space="preserve">Trees and Grass. </w:t>
      </w:r>
    </w:p>
    <w:p w14:paraId="4EEC307E" w14:textId="18EEC6D0" w:rsidR="00A50249" w:rsidRDefault="00EB06F2" w:rsidP="00617CFE">
      <w:pPr>
        <w:pStyle w:val="BodyText"/>
        <w:widowControl w:val="0"/>
        <w:rPr>
          <w:lang w:val="en-US"/>
        </w:rPr>
      </w:pPr>
      <w:r>
        <w:rPr>
          <w:lang w:val="en-US"/>
        </w:rPr>
        <w:t xml:space="preserve">A major limitation to the current approach is in the </w:t>
      </w:r>
      <w:r>
        <w:rPr>
          <w:lang w:val="en-US"/>
        </w:rPr>
        <w:t xml:space="preserve">geographical distribution of the training and validation point samples. </w:t>
      </w:r>
      <w:r w:rsidR="00901C80">
        <w:rPr>
          <w:lang w:val="en-US"/>
        </w:rPr>
        <w:t>Moreover</w:t>
      </w:r>
      <w:r w:rsidR="00525BB6">
        <w:rPr>
          <w:lang w:val="en-US"/>
        </w:rPr>
        <w:t xml:space="preserve">, more vegetation classes </w:t>
      </w:r>
      <w:r w:rsidR="00901C80">
        <w:rPr>
          <w:lang w:val="en-US"/>
        </w:rPr>
        <w:t xml:space="preserve">could have </w:t>
      </w:r>
      <w:r w:rsidR="00A50249">
        <w:rPr>
          <w:lang w:val="en-US"/>
        </w:rPr>
        <w:t>be</w:t>
      </w:r>
      <w:r w:rsidR="00FE4089">
        <w:rPr>
          <w:lang w:val="en-US"/>
        </w:rPr>
        <w:t>e</w:t>
      </w:r>
      <w:r w:rsidR="00924E21">
        <w:rPr>
          <w:lang w:val="en-US"/>
        </w:rPr>
        <w:t>n</w:t>
      </w:r>
      <w:r w:rsidR="00A50249">
        <w:rPr>
          <w:lang w:val="en-US"/>
        </w:rPr>
        <w:t xml:space="preserve"> defined. Further studies will be conducted </w:t>
      </w:r>
      <w:r w:rsidR="00894E72">
        <w:rPr>
          <w:lang w:val="en-US"/>
        </w:rPr>
        <w:t>to mitigate</w:t>
      </w:r>
      <w:r w:rsidR="00AA527D">
        <w:rPr>
          <w:lang w:val="en-US"/>
        </w:rPr>
        <w:t xml:space="preserve"> these limitations.</w:t>
      </w:r>
    </w:p>
    <w:p w14:paraId="560D2D8F" w14:textId="77777777" w:rsidR="0080791D" w:rsidRPr="007E62C9" w:rsidRDefault="0080791D" w:rsidP="00617CFE">
      <w:pPr>
        <w:pStyle w:val="Heading5"/>
        <w:widowControl w:val="0"/>
        <w:rPr>
          <w:noProof w:val="0"/>
        </w:rPr>
      </w:pPr>
      <w:r w:rsidRPr="007E62C9">
        <w:rPr>
          <w:noProof w:val="0"/>
        </w:rPr>
        <w:t>Acknowledgment</w:t>
      </w:r>
    </w:p>
    <w:p w14:paraId="6DA8754C" w14:textId="3AB4F910" w:rsidR="00715A69" w:rsidRPr="00715A69" w:rsidRDefault="00715A69" w:rsidP="00617CFE">
      <w:pPr>
        <w:pStyle w:val="BodyText"/>
        <w:widowControl w:val="0"/>
        <w:rPr>
          <w:lang w:val="en-US"/>
        </w:rPr>
      </w:pPr>
      <w:r w:rsidRPr="00715A69">
        <w:rPr>
          <w:lang w:val="en-US"/>
        </w:rPr>
        <w:t xml:space="preserve">The </w:t>
      </w:r>
      <w:r w:rsidR="00901C80">
        <w:rPr>
          <w:lang w:val="en-US"/>
        </w:rPr>
        <w:t xml:space="preserve">first </w:t>
      </w:r>
      <w:r w:rsidRPr="00715A69">
        <w:rPr>
          <w:lang w:val="en-US"/>
        </w:rPr>
        <w:t xml:space="preserve">author gratefully </w:t>
      </w:r>
      <w:r w:rsidR="00617CFE" w:rsidRPr="00715A69">
        <w:rPr>
          <w:lang w:val="en-US"/>
        </w:rPr>
        <w:t>acknowledges</w:t>
      </w:r>
      <w:r w:rsidRPr="00715A69">
        <w:rPr>
          <w:lang w:val="en-US"/>
        </w:rPr>
        <w:t xml:space="preserve"> the financial support by the European Commission through Horizon 2020 research and innovation </w:t>
      </w:r>
      <w:proofErr w:type="spellStart"/>
      <w:r w:rsidRPr="00715A69">
        <w:rPr>
          <w:lang w:val="en-US"/>
        </w:rPr>
        <w:t>programme</w:t>
      </w:r>
      <w:proofErr w:type="spellEnd"/>
      <w:r w:rsidRPr="00715A69">
        <w:rPr>
          <w:lang w:val="en-US"/>
        </w:rPr>
        <w:t xml:space="preserve">, grant agreement No 734541 - Project </w:t>
      </w:r>
      <w:r w:rsidR="00AA527D" w:rsidRPr="00715A69">
        <w:rPr>
          <w:lang w:val="en-US"/>
        </w:rPr>
        <w:t>"</w:t>
      </w:r>
      <w:r w:rsidRPr="00715A69">
        <w:rPr>
          <w:lang w:val="en-US"/>
        </w:rPr>
        <w:t>EOXPOSURE".</w:t>
      </w:r>
      <w:r>
        <w:rPr>
          <w:lang w:val="en-US"/>
        </w:rPr>
        <w:t xml:space="preserve"> The authors also acknowledge the contributions of Universidad Nacional de Cordoba </w:t>
      </w:r>
      <w:r w:rsidR="00AA527D">
        <w:rPr>
          <w:lang w:val="en-US"/>
        </w:rPr>
        <w:t>in the field observation</w:t>
      </w:r>
      <w:r w:rsidR="006B7513">
        <w:rPr>
          <w:lang w:val="en-US"/>
        </w:rPr>
        <w:t xml:space="preserve">s, </w:t>
      </w:r>
      <w:r w:rsidR="00901C80">
        <w:rPr>
          <w:lang w:val="en-US"/>
        </w:rPr>
        <w:t xml:space="preserve">and </w:t>
      </w:r>
      <w:r>
        <w:rPr>
          <w:lang w:val="en-US"/>
        </w:rPr>
        <w:t>particularly</w:t>
      </w:r>
      <w:r w:rsidR="00901C80">
        <w:rPr>
          <w:lang w:val="en-US"/>
        </w:rPr>
        <w:t xml:space="preserve"> Prof.</w:t>
      </w:r>
      <w:r>
        <w:rPr>
          <w:lang w:val="en-US"/>
        </w:rPr>
        <w:t xml:space="preserve"> Marcelo </w:t>
      </w:r>
      <w:proofErr w:type="spellStart"/>
      <w:r>
        <w:rPr>
          <w:lang w:val="en-US"/>
        </w:rPr>
        <w:t>Scavuzzo</w:t>
      </w:r>
      <w:proofErr w:type="spellEnd"/>
      <w:r>
        <w:rPr>
          <w:lang w:val="en-US"/>
        </w:rPr>
        <w:t>.</w:t>
      </w:r>
    </w:p>
    <w:p w14:paraId="72A8E2F0" w14:textId="77777777" w:rsidR="009303D9" w:rsidRPr="007E62C9" w:rsidRDefault="009303D9" w:rsidP="00617CFE">
      <w:pPr>
        <w:pStyle w:val="Heading5"/>
        <w:widowControl w:val="0"/>
        <w:rPr>
          <w:noProof w:val="0"/>
        </w:rPr>
      </w:pPr>
      <w:r w:rsidRPr="007E62C9">
        <w:rPr>
          <w:noProof w:val="0"/>
        </w:rPr>
        <w:t>References</w:t>
      </w:r>
    </w:p>
    <w:p w14:paraId="5416F49E" w14:textId="77777777" w:rsidR="00880279" w:rsidRPr="001F2225" w:rsidRDefault="00880279" w:rsidP="00617CFE">
      <w:pPr>
        <w:pStyle w:val="references"/>
        <w:widowControl w:val="0"/>
        <w:ind w:left="354" w:hanging="354"/>
        <w:rPr>
          <w:noProof w:val="0"/>
        </w:rPr>
      </w:pPr>
      <w:r w:rsidRPr="001F2225">
        <w:rPr>
          <w:noProof w:val="0"/>
        </w:rPr>
        <w:t>M</w:t>
      </w:r>
      <w:r w:rsidR="006933F2">
        <w:rPr>
          <w:noProof w:val="0"/>
        </w:rPr>
        <w:t>.</w:t>
      </w:r>
      <w:r w:rsidRPr="001F2225">
        <w:rPr>
          <w:noProof w:val="0"/>
        </w:rPr>
        <w:t xml:space="preserve"> L. Monika, D</w:t>
      </w:r>
      <w:r w:rsidR="006933F2">
        <w:rPr>
          <w:noProof w:val="0"/>
        </w:rPr>
        <w:t>.</w:t>
      </w:r>
      <w:r w:rsidRPr="001F2225">
        <w:rPr>
          <w:noProof w:val="0"/>
        </w:rPr>
        <w:t xml:space="preserve"> M. </w:t>
      </w:r>
      <w:proofErr w:type="spellStart"/>
      <w:r w:rsidRPr="001F2225">
        <w:rPr>
          <w:noProof w:val="0"/>
        </w:rPr>
        <w:t>Styers</w:t>
      </w:r>
      <w:proofErr w:type="spellEnd"/>
      <w:r w:rsidRPr="001F2225">
        <w:rPr>
          <w:noProof w:val="0"/>
        </w:rPr>
        <w:t>, and M</w:t>
      </w:r>
      <w:r w:rsidR="009140C5">
        <w:rPr>
          <w:noProof w:val="0"/>
        </w:rPr>
        <w:t>.</w:t>
      </w:r>
      <w:r w:rsidRPr="001F2225">
        <w:rPr>
          <w:noProof w:val="0"/>
        </w:rPr>
        <w:t xml:space="preserve"> </w:t>
      </w:r>
      <w:proofErr w:type="spellStart"/>
      <w:r w:rsidRPr="001F2225">
        <w:rPr>
          <w:noProof w:val="0"/>
        </w:rPr>
        <w:t>Halabisky</w:t>
      </w:r>
      <w:proofErr w:type="spellEnd"/>
      <w:r w:rsidRPr="001F2225">
        <w:rPr>
          <w:noProof w:val="0"/>
        </w:rPr>
        <w:t>. "Monitoring urban tree cover using object-based image analysis and public domain remotely sensed data</w:t>
      </w:r>
      <w:r w:rsidR="006B7513">
        <w:rPr>
          <w:noProof w:val="0"/>
        </w:rPr>
        <w:t>,</w:t>
      </w:r>
      <w:r w:rsidRPr="001F2225">
        <w:rPr>
          <w:noProof w:val="0"/>
        </w:rPr>
        <w:t>" Remote Sensing</w:t>
      </w:r>
      <w:r w:rsidR="00AA070D">
        <w:rPr>
          <w:noProof w:val="0"/>
        </w:rPr>
        <w:t>.,</w:t>
      </w:r>
      <w:r w:rsidRPr="001F2225">
        <w:rPr>
          <w:noProof w:val="0"/>
        </w:rPr>
        <w:t xml:space="preserve"> </w:t>
      </w:r>
      <w:r w:rsidR="00AA070D">
        <w:rPr>
          <w:noProof w:val="0"/>
        </w:rPr>
        <w:t xml:space="preserve">vol. </w:t>
      </w:r>
      <w:r w:rsidRPr="001F2225">
        <w:rPr>
          <w:noProof w:val="0"/>
        </w:rPr>
        <w:t>3</w:t>
      </w:r>
      <w:r w:rsidR="00AA070D">
        <w:rPr>
          <w:noProof w:val="0"/>
        </w:rPr>
        <w:t xml:space="preserve">, no. </w:t>
      </w:r>
      <w:r w:rsidRPr="001F2225">
        <w:rPr>
          <w:noProof w:val="0"/>
        </w:rPr>
        <w:t>10, pp</w:t>
      </w:r>
      <w:r w:rsidR="00AA070D">
        <w:rPr>
          <w:noProof w:val="0"/>
        </w:rPr>
        <w:t>.</w:t>
      </w:r>
      <w:r w:rsidRPr="001F2225">
        <w:rPr>
          <w:noProof w:val="0"/>
        </w:rPr>
        <w:t xml:space="preserve"> 2243-2262</w:t>
      </w:r>
      <w:r w:rsidR="00AA070D">
        <w:rPr>
          <w:noProof w:val="0"/>
        </w:rPr>
        <w:t>, 2011.</w:t>
      </w:r>
    </w:p>
    <w:p w14:paraId="0FB32CBD" w14:textId="77777777" w:rsidR="00880279" w:rsidRPr="001F2225" w:rsidRDefault="00460A85" w:rsidP="00617CFE">
      <w:pPr>
        <w:pStyle w:val="references"/>
        <w:widowControl w:val="0"/>
        <w:ind w:left="354" w:hanging="354"/>
        <w:rPr>
          <w:noProof w:val="0"/>
        </w:rPr>
      </w:pPr>
      <w:r w:rsidRPr="001F2225">
        <w:rPr>
          <w:noProof w:val="0"/>
        </w:rPr>
        <w:t>A</w:t>
      </w:r>
      <w:r w:rsidR="006933F2">
        <w:rPr>
          <w:noProof w:val="0"/>
        </w:rPr>
        <w:t>.</w:t>
      </w:r>
      <w:r w:rsidRPr="001F2225">
        <w:rPr>
          <w:noProof w:val="0"/>
        </w:rPr>
        <w:t xml:space="preserve"> Marina. "The effects of urban patterns on ecosystem function</w:t>
      </w:r>
      <w:r w:rsidR="006B7513">
        <w:rPr>
          <w:noProof w:val="0"/>
        </w:rPr>
        <w:t>,</w:t>
      </w:r>
      <w:r w:rsidRPr="001F2225">
        <w:rPr>
          <w:noProof w:val="0"/>
        </w:rPr>
        <w:t xml:space="preserve">” </w:t>
      </w:r>
      <w:r w:rsidRPr="001F2225">
        <w:rPr>
          <w:iCs/>
          <w:noProof w:val="0"/>
        </w:rPr>
        <w:t>International regional science review</w:t>
      </w:r>
      <w:r w:rsidR="00AA070D">
        <w:rPr>
          <w:iCs/>
          <w:noProof w:val="0"/>
        </w:rPr>
        <w:t>., vol.</w:t>
      </w:r>
      <w:r w:rsidRPr="001F2225">
        <w:rPr>
          <w:noProof w:val="0"/>
        </w:rPr>
        <w:t> 28</w:t>
      </w:r>
      <w:r w:rsidR="00AA070D">
        <w:rPr>
          <w:noProof w:val="0"/>
        </w:rPr>
        <w:t xml:space="preserve">, no. </w:t>
      </w:r>
      <w:r w:rsidRPr="001F2225">
        <w:rPr>
          <w:noProof w:val="0"/>
        </w:rPr>
        <w:t>2</w:t>
      </w:r>
      <w:r w:rsidR="00AA070D">
        <w:rPr>
          <w:noProof w:val="0"/>
        </w:rPr>
        <w:t>, pp.</w:t>
      </w:r>
      <w:r w:rsidRPr="001F2225">
        <w:rPr>
          <w:noProof w:val="0"/>
        </w:rPr>
        <w:t xml:space="preserve"> 168-192</w:t>
      </w:r>
      <w:r w:rsidR="00AA070D">
        <w:rPr>
          <w:noProof w:val="0"/>
        </w:rPr>
        <w:t xml:space="preserve">, </w:t>
      </w:r>
      <w:r w:rsidR="00AA070D" w:rsidRPr="001F2225">
        <w:rPr>
          <w:noProof w:val="0"/>
        </w:rPr>
        <w:t>April 2005</w:t>
      </w:r>
    </w:p>
    <w:p w14:paraId="67C8123E" w14:textId="77777777" w:rsidR="00460A85" w:rsidRPr="001F2225" w:rsidRDefault="003B4219" w:rsidP="00617CFE">
      <w:pPr>
        <w:pStyle w:val="references"/>
        <w:widowControl w:val="0"/>
        <w:ind w:left="354" w:hanging="354"/>
        <w:rPr>
          <w:noProof w:val="0"/>
        </w:rPr>
      </w:pPr>
      <w:r>
        <w:rPr>
          <w:noProof w:val="0"/>
        </w:rPr>
        <w:t xml:space="preserve">J. R </w:t>
      </w:r>
      <w:proofErr w:type="spellStart"/>
      <w:r w:rsidR="00460A85" w:rsidRPr="001F2225">
        <w:rPr>
          <w:noProof w:val="0"/>
        </w:rPr>
        <w:t>Wolch</w:t>
      </w:r>
      <w:proofErr w:type="spellEnd"/>
      <w:r w:rsidR="00460A85" w:rsidRPr="001F2225">
        <w:rPr>
          <w:noProof w:val="0"/>
        </w:rPr>
        <w:t>, J</w:t>
      </w:r>
      <w:r w:rsidR="006933F2">
        <w:rPr>
          <w:noProof w:val="0"/>
        </w:rPr>
        <w:t>.</w:t>
      </w:r>
      <w:r w:rsidR="00460A85" w:rsidRPr="001F2225">
        <w:rPr>
          <w:noProof w:val="0"/>
        </w:rPr>
        <w:t xml:space="preserve"> Byrne, and J</w:t>
      </w:r>
      <w:r w:rsidR="006933F2">
        <w:rPr>
          <w:noProof w:val="0"/>
        </w:rPr>
        <w:t>.</w:t>
      </w:r>
      <w:r w:rsidR="00460A85" w:rsidRPr="001F2225">
        <w:rPr>
          <w:noProof w:val="0"/>
        </w:rPr>
        <w:t xml:space="preserve"> P. Newell</w:t>
      </w:r>
      <w:r w:rsidR="006B7513">
        <w:rPr>
          <w:noProof w:val="0"/>
        </w:rPr>
        <w:t>,</w:t>
      </w:r>
      <w:r w:rsidR="00460A85" w:rsidRPr="001F2225">
        <w:rPr>
          <w:noProof w:val="0"/>
        </w:rPr>
        <w:t xml:space="preserve"> "Urban green space, public health, and environmental justice: The challenge of making cities ‘just green enough’</w:t>
      </w:r>
      <w:r w:rsidR="006B7513">
        <w:rPr>
          <w:noProof w:val="0"/>
        </w:rPr>
        <w:t>,</w:t>
      </w:r>
      <w:r w:rsidR="00460A85" w:rsidRPr="001F2225">
        <w:rPr>
          <w:noProof w:val="0"/>
        </w:rPr>
        <w:t>" </w:t>
      </w:r>
      <w:r w:rsidR="00460A85" w:rsidRPr="001F2225">
        <w:rPr>
          <w:iCs/>
          <w:noProof w:val="0"/>
        </w:rPr>
        <w:t>Landscape and urban planning</w:t>
      </w:r>
      <w:r w:rsidR="00AA070D">
        <w:rPr>
          <w:iCs/>
          <w:noProof w:val="0"/>
        </w:rPr>
        <w:t>., vol</w:t>
      </w:r>
      <w:r w:rsidR="002B102C">
        <w:rPr>
          <w:iCs/>
          <w:noProof w:val="0"/>
        </w:rPr>
        <w:t>.</w:t>
      </w:r>
      <w:r w:rsidR="00460A85" w:rsidRPr="001F2225">
        <w:rPr>
          <w:noProof w:val="0"/>
        </w:rPr>
        <w:t> 125</w:t>
      </w:r>
      <w:r w:rsidR="00AA070D">
        <w:rPr>
          <w:noProof w:val="0"/>
        </w:rPr>
        <w:t xml:space="preserve">, pp. </w:t>
      </w:r>
      <w:r w:rsidR="00460A85" w:rsidRPr="001F2225">
        <w:rPr>
          <w:noProof w:val="0"/>
        </w:rPr>
        <w:t>234-244</w:t>
      </w:r>
      <w:r w:rsidR="00AA070D">
        <w:rPr>
          <w:noProof w:val="0"/>
        </w:rPr>
        <w:t xml:space="preserve">, </w:t>
      </w:r>
      <w:r w:rsidR="00AA070D" w:rsidRPr="001F2225">
        <w:rPr>
          <w:noProof w:val="0"/>
        </w:rPr>
        <w:t>May 2014</w:t>
      </w:r>
      <w:r w:rsidR="00AA070D">
        <w:rPr>
          <w:noProof w:val="0"/>
        </w:rPr>
        <w:t>.</w:t>
      </w:r>
    </w:p>
    <w:p w14:paraId="0170CE96" w14:textId="77777777" w:rsidR="00BB3E2E" w:rsidRPr="001F2225" w:rsidRDefault="003B4219" w:rsidP="00617CFE">
      <w:pPr>
        <w:pStyle w:val="references"/>
        <w:widowControl w:val="0"/>
        <w:ind w:left="354" w:hanging="354"/>
        <w:rPr>
          <w:noProof w:val="0"/>
        </w:rPr>
      </w:pPr>
      <w:r>
        <w:rPr>
          <w:noProof w:val="0"/>
          <w:lang w:val="en-GB"/>
        </w:rPr>
        <w:t>J.</w:t>
      </w:r>
      <w:r w:rsidRPr="006933F2">
        <w:rPr>
          <w:noProof w:val="0"/>
          <w:lang w:val="en-GB"/>
        </w:rPr>
        <w:t xml:space="preserve"> P</w:t>
      </w:r>
      <w:r>
        <w:rPr>
          <w:noProof w:val="0"/>
          <w:lang w:val="en-GB"/>
        </w:rPr>
        <w:t xml:space="preserve">. </w:t>
      </w:r>
      <w:r w:rsidR="004B61AC" w:rsidRPr="006933F2">
        <w:rPr>
          <w:noProof w:val="0"/>
          <w:lang w:val="en-GB"/>
        </w:rPr>
        <w:t xml:space="preserve">Messina., </w:t>
      </w:r>
      <w:r>
        <w:rPr>
          <w:noProof w:val="0"/>
        </w:rPr>
        <w:t xml:space="preserve">M.U. </w:t>
      </w:r>
      <w:r w:rsidR="006933F2" w:rsidRPr="006933F2">
        <w:rPr>
          <w:noProof w:val="0"/>
        </w:rPr>
        <w:t>Kraemer, O</w:t>
      </w:r>
      <w:r>
        <w:rPr>
          <w:noProof w:val="0"/>
        </w:rPr>
        <w:t>.</w:t>
      </w:r>
      <w:r w:rsidR="006933F2" w:rsidRPr="006933F2">
        <w:rPr>
          <w:noProof w:val="0"/>
        </w:rPr>
        <w:t xml:space="preserve"> J. Brady, D</w:t>
      </w:r>
      <w:r>
        <w:rPr>
          <w:noProof w:val="0"/>
        </w:rPr>
        <w:t>.</w:t>
      </w:r>
      <w:r w:rsidR="006933F2" w:rsidRPr="006933F2">
        <w:rPr>
          <w:noProof w:val="0"/>
        </w:rPr>
        <w:t xml:space="preserve"> M. Pigott, F</w:t>
      </w:r>
      <w:r w:rsidR="009140C5">
        <w:rPr>
          <w:noProof w:val="0"/>
        </w:rPr>
        <w:t>.</w:t>
      </w:r>
      <w:r w:rsidR="006933F2" w:rsidRPr="006933F2">
        <w:rPr>
          <w:noProof w:val="0"/>
        </w:rPr>
        <w:t xml:space="preserve"> M. Shearer, D</w:t>
      </w:r>
      <w:r w:rsidR="009140C5">
        <w:rPr>
          <w:noProof w:val="0"/>
        </w:rPr>
        <w:t>.</w:t>
      </w:r>
      <w:r w:rsidR="006933F2" w:rsidRPr="006933F2">
        <w:rPr>
          <w:noProof w:val="0"/>
        </w:rPr>
        <w:t xml:space="preserve"> J. Weiss, N</w:t>
      </w:r>
      <w:r w:rsidR="009140C5">
        <w:rPr>
          <w:noProof w:val="0"/>
        </w:rPr>
        <w:t>.</w:t>
      </w:r>
      <w:r w:rsidR="006933F2" w:rsidRPr="006933F2">
        <w:rPr>
          <w:noProof w:val="0"/>
        </w:rPr>
        <w:t xml:space="preserve"> Golding</w:t>
      </w:r>
      <w:r w:rsidR="009140C5">
        <w:rPr>
          <w:noProof w:val="0"/>
        </w:rPr>
        <w:t xml:space="preserve">, C. W. </w:t>
      </w:r>
      <w:proofErr w:type="spellStart"/>
      <w:r w:rsidR="009140C5" w:rsidRPr="009140C5">
        <w:rPr>
          <w:noProof w:val="0"/>
        </w:rPr>
        <w:t>Ruktanonchai</w:t>
      </w:r>
      <w:proofErr w:type="spellEnd"/>
      <w:r w:rsidR="009140C5" w:rsidRPr="009140C5">
        <w:rPr>
          <w:noProof w:val="0"/>
        </w:rPr>
        <w:t xml:space="preserve">, </w:t>
      </w:r>
      <w:r w:rsidR="009140C5">
        <w:rPr>
          <w:noProof w:val="0"/>
        </w:rPr>
        <w:t xml:space="preserve">P. W. </w:t>
      </w:r>
      <w:proofErr w:type="spellStart"/>
      <w:r w:rsidR="009140C5" w:rsidRPr="009140C5">
        <w:rPr>
          <w:noProof w:val="0"/>
        </w:rPr>
        <w:t>Gething</w:t>
      </w:r>
      <w:proofErr w:type="spellEnd"/>
      <w:r w:rsidR="009140C5" w:rsidRPr="009140C5">
        <w:rPr>
          <w:noProof w:val="0"/>
        </w:rPr>
        <w:t>,</w:t>
      </w:r>
      <w:r w:rsidR="009140C5">
        <w:rPr>
          <w:noProof w:val="0"/>
        </w:rPr>
        <w:t xml:space="preserve"> E. </w:t>
      </w:r>
      <w:r w:rsidR="009140C5" w:rsidRPr="009140C5">
        <w:rPr>
          <w:noProof w:val="0"/>
        </w:rPr>
        <w:t>Cohn</w:t>
      </w:r>
      <w:r w:rsidR="009140C5">
        <w:rPr>
          <w:noProof w:val="0"/>
        </w:rPr>
        <w:t xml:space="preserve">, </w:t>
      </w:r>
      <w:r w:rsidR="009140C5" w:rsidRPr="009140C5">
        <w:rPr>
          <w:noProof w:val="0"/>
        </w:rPr>
        <w:t xml:space="preserve">and </w:t>
      </w:r>
      <w:r w:rsidR="009140C5">
        <w:rPr>
          <w:noProof w:val="0"/>
        </w:rPr>
        <w:t xml:space="preserve">J. S. </w:t>
      </w:r>
      <w:r w:rsidR="009140C5" w:rsidRPr="009140C5">
        <w:rPr>
          <w:noProof w:val="0"/>
        </w:rPr>
        <w:t>Brownstein,</w:t>
      </w:r>
      <w:r w:rsidR="006933F2" w:rsidRPr="006933F2">
        <w:rPr>
          <w:noProof w:val="0"/>
          <w:lang w:val="en-GB"/>
        </w:rPr>
        <w:t xml:space="preserve"> </w:t>
      </w:r>
      <w:r w:rsidR="004B61AC" w:rsidRPr="001F2225">
        <w:rPr>
          <w:noProof w:val="0"/>
        </w:rPr>
        <w:t>"Mapping global environmental suitability for Zika virus</w:t>
      </w:r>
      <w:r w:rsidR="006B7513">
        <w:rPr>
          <w:noProof w:val="0"/>
        </w:rPr>
        <w:t>,</w:t>
      </w:r>
      <w:r w:rsidR="004B61AC" w:rsidRPr="001F2225">
        <w:rPr>
          <w:noProof w:val="0"/>
        </w:rPr>
        <w:t>" </w:t>
      </w:r>
      <w:proofErr w:type="spellStart"/>
      <w:r w:rsidR="004B61AC" w:rsidRPr="001F2225">
        <w:rPr>
          <w:iCs/>
          <w:noProof w:val="0"/>
        </w:rPr>
        <w:t>Elife</w:t>
      </w:r>
      <w:proofErr w:type="spellEnd"/>
      <w:r w:rsidR="004B61AC" w:rsidRPr="001F2225">
        <w:rPr>
          <w:noProof w:val="0"/>
        </w:rPr>
        <w:t> 5</w:t>
      </w:r>
      <w:r w:rsidR="006933F2">
        <w:rPr>
          <w:noProof w:val="0"/>
        </w:rPr>
        <w:t xml:space="preserve">: </w:t>
      </w:r>
      <w:r w:rsidR="004B61AC" w:rsidRPr="001F2225">
        <w:rPr>
          <w:noProof w:val="0"/>
        </w:rPr>
        <w:t>e15272</w:t>
      </w:r>
      <w:r w:rsidR="006933F2">
        <w:rPr>
          <w:noProof w:val="0"/>
        </w:rPr>
        <w:t xml:space="preserve">, April </w:t>
      </w:r>
      <w:r w:rsidR="006933F2" w:rsidRPr="001F2225">
        <w:rPr>
          <w:noProof w:val="0"/>
        </w:rPr>
        <w:t>2016</w:t>
      </w:r>
      <w:r w:rsidR="006933F2">
        <w:rPr>
          <w:noProof w:val="0"/>
        </w:rPr>
        <w:t>.</w:t>
      </w:r>
    </w:p>
    <w:p w14:paraId="5FB1FFD8" w14:textId="77777777" w:rsidR="00BB3E2E" w:rsidRPr="001F2225" w:rsidRDefault="009140C5" w:rsidP="00617CFE">
      <w:pPr>
        <w:pStyle w:val="references"/>
        <w:widowControl w:val="0"/>
        <w:ind w:left="354" w:hanging="354"/>
        <w:rPr>
          <w:noProof w:val="0"/>
        </w:rPr>
      </w:pPr>
      <w:r>
        <w:rPr>
          <w:noProof w:val="0"/>
        </w:rPr>
        <w:t xml:space="preserve">M. </w:t>
      </w:r>
      <w:r w:rsidR="002B102C">
        <w:rPr>
          <w:noProof w:val="0"/>
        </w:rPr>
        <w:t xml:space="preserve">O. </w:t>
      </w:r>
      <w:r w:rsidRPr="009140C5">
        <w:rPr>
          <w:noProof w:val="0"/>
        </w:rPr>
        <w:t>Espinosa, D</w:t>
      </w:r>
      <w:r>
        <w:rPr>
          <w:noProof w:val="0"/>
        </w:rPr>
        <w:t>.</w:t>
      </w:r>
      <w:r w:rsidRPr="009140C5">
        <w:rPr>
          <w:noProof w:val="0"/>
        </w:rPr>
        <w:t xml:space="preserve"> Weinberg, C</w:t>
      </w:r>
      <w:r>
        <w:rPr>
          <w:noProof w:val="0"/>
        </w:rPr>
        <w:t>.</w:t>
      </w:r>
      <w:r w:rsidRPr="009140C5">
        <w:rPr>
          <w:noProof w:val="0"/>
        </w:rPr>
        <w:t xml:space="preserve"> H. </w:t>
      </w:r>
      <w:proofErr w:type="spellStart"/>
      <w:r w:rsidRPr="009140C5">
        <w:rPr>
          <w:noProof w:val="0"/>
        </w:rPr>
        <w:t>Rotela</w:t>
      </w:r>
      <w:proofErr w:type="spellEnd"/>
      <w:r w:rsidRPr="009140C5">
        <w:rPr>
          <w:noProof w:val="0"/>
        </w:rPr>
        <w:t>, F</w:t>
      </w:r>
      <w:r>
        <w:rPr>
          <w:noProof w:val="0"/>
        </w:rPr>
        <w:t>.</w:t>
      </w:r>
      <w:r w:rsidRPr="009140C5">
        <w:rPr>
          <w:noProof w:val="0"/>
        </w:rPr>
        <w:t xml:space="preserve"> </w:t>
      </w:r>
      <w:proofErr w:type="spellStart"/>
      <w:r w:rsidRPr="009140C5">
        <w:rPr>
          <w:noProof w:val="0"/>
        </w:rPr>
        <w:t>Polop</w:t>
      </w:r>
      <w:proofErr w:type="spellEnd"/>
      <w:r w:rsidRPr="009140C5">
        <w:rPr>
          <w:noProof w:val="0"/>
        </w:rPr>
        <w:t>, M</w:t>
      </w:r>
      <w:r>
        <w:rPr>
          <w:noProof w:val="0"/>
        </w:rPr>
        <w:t>.</w:t>
      </w:r>
      <w:r w:rsidRPr="009140C5">
        <w:rPr>
          <w:noProof w:val="0"/>
        </w:rPr>
        <w:t xml:space="preserve"> Abril, and C</w:t>
      </w:r>
      <w:r>
        <w:rPr>
          <w:noProof w:val="0"/>
        </w:rPr>
        <w:t>.</w:t>
      </w:r>
      <w:r w:rsidRPr="009140C5">
        <w:rPr>
          <w:noProof w:val="0"/>
        </w:rPr>
        <w:t xml:space="preserve"> M</w:t>
      </w:r>
      <w:r>
        <w:rPr>
          <w:noProof w:val="0"/>
        </w:rPr>
        <w:t>.</w:t>
      </w:r>
      <w:r w:rsidRPr="009140C5">
        <w:rPr>
          <w:noProof w:val="0"/>
        </w:rPr>
        <w:t xml:space="preserve"> </w:t>
      </w:r>
      <w:proofErr w:type="spellStart"/>
      <w:r w:rsidRPr="009140C5">
        <w:rPr>
          <w:noProof w:val="0"/>
        </w:rPr>
        <w:t>Scavuzzo</w:t>
      </w:r>
      <w:proofErr w:type="spellEnd"/>
      <w:r>
        <w:rPr>
          <w:noProof w:val="0"/>
        </w:rPr>
        <w:t xml:space="preserve">, </w:t>
      </w:r>
      <w:r w:rsidR="00576B9F" w:rsidRPr="001F2225">
        <w:rPr>
          <w:noProof w:val="0"/>
        </w:rPr>
        <w:t xml:space="preserve">"Temporal dynamics and spatial patterns of Aedes aegypti breeding sites, in the context of a dengue control program in </w:t>
      </w:r>
      <w:proofErr w:type="spellStart"/>
      <w:r w:rsidR="00576B9F" w:rsidRPr="001F2225">
        <w:rPr>
          <w:noProof w:val="0"/>
        </w:rPr>
        <w:t>Tartagal</w:t>
      </w:r>
      <w:proofErr w:type="spellEnd"/>
      <w:r w:rsidR="006B7513">
        <w:rPr>
          <w:noProof w:val="0"/>
        </w:rPr>
        <w:t xml:space="preserve"> </w:t>
      </w:r>
      <w:r w:rsidR="00576B9F" w:rsidRPr="001F2225">
        <w:rPr>
          <w:noProof w:val="0"/>
        </w:rPr>
        <w:t>(Salta province, Argentina)</w:t>
      </w:r>
      <w:r w:rsidR="006B7513">
        <w:rPr>
          <w:noProof w:val="0"/>
        </w:rPr>
        <w:t>,</w:t>
      </w:r>
      <w:r w:rsidR="00576B9F" w:rsidRPr="001F2225">
        <w:rPr>
          <w:noProof w:val="0"/>
        </w:rPr>
        <w:t>" </w:t>
      </w:r>
      <w:proofErr w:type="spellStart"/>
      <w:r w:rsidR="00576B9F" w:rsidRPr="001F2225">
        <w:rPr>
          <w:iCs/>
          <w:noProof w:val="0"/>
        </w:rPr>
        <w:t>PLoS</w:t>
      </w:r>
      <w:proofErr w:type="spellEnd"/>
      <w:r w:rsidR="00576B9F" w:rsidRPr="001F2225">
        <w:rPr>
          <w:iCs/>
          <w:noProof w:val="0"/>
        </w:rPr>
        <w:t xml:space="preserve"> neglected tropical diseases</w:t>
      </w:r>
      <w:r w:rsidR="002B102C" w:rsidRPr="001F2225">
        <w:rPr>
          <w:noProof w:val="0"/>
        </w:rPr>
        <w:t>: e0004621</w:t>
      </w:r>
      <w:r w:rsidR="002B102C">
        <w:rPr>
          <w:iCs/>
          <w:noProof w:val="0"/>
        </w:rPr>
        <w:t>.</w:t>
      </w:r>
      <w:r w:rsidR="00411998" w:rsidRPr="001F2225">
        <w:rPr>
          <w:iCs/>
          <w:noProof w:val="0"/>
        </w:rPr>
        <w:t>, vol</w:t>
      </w:r>
      <w:r w:rsidR="002B102C">
        <w:rPr>
          <w:iCs/>
          <w:noProof w:val="0"/>
        </w:rPr>
        <w:t>.</w:t>
      </w:r>
      <w:r w:rsidR="00576B9F" w:rsidRPr="001F2225">
        <w:rPr>
          <w:noProof w:val="0"/>
        </w:rPr>
        <w:t> 10</w:t>
      </w:r>
      <w:r w:rsidR="00411998" w:rsidRPr="001F2225">
        <w:rPr>
          <w:noProof w:val="0"/>
        </w:rPr>
        <w:t xml:space="preserve">, </w:t>
      </w:r>
      <w:r w:rsidR="002E7D91" w:rsidRPr="001F2225">
        <w:rPr>
          <w:noProof w:val="0"/>
        </w:rPr>
        <w:t>no</w:t>
      </w:r>
      <w:r w:rsidR="002B102C">
        <w:rPr>
          <w:noProof w:val="0"/>
        </w:rPr>
        <w:t>.</w:t>
      </w:r>
      <w:r w:rsidR="002E7D91" w:rsidRPr="001F2225">
        <w:rPr>
          <w:noProof w:val="0"/>
        </w:rPr>
        <w:t xml:space="preserve"> </w:t>
      </w:r>
      <w:r w:rsidR="00576B9F" w:rsidRPr="001F2225">
        <w:rPr>
          <w:noProof w:val="0"/>
        </w:rPr>
        <w:t>5</w:t>
      </w:r>
      <w:r w:rsidR="002B102C">
        <w:rPr>
          <w:noProof w:val="0"/>
        </w:rPr>
        <w:t xml:space="preserve">, </w:t>
      </w:r>
      <w:r w:rsidR="00576B9F" w:rsidRPr="001F2225">
        <w:rPr>
          <w:noProof w:val="0"/>
        </w:rPr>
        <w:t>May 2016</w:t>
      </w:r>
      <w:r w:rsidR="002B102C">
        <w:rPr>
          <w:noProof w:val="0"/>
        </w:rPr>
        <w:t>.</w:t>
      </w:r>
    </w:p>
    <w:p w14:paraId="4AB0F9E1" w14:textId="128D6107" w:rsidR="003958EB" w:rsidRPr="001F2225" w:rsidRDefault="002B102C" w:rsidP="00617CFE">
      <w:pPr>
        <w:pStyle w:val="references"/>
        <w:widowControl w:val="0"/>
        <w:ind w:left="354" w:hanging="354"/>
        <w:rPr>
          <w:noProof w:val="0"/>
        </w:rPr>
      </w:pPr>
      <w:r w:rsidRPr="002B102C">
        <w:rPr>
          <w:noProof w:val="0"/>
          <w:lang w:val="en-GB"/>
        </w:rPr>
        <w:t xml:space="preserve">A. </w:t>
      </w:r>
      <w:r w:rsidR="003958EB" w:rsidRPr="002B102C">
        <w:rPr>
          <w:noProof w:val="0"/>
          <w:lang w:val="en-GB"/>
        </w:rPr>
        <w:t xml:space="preserve">German, </w:t>
      </w:r>
      <w:r w:rsidRPr="002B102C">
        <w:rPr>
          <w:noProof w:val="0"/>
          <w:lang w:val="en-GB"/>
        </w:rPr>
        <w:t xml:space="preserve">M.  </w:t>
      </w:r>
      <w:r w:rsidR="003958EB" w:rsidRPr="002B102C">
        <w:rPr>
          <w:noProof w:val="0"/>
          <w:lang w:val="en-GB"/>
        </w:rPr>
        <w:t>Espinosa,</w:t>
      </w:r>
      <w:r w:rsidRPr="002B102C">
        <w:rPr>
          <w:noProof w:val="0"/>
          <w:lang w:val="en-GB"/>
        </w:rPr>
        <w:t xml:space="preserve"> M. </w:t>
      </w:r>
      <w:r w:rsidR="003958EB" w:rsidRPr="002B102C">
        <w:rPr>
          <w:noProof w:val="0"/>
          <w:lang w:val="en-GB"/>
        </w:rPr>
        <w:t>Abril</w:t>
      </w:r>
      <w:r w:rsidRPr="002B102C">
        <w:rPr>
          <w:noProof w:val="0"/>
          <w:lang w:val="en-GB"/>
        </w:rPr>
        <w:t>, and C. M.</w:t>
      </w:r>
      <w:r w:rsidR="003958EB" w:rsidRPr="002B102C">
        <w:rPr>
          <w:noProof w:val="0"/>
          <w:lang w:val="en-GB"/>
        </w:rPr>
        <w:t xml:space="preserve"> </w:t>
      </w:r>
      <w:proofErr w:type="spellStart"/>
      <w:r w:rsidR="003958EB" w:rsidRPr="002B102C">
        <w:rPr>
          <w:noProof w:val="0"/>
          <w:lang w:val="en-GB"/>
        </w:rPr>
        <w:t>Scavuzzo</w:t>
      </w:r>
      <w:proofErr w:type="spellEnd"/>
      <w:r w:rsidR="003958EB" w:rsidRPr="002B102C">
        <w:rPr>
          <w:noProof w:val="0"/>
          <w:lang w:val="en-GB"/>
        </w:rPr>
        <w:t>, </w:t>
      </w:r>
      <w:r w:rsidR="003958EB" w:rsidRPr="001F2225">
        <w:rPr>
          <w:noProof w:val="0"/>
        </w:rPr>
        <w:t>"Exploring satellite based temporal forecast modelling of Aedes aegypti oviposition from an operational perspective</w:t>
      </w:r>
      <w:r w:rsidR="006B7513">
        <w:rPr>
          <w:noProof w:val="0"/>
        </w:rPr>
        <w:t>,</w:t>
      </w:r>
      <w:r w:rsidR="003958EB" w:rsidRPr="001F2225">
        <w:rPr>
          <w:noProof w:val="0"/>
        </w:rPr>
        <w:t>" </w:t>
      </w:r>
      <w:r w:rsidR="003958EB" w:rsidRPr="001F2225">
        <w:rPr>
          <w:iCs/>
          <w:noProof w:val="0"/>
        </w:rPr>
        <w:t>Remote Sensing Applications: Society and Environment</w:t>
      </w:r>
      <w:r w:rsidR="00901C80">
        <w:rPr>
          <w:iCs/>
          <w:noProof w:val="0"/>
        </w:rPr>
        <w:t>,</w:t>
      </w:r>
      <w:r>
        <w:rPr>
          <w:iCs/>
          <w:noProof w:val="0"/>
        </w:rPr>
        <w:t xml:space="preserve"> vol.</w:t>
      </w:r>
      <w:r w:rsidR="003958EB" w:rsidRPr="001F2225">
        <w:rPr>
          <w:noProof w:val="0"/>
        </w:rPr>
        <w:t> 11</w:t>
      </w:r>
      <w:r>
        <w:rPr>
          <w:noProof w:val="0"/>
        </w:rPr>
        <w:t xml:space="preserve">, pp. </w:t>
      </w:r>
      <w:r w:rsidRPr="001F2225">
        <w:rPr>
          <w:noProof w:val="0"/>
        </w:rPr>
        <w:t>231-240</w:t>
      </w:r>
      <w:r>
        <w:rPr>
          <w:noProof w:val="0"/>
        </w:rPr>
        <w:t>,</w:t>
      </w:r>
      <w:r w:rsidR="003958EB" w:rsidRPr="001F2225">
        <w:rPr>
          <w:noProof w:val="0"/>
        </w:rPr>
        <w:t xml:space="preserve"> </w:t>
      </w:r>
      <w:r w:rsidR="00062F73">
        <w:rPr>
          <w:noProof w:val="0"/>
        </w:rPr>
        <w:t xml:space="preserve">Aug. </w:t>
      </w:r>
      <w:r w:rsidR="003958EB" w:rsidRPr="001F2225">
        <w:rPr>
          <w:noProof w:val="0"/>
        </w:rPr>
        <w:t>2018.</w:t>
      </w:r>
    </w:p>
    <w:p w14:paraId="026F0E13" w14:textId="77777777" w:rsidR="00BB3E2E" w:rsidRPr="001F2225" w:rsidRDefault="002B102C" w:rsidP="00617CFE">
      <w:pPr>
        <w:pStyle w:val="references"/>
        <w:widowControl w:val="0"/>
        <w:ind w:left="354" w:hanging="354"/>
        <w:rPr>
          <w:noProof w:val="0"/>
        </w:rPr>
      </w:pPr>
      <w:r w:rsidRPr="002B102C">
        <w:rPr>
          <w:noProof w:val="0"/>
          <w:lang w:val="en-GB"/>
        </w:rPr>
        <w:t xml:space="preserve">C. </w:t>
      </w:r>
      <w:proofErr w:type="spellStart"/>
      <w:r w:rsidR="00576B9F" w:rsidRPr="002B102C">
        <w:rPr>
          <w:noProof w:val="0"/>
          <w:lang w:val="en-GB"/>
        </w:rPr>
        <w:t>Rotela</w:t>
      </w:r>
      <w:proofErr w:type="spellEnd"/>
      <w:r w:rsidR="00576B9F" w:rsidRPr="002B102C">
        <w:rPr>
          <w:noProof w:val="0"/>
          <w:lang w:val="en-GB"/>
        </w:rPr>
        <w:t xml:space="preserve">, </w:t>
      </w:r>
      <w:r w:rsidRPr="002B102C">
        <w:rPr>
          <w:noProof w:val="0"/>
          <w:lang w:val="en-GB"/>
        </w:rPr>
        <w:t xml:space="preserve">F. </w:t>
      </w:r>
      <w:proofErr w:type="spellStart"/>
      <w:r w:rsidRPr="002B102C">
        <w:rPr>
          <w:noProof w:val="0"/>
          <w:lang w:val="en-GB"/>
        </w:rPr>
        <w:t>Fouque</w:t>
      </w:r>
      <w:proofErr w:type="spellEnd"/>
      <w:r w:rsidRPr="002B102C">
        <w:rPr>
          <w:noProof w:val="0"/>
          <w:lang w:val="en-GB"/>
        </w:rPr>
        <w:t xml:space="preserve">, M. </w:t>
      </w:r>
      <w:proofErr w:type="spellStart"/>
      <w:r w:rsidRPr="002B102C">
        <w:rPr>
          <w:noProof w:val="0"/>
          <w:lang w:val="en-GB"/>
        </w:rPr>
        <w:t>Lamfri</w:t>
      </w:r>
      <w:proofErr w:type="spellEnd"/>
      <w:r w:rsidRPr="002B102C">
        <w:rPr>
          <w:noProof w:val="0"/>
          <w:lang w:val="en-GB"/>
        </w:rPr>
        <w:t xml:space="preserve">, P. Sabatier, V. </w:t>
      </w:r>
      <w:proofErr w:type="spellStart"/>
      <w:r w:rsidRPr="002B102C">
        <w:rPr>
          <w:noProof w:val="0"/>
          <w:lang w:val="en-GB"/>
        </w:rPr>
        <w:t>Intrini</w:t>
      </w:r>
      <w:proofErr w:type="spellEnd"/>
      <w:r w:rsidRPr="002B102C">
        <w:rPr>
          <w:noProof w:val="0"/>
          <w:lang w:val="en-GB"/>
        </w:rPr>
        <w:t xml:space="preserve">, M. </w:t>
      </w:r>
      <w:proofErr w:type="spellStart"/>
      <w:r w:rsidRPr="002B102C">
        <w:rPr>
          <w:noProof w:val="0"/>
          <w:lang w:val="en-GB"/>
        </w:rPr>
        <w:t>Zaidenberg</w:t>
      </w:r>
      <w:proofErr w:type="spellEnd"/>
      <w:r w:rsidRPr="002B102C">
        <w:rPr>
          <w:noProof w:val="0"/>
          <w:lang w:val="en-GB"/>
        </w:rPr>
        <w:t xml:space="preserve">, C. </w:t>
      </w:r>
      <w:proofErr w:type="spellStart"/>
      <w:r w:rsidRPr="002B102C">
        <w:rPr>
          <w:noProof w:val="0"/>
          <w:lang w:val="en-GB"/>
        </w:rPr>
        <w:t>Sc</w:t>
      </w:r>
      <w:r>
        <w:rPr>
          <w:noProof w:val="0"/>
          <w:lang w:val="en-GB"/>
        </w:rPr>
        <w:t>avuzzo</w:t>
      </w:r>
      <w:proofErr w:type="spellEnd"/>
      <w:r>
        <w:rPr>
          <w:noProof w:val="0"/>
          <w:lang w:val="en-GB"/>
        </w:rPr>
        <w:t>,</w:t>
      </w:r>
      <w:r w:rsidR="00576B9F" w:rsidRPr="002B102C">
        <w:rPr>
          <w:noProof w:val="0"/>
          <w:lang w:val="en-GB"/>
        </w:rPr>
        <w:t xml:space="preserve"> </w:t>
      </w:r>
      <w:r w:rsidR="00576B9F" w:rsidRPr="001F2225">
        <w:rPr>
          <w:noProof w:val="0"/>
        </w:rPr>
        <w:t xml:space="preserve">"Space–time analysis of the dengue spreading dynamics in the 2004 </w:t>
      </w:r>
      <w:proofErr w:type="spellStart"/>
      <w:r w:rsidR="00576B9F" w:rsidRPr="001F2225">
        <w:rPr>
          <w:noProof w:val="0"/>
        </w:rPr>
        <w:t>Tartagal</w:t>
      </w:r>
      <w:proofErr w:type="spellEnd"/>
      <w:r w:rsidR="00576B9F" w:rsidRPr="001F2225">
        <w:rPr>
          <w:noProof w:val="0"/>
        </w:rPr>
        <w:t xml:space="preserve"> outbreak, Northern Argentina</w:t>
      </w:r>
      <w:r w:rsidR="006B7513">
        <w:rPr>
          <w:noProof w:val="0"/>
        </w:rPr>
        <w:t>,</w:t>
      </w:r>
      <w:r w:rsidR="00576B9F" w:rsidRPr="001F2225">
        <w:rPr>
          <w:noProof w:val="0"/>
        </w:rPr>
        <w:t>" </w:t>
      </w:r>
      <w:r w:rsidR="00576B9F" w:rsidRPr="001F2225">
        <w:rPr>
          <w:iCs/>
          <w:noProof w:val="0"/>
        </w:rPr>
        <w:t xml:space="preserve">Acta </w:t>
      </w:r>
      <w:proofErr w:type="spellStart"/>
      <w:r w:rsidR="00576B9F" w:rsidRPr="001F2225">
        <w:rPr>
          <w:iCs/>
          <w:noProof w:val="0"/>
        </w:rPr>
        <w:t>tropica</w:t>
      </w:r>
      <w:proofErr w:type="spellEnd"/>
      <w:r>
        <w:rPr>
          <w:iCs/>
          <w:noProof w:val="0"/>
        </w:rPr>
        <w:t>, vol.</w:t>
      </w:r>
      <w:r w:rsidR="00576B9F" w:rsidRPr="001F2225">
        <w:rPr>
          <w:noProof w:val="0"/>
        </w:rPr>
        <w:t> 103</w:t>
      </w:r>
      <w:r>
        <w:rPr>
          <w:noProof w:val="0"/>
        </w:rPr>
        <w:t xml:space="preserve">, no. </w:t>
      </w:r>
      <w:r w:rsidR="00576B9F" w:rsidRPr="001F2225">
        <w:rPr>
          <w:noProof w:val="0"/>
        </w:rPr>
        <w:t>1</w:t>
      </w:r>
      <w:r>
        <w:rPr>
          <w:noProof w:val="0"/>
        </w:rPr>
        <w:t>, pp.</w:t>
      </w:r>
      <w:r w:rsidRPr="002B102C">
        <w:rPr>
          <w:noProof w:val="0"/>
        </w:rPr>
        <w:t xml:space="preserve"> </w:t>
      </w:r>
      <w:r w:rsidRPr="001F2225">
        <w:rPr>
          <w:noProof w:val="0"/>
        </w:rPr>
        <w:t>1-13</w:t>
      </w:r>
      <w:r>
        <w:rPr>
          <w:noProof w:val="0"/>
        </w:rPr>
        <w:t xml:space="preserve">, </w:t>
      </w:r>
      <w:r w:rsidR="00576B9F" w:rsidRPr="001F2225">
        <w:rPr>
          <w:noProof w:val="0"/>
        </w:rPr>
        <w:t>July 2007</w:t>
      </w:r>
      <w:r w:rsidR="003958EB" w:rsidRPr="001F2225">
        <w:rPr>
          <w:noProof w:val="0"/>
        </w:rPr>
        <w:t>.</w:t>
      </w:r>
    </w:p>
    <w:p w14:paraId="797BA080" w14:textId="0474D82D" w:rsidR="003958EB" w:rsidRDefault="003958EB" w:rsidP="00617CFE">
      <w:pPr>
        <w:pStyle w:val="references"/>
        <w:widowControl w:val="0"/>
        <w:ind w:left="354" w:hanging="354"/>
        <w:rPr>
          <w:noProof w:val="0"/>
        </w:rPr>
      </w:pPr>
      <w:r w:rsidRPr="006B7513">
        <w:rPr>
          <w:noProof w:val="0"/>
          <w:lang w:val="en-GB"/>
        </w:rPr>
        <w:t>T</w:t>
      </w:r>
      <w:r w:rsidR="00AA527D" w:rsidRPr="006B7513">
        <w:rPr>
          <w:noProof w:val="0"/>
          <w:lang w:val="en-GB"/>
        </w:rPr>
        <w:t>.</w:t>
      </w:r>
      <w:r w:rsidRPr="006B7513">
        <w:rPr>
          <w:noProof w:val="0"/>
          <w:lang w:val="en-GB"/>
        </w:rPr>
        <w:t xml:space="preserve"> Giovanna, G</w:t>
      </w:r>
      <w:r w:rsidR="00AA527D" w:rsidRPr="006B7513">
        <w:rPr>
          <w:noProof w:val="0"/>
          <w:lang w:val="en-GB"/>
        </w:rPr>
        <w:t>.</w:t>
      </w:r>
      <w:r w:rsidRPr="006B7513">
        <w:rPr>
          <w:noProof w:val="0"/>
          <w:lang w:val="en-GB"/>
        </w:rPr>
        <w:t xml:space="preserve"> Lisini, </w:t>
      </w:r>
      <w:r w:rsidR="00AA527D" w:rsidRPr="006B7513">
        <w:rPr>
          <w:noProof w:val="0"/>
          <w:lang w:val="en-GB"/>
        </w:rPr>
        <w:t>E.</w:t>
      </w:r>
      <w:r w:rsidRPr="006B7513">
        <w:rPr>
          <w:noProof w:val="0"/>
          <w:lang w:val="en-GB"/>
        </w:rPr>
        <w:t xml:space="preserve"> </w:t>
      </w:r>
      <w:proofErr w:type="spellStart"/>
      <w:r w:rsidRPr="006B7513">
        <w:rPr>
          <w:noProof w:val="0"/>
          <w:lang w:val="en-GB"/>
        </w:rPr>
        <w:t>Angiuli</w:t>
      </w:r>
      <w:proofErr w:type="spellEnd"/>
      <w:r w:rsidRPr="006B7513">
        <w:rPr>
          <w:noProof w:val="0"/>
          <w:lang w:val="en-GB"/>
        </w:rPr>
        <w:t>, E. A. Moreno, P</w:t>
      </w:r>
      <w:r w:rsidR="00AA527D" w:rsidRPr="006B7513">
        <w:rPr>
          <w:noProof w:val="0"/>
          <w:lang w:val="en-GB"/>
        </w:rPr>
        <w:t>.</w:t>
      </w:r>
      <w:r w:rsidRPr="006B7513">
        <w:rPr>
          <w:noProof w:val="0"/>
          <w:lang w:val="en-GB"/>
        </w:rPr>
        <w:t xml:space="preserve"> Dondi, A</w:t>
      </w:r>
      <w:r w:rsidR="00AA527D" w:rsidRPr="006B7513">
        <w:rPr>
          <w:noProof w:val="0"/>
          <w:lang w:val="en-GB"/>
        </w:rPr>
        <w:t>.</w:t>
      </w:r>
      <w:r w:rsidRPr="006B7513">
        <w:rPr>
          <w:noProof w:val="0"/>
          <w:lang w:val="en-GB"/>
        </w:rPr>
        <w:t xml:space="preserve"> </w:t>
      </w:r>
      <w:proofErr w:type="spellStart"/>
      <w:r w:rsidRPr="006B7513">
        <w:rPr>
          <w:noProof w:val="0"/>
          <w:lang w:val="en-GB"/>
        </w:rPr>
        <w:t>Gaggia</w:t>
      </w:r>
      <w:proofErr w:type="spellEnd"/>
      <w:r w:rsidRPr="006B7513">
        <w:rPr>
          <w:noProof w:val="0"/>
          <w:lang w:val="en-GB"/>
        </w:rPr>
        <w:t>, and P</w:t>
      </w:r>
      <w:r w:rsidR="00AA527D" w:rsidRPr="006B7513">
        <w:rPr>
          <w:noProof w:val="0"/>
          <w:lang w:val="en-GB"/>
        </w:rPr>
        <w:t>.</w:t>
      </w:r>
      <w:r w:rsidRPr="006B7513">
        <w:rPr>
          <w:noProof w:val="0"/>
          <w:lang w:val="en-GB"/>
        </w:rPr>
        <w:t xml:space="preserve"> Gamba</w:t>
      </w:r>
      <w:r w:rsidR="00894E72" w:rsidRPr="006B7513">
        <w:rPr>
          <w:noProof w:val="0"/>
          <w:lang w:val="en-GB"/>
        </w:rPr>
        <w:t>,</w:t>
      </w:r>
      <w:r w:rsidRPr="006B7513">
        <w:rPr>
          <w:noProof w:val="0"/>
          <w:lang w:val="en-GB"/>
        </w:rPr>
        <w:t xml:space="preserve"> </w:t>
      </w:r>
      <w:r w:rsidRPr="006B7513">
        <w:rPr>
          <w:noProof w:val="0"/>
        </w:rPr>
        <w:t>"Scaling up to national/regional urban extent mapping using Landsat data</w:t>
      </w:r>
      <w:r w:rsidR="006B7513" w:rsidRPr="006B7513">
        <w:rPr>
          <w:noProof w:val="0"/>
        </w:rPr>
        <w:t>,</w:t>
      </w:r>
      <w:r w:rsidRPr="006B7513">
        <w:rPr>
          <w:noProof w:val="0"/>
        </w:rPr>
        <w:t>" </w:t>
      </w:r>
      <w:r w:rsidRPr="006B7513">
        <w:rPr>
          <w:iCs/>
          <w:noProof w:val="0"/>
        </w:rPr>
        <w:t>IEEE Journal of Selected Topics in Applied Earth Observations and Remote Sensing</w:t>
      </w:r>
      <w:r w:rsidR="00AA527D" w:rsidRPr="006B7513">
        <w:rPr>
          <w:noProof w:val="0"/>
        </w:rPr>
        <w:t xml:space="preserve">., vol. </w:t>
      </w:r>
      <w:r w:rsidRPr="006B7513">
        <w:rPr>
          <w:noProof w:val="0"/>
        </w:rPr>
        <w:t>8, no. 7</w:t>
      </w:r>
      <w:r w:rsidR="00AA527D" w:rsidRPr="006B7513">
        <w:rPr>
          <w:noProof w:val="0"/>
        </w:rPr>
        <w:t xml:space="preserve">, pp. 3710-3719, </w:t>
      </w:r>
      <w:r w:rsidRPr="006B7513">
        <w:rPr>
          <w:noProof w:val="0"/>
        </w:rPr>
        <w:t>2015.</w:t>
      </w:r>
    </w:p>
    <w:p w14:paraId="1195D9B8" w14:textId="44199562" w:rsidR="00AB2D2E" w:rsidRPr="006B7513" w:rsidRDefault="00AB2D2E" w:rsidP="00617CFE">
      <w:pPr>
        <w:pStyle w:val="references"/>
        <w:widowControl w:val="0"/>
        <w:ind w:left="354" w:hanging="354"/>
        <w:rPr>
          <w:noProof w:val="0"/>
        </w:rPr>
      </w:pPr>
      <w:proofErr w:type="spellStart"/>
      <w:r w:rsidRPr="00AB2D2E">
        <w:rPr>
          <w:noProof w:val="0"/>
        </w:rPr>
        <w:t>Angiuli</w:t>
      </w:r>
      <w:proofErr w:type="spellEnd"/>
      <w:r w:rsidRPr="00AB2D2E">
        <w:rPr>
          <w:noProof w:val="0"/>
        </w:rPr>
        <w:t xml:space="preserve">, Emanuele, and Giovanna </w:t>
      </w:r>
      <w:proofErr w:type="spellStart"/>
      <w:r w:rsidRPr="00AB2D2E">
        <w:rPr>
          <w:noProof w:val="0"/>
        </w:rPr>
        <w:t>Trianni</w:t>
      </w:r>
      <w:proofErr w:type="spellEnd"/>
      <w:r w:rsidRPr="00AB2D2E">
        <w:rPr>
          <w:noProof w:val="0"/>
        </w:rPr>
        <w:t>. "Urban mapping in Landsat images based on normalized difference spectral vector." IEEE Geoscience and Remote Sensing Letters., vol 11, no. 3, pp. 661-665, Mar. 2014.</w:t>
      </w:r>
    </w:p>
    <w:p w14:paraId="16C95826" w14:textId="77777777" w:rsidR="00A97EC6" w:rsidRPr="006B7513" w:rsidRDefault="00A97EC6" w:rsidP="00617CFE">
      <w:pPr>
        <w:pStyle w:val="references"/>
        <w:widowControl w:val="0"/>
        <w:ind w:left="354" w:hanging="354"/>
        <w:rPr>
          <w:noProof w:val="0"/>
        </w:rPr>
      </w:pPr>
      <w:r w:rsidRPr="006B7513">
        <w:rPr>
          <w:noProof w:val="0"/>
        </w:rPr>
        <w:t>P</w:t>
      </w:r>
      <w:r w:rsidR="00AA527D" w:rsidRPr="006B7513">
        <w:rPr>
          <w:noProof w:val="0"/>
        </w:rPr>
        <w:t xml:space="preserve">. </w:t>
      </w:r>
      <w:r w:rsidRPr="006B7513">
        <w:rPr>
          <w:noProof w:val="0"/>
        </w:rPr>
        <w:t>Mahesh</w:t>
      </w:r>
      <w:r w:rsidR="00894E72" w:rsidRPr="006B7513">
        <w:rPr>
          <w:noProof w:val="0"/>
        </w:rPr>
        <w:t>,</w:t>
      </w:r>
      <w:r w:rsidRPr="006B7513">
        <w:rPr>
          <w:noProof w:val="0"/>
        </w:rPr>
        <w:t xml:space="preserve"> "Random forest classifier for remote sensing classification</w:t>
      </w:r>
      <w:r w:rsidR="006B7513" w:rsidRPr="006B7513">
        <w:rPr>
          <w:noProof w:val="0"/>
        </w:rPr>
        <w:t>,</w:t>
      </w:r>
      <w:r w:rsidRPr="006B7513">
        <w:rPr>
          <w:noProof w:val="0"/>
        </w:rPr>
        <w:t>" </w:t>
      </w:r>
      <w:r w:rsidRPr="006B7513">
        <w:rPr>
          <w:iCs/>
          <w:noProof w:val="0"/>
        </w:rPr>
        <w:t>International Journal of Remote Sensing</w:t>
      </w:r>
      <w:r w:rsidR="00AA527D" w:rsidRPr="006B7513">
        <w:rPr>
          <w:iCs/>
          <w:noProof w:val="0"/>
        </w:rPr>
        <w:t>., vol.</w:t>
      </w:r>
      <w:r w:rsidRPr="006B7513">
        <w:rPr>
          <w:noProof w:val="0"/>
        </w:rPr>
        <w:t xml:space="preserve"> 26, no. 1 (2005): </w:t>
      </w:r>
      <w:r w:rsidR="00AA527D" w:rsidRPr="006B7513">
        <w:rPr>
          <w:noProof w:val="0"/>
        </w:rPr>
        <w:t xml:space="preserve">pp. </w:t>
      </w:r>
      <w:r w:rsidRPr="006B7513">
        <w:rPr>
          <w:noProof w:val="0"/>
        </w:rPr>
        <w:t>217-222</w:t>
      </w:r>
      <w:r w:rsidR="00AA527D" w:rsidRPr="006B7513">
        <w:rPr>
          <w:noProof w:val="0"/>
        </w:rPr>
        <w:t>, Jan</w:t>
      </w:r>
      <w:r w:rsidR="006B7513" w:rsidRPr="006B7513">
        <w:rPr>
          <w:noProof w:val="0"/>
        </w:rPr>
        <w:t>uary</w:t>
      </w:r>
      <w:r w:rsidR="00AA527D" w:rsidRPr="006B7513">
        <w:rPr>
          <w:noProof w:val="0"/>
        </w:rPr>
        <w:t xml:space="preserve"> 2005</w:t>
      </w:r>
      <w:r w:rsidRPr="006B7513">
        <w:rPr>
          <w:noProof w:val="0"/>
        </w:rPr>
        <w:t>.</w:t>
      </w:r>
    </w:p>
    <w:p w14:paraId="454767C5" w14:textId="77777777" w:rsidR="00A97EC6" w:rsidRPr="006B7513" w:rsidRDefault="00A97EC6" w:rsidP="00617CFE">
      <w:pPr>
        <w:pStyle w:val="references"/>
        <w:widowControl w:val="0"/>
        <w:ind w:left="354" w:hanging="354"/>
        <w:rPr>
          <w:noProof w:val="0"/>
        </w:rPr>
      </w:pPr>
      <w:r w:rsidRPr="006B7513">
        <w:rPr>
          <w:noProof w:val="0"/>
        </w:rPr>
        <w:t>B</w:t>
      </w:r>
      <w:r w:rsidR="00894E72" w:rsidRPr="006B7513">
        <w:rPr>
          <w:noProof w:val="0"/>
        </w:rPr>
        <w:t>.</w:t>
      </w:r>
      <w:r w:rsidRPr="006B7513">
        <w:rPr>
          <w:noProof w:val="0"/>
        </w:rPr>
        <w:t xml:space="preserve"> Mariana, and L</w:t>
      </w:r>
      <w:r w:rsidR="00894E72" w:rsidRPr="006B7513">
        <w:rPr>
          <w:noProof w:val="0"/>
        </w:rPr>
        <w:t>.</w:t>
      </w:r>
      <w:r w:rsidRPr="006B7513">
        <w:rPr>
          <w:noProof w:val="0"/>
        </w:rPr>
        <w:t xml:space="preserve"> </w:t>
      </w:r>
      <w:proofErr w:type="spellStart"/>
      <w:r w:rsidRPr="006B7513">
        <w:rPr>
          <w:noProof w:val="0"/>
        </w:rPr>
        <w:t>Drăguţ</w:t>
      </w:r>
      <w:proofErr w:type="spellEnd"/>
      <w:r w:rsidR="00894E72" w:rsidRPr="006B7513">
        <w:rPr>
          <w:noProof w:val="0"/>
        </w:rPr>
        <w:t>,</w:t>
      </w:r>
      <w:r w:rsidRPr="006B7513">
        <w:rPr>
          <w:noProof w:val="0"/>
        </w:rPr>
        <w:t xml:space="preserve"> "Random forest in remote sensing: A review of applications and future directions</w:t>
      </w:r>
      <w:r w:rsidR="006B7513" w:rsidRPr="006B7513">
        <w:rPr>
          <w:noProof w:val="0"/>
        </w:rPr>
        <w:t>,</w:t>
      </w:r>
      <w:r w:rsidRPr="006B7513">
        <w:rPr>
          <w:noProof w:val="0"/>
        </w:rPr>
        <w:t>" </w:t>
      </w:r>
      <w:r w:rsidRPr="006B7513">
        <w:rPr>
          <w:iCs/>
          <w:noProof w:val="0"/>
        </w:rPr>
        <w:t>ISPRS Journal of Photogrammetry and Remote Sensing</w:t>
      </w:r>
      <w:r w:rsidR="00894E72" w:rsidRPr="006B7513">
        <w:rPr>
          <w:iCs/>
          <w:noProof w:val="0"/>
        </w:rPr>
        <w:t>., vol.</w:t>
      </w:r>
      <w:r w:rsidRPr="006B7513">
        <w:rPr>
          <w:noProof w:val="0"/>
        </w:rPr>
        <w:t> 114</w:t>
      </w:r>
      <w:r w:rsidR="00894E72" w:rsidRPr="006B7513">
        <w:rPr>
          <w:noProof w:val="0"/>
        </w:rPr>
        <w:t>,</w:t>
      </w:r>
      <w:r w:rsidRPr="006B7513">
        <w:rPr>
          <w:noProof w:val="0"/>
        </w:rPr>
        <w:t xml:space="preserve"> </w:t>
      </w:r>
      <w:r w:rsidR="00894E72" w:rsidRPr="006B7513">
        <w:rPr>
          <w:noProof w:val="0"/>
        </w:rPr>
        <w:t xml:space="preserve">pp. </w:t>
      </w:r>
      <w:r w:rsidRPr="006B7513">
        <w:rPr>
          <w:noProof w:val="0"/>
        </w:rPr>
        <w:t>24-31</w:t>
      </w:r>
      <w:r w:rsidR="00894E72" w:rsidRPr="006B7513">
        <w:rPr>
          <w:noProof w:val="0"/>
        </w:rPr>
        <w:t>, 2016</w:t>
      </w:r>
      <w:r w:rsidRPr="006B7513">
        <w:rPr>
          <w:noProof w:val="0"/>
        </w:rPr>
        <w:t>.</w:t>
      </w:r>
    </w:p>
    <w:p w14:paraId="5F64D2B9" w14:textId="77777777" w:rsidR="001F61BB" w:rsidRPr="006B7513" w:rsidRDefault="006E1B1B" w:rsidP="00617CFE">
      <w:pPr>
        <w:pStyle w:val="references"/>
        <w:widowControl w:val="0"/>
        <w:ind w:left="354" w:hanging="354"/>
        <w:rPr>
          <w:noProof w:val="0"/>
        </w:rPr>
      </w:pPr>
      <w:r w:rsidRPr="006B7513">
        <w:rPr>
          <w:noProof w:val="0"/>
        </w:rPr>
        <w:t xml:space="preserve">C. </w:t>
      </w:r>
      <w:proofErr w:type="spellStart"/>
      <w:r w:rsidRPr="006B7513">
        <w:rPr>
          <w:noProof w:val="0"/>
        </w:rPr>
        <w:t>Rotela</w:t>
      </w:r>
      <w:proofErr w:type="spellEnd"/>
      <w:r w:rsidR="001F61BB" w:rsidRPr="006B7513">
        <w:rPr>
          <w:noProof w:val="0"/>
        </w:rPr>
        <w:t xml:space="preserve">, </w:t>
      </w:r>
      <w:r w:rsidRPr="006B7513">
        <w:rPr>
          <w:noProof w:val="0"/>
        </w:rPr>
        <w:t>L.</w:t>
      </w:r>
      <w:r w:rsidR="001F61BB" w:rsidRPr="006B7513">
        <w:rPr>
          <w:noProof w:val="0"/>
        </w:rPr>
        <w:t xml:space="preserve"> Lopez, M</w:t>
      </w:r>
      <w:r w:rsidRPr="006B7513">
        <w:rPr>
          <w:noProof w:val="0"/>
        </w:rPr>
        <w:t>.</w:t>
      </w:r>
      <w:r w:rsidR="001F61BB" w:rsidRPr="006B7513">
        <w:rPr>
          <w:noProof w:val="0"/>
        </w:rPr>
        <w:t xml:space="preserve"> F</w:t>
      </w:r>
      <w:r w:rsidRPr="006B7513">
        <w:rPr>
          <w:noProof w:val="0"/>
        </w:rPr>
        <w:t>.</w:t>
      </w:r>
      <w:r w:rsidR="001F61BB" w:rsidRPr="006B7513">
        <w:rPr>
          <w:noProof w:val="0"/>
        </w:rPr>
        <w:t xml:space="preserve"> </w:t>
      </w:r>
      <w:proofErr w:type="spellStart"/>
      <w:r w:rsidR="001F61BB" w:rsidRPr="006B7513">
        <w:rPr>
          <w:noProof w:val="0"/>
        </w:rPr>
        <w:t>Céspedes</w:t>
      </w:r>
      <w:proofErr w:type="spellEnd"/>
      <w:r w:rsidR="001F61BB" w:rsidRPr="006B7513">
        <w:rPr>
          <w:noProof w:val="0"/>
        </w:rPr>
        <w:t>, G</w:t>
      </w:r>
      <w:r w:rsidRPr="006B7513">
        <w:rPr>
          <w:noProof w:val="0"/>
        </w:rPr>
        <w:t xml:space="preserve">. </w:t>
      </w:r>
      <w:proofErr w:type="spellStart"/>
      <w:r w:rsidR="001F61BB" w:rsidRPr="006B7513">
        <w:rPr>
          <w:noProof w:val="0"/>
        </w:rPr>
        <w:t>Barbas</w:t>
      </w:r>
      <w:proofErr w:type="spellEnd"/>
      <w:r w:rsidR="001F61BB" w:rsidRPr="006B7513">
        <w:rPr>
          <w:noProof w:val="0"/>
        </w:rPr>
        <w:t>, A</w:t>
      </w:r>
      <w:r w:rsidRPr="006B7513">
        <w:rPr>
          <w:noProof w:val="0"/>
        </w:rPr>
        <w:t>.</w:t>
      </w:r>
      <w:r w:rsidR="001F61BB" w:rsidRPr="006B7513">
        <w:rPr>
          <w:noProof w:val="0"/>
        </w:rPr>
        <w:t xml:space="preserve"> </w:t>
      </w:r>
      <w:proofErr w:type="spellStart"/>
      <w:r w:rsidR="001F61BB" w:rsidRPr="006B7513">
        <w:rPr>
          <w:noProof w:val="0"/>
        </w:rPr>
        <w:t>Lighezzolo</w:t>
      </w:r>
      <w:proofErr w:type="spellEnd"/>
      <w:r w:rsidR="001F61BB" w:rsidRPr="006B7513">
        <w:rPr>
          <w:noProof w:val="0"/>
        </w:rPr>
        <w:t>, X</w:t>
      </w:r>
      <w:r w:rsidRPr="006B7513">
        <w:rPr>
          <w:noProof w:val="0"/>
        </w:rPr>
        <w:t>.</w:t>
      </w:r>
      <w:r w:rsidR="001F61BB" w:rsidRPr="006B7513">
        <w:rPr>
          <w:noProof w:val="0"/>
        </w:rPr>
        <w:t xml:space="preserve"> </w:t>
      </w:r>
      <w:proofErr w:type="spellStart"/>
      <w:r w:rsidR="001F61BB" w:rsidRPr="006B7513">
        <w:rPr>
          <w:noProof w:val="0"/>
        </w:rPr>
        <w:t>Porcasi</w:t>
      </w:r>
      <w:proofErr w:type="spellEnd"/>
      <w:r w:rsidR="001F61BB" w:rsidRPr="006B7513">
        <w:rPr>
          <w:noProof w:val="0"/>
        </w:rPr>
        <w:t>, M</w:t>
      </w:r>
      <w:r w:rsidR="006B7513" w:rsidRPr="006B7513">
        <w:rPr>
          <w:noProof w:val="0"/>
        </w:rPr>
        <w:t>.</w:t>
      </w:r>
      <w:r w:rsidR="001F61BB" w:rsidRPr="006B7513">
        <w:rPr>
          <w:noProof w:val="0"/>
        </w:rPr>
        <w:t xml:space="preserve"> A. </w:t>
      </w:r>
      <w:proofErr w:type="spellStart"/>
      <w:r w:rsidR="001F61BB" w:rsidRPr="006B7513">
        <w:rPr>
          <w:noProof w:val="0"/>
        </w:rPr>
        <w:t>Lanfri</w:t>
      </w:r>
      <w:proofErr w:type="spellEnd"/>
      <w:r w:rsidR="001F61BB" w:rsidRPr="006B7513">
        <w:rPr>
          <w:noProof w:val="0"/>
        </w:rPr>
        <w:t>, C</w:t>
      </w:r>
      <w:r w:rsidR="006B7513" w:rsidRPr="006B7513">
        <w:rPr>
          <w:noProof w:val="0"/>
        </w:rPr>
        <w:t>.</w:t>
      </w:r>
      <w:r w:rsidR="001F61BB" w:rsidRPr="006B7513">
        <w:rPr>
          <w:noProof w:val="0"/>
        </w:rPr>
        <w:t xml:space="preserve"> M. </w:t>
      </w:r>
      <w:proofErr w:type="spellStart"/>
      <w:r w:rsidR="001F61BB" w:rsidRPr="006B7513">
        <w:rPr>
          <w:noProof w:val="0"/>
        </w:rPr>
        <w:t>Scavuzzo</w:t>
      </w:r>
      <w:proofErr w:type="spellEnd"/>
      <w:r w:rsidR="001F61BB" w:rsidRPr="006B7513">
        <w:rPr>
          <w:noProof w:val="0"/>
        </w:rPr>
        <w:t>, and D</w:t>
      </w:r>
      <w:r w:rsidR="006B7513" w:rsidRPr="006B7513">
        <w:rPr>
          <w:noProof w:val="0"/>
        </w:rPr>
        <w:t>.</w:t>
      </w:r>
      <w:r w:rsidR="001F61BB" w:rsidRPr="006B7513">
        <w:rPr>
          <w:noProof w:val="0"/>
        </w:rPr>
        <w:t xml:space="preserve"> E. Gorla</w:t>
      </w:r>
      <w:r w:rsidR="006B7513" w:rsidRPr="006B7513">
        <w:rPr>
          <w:noProof w:val="0"/>
        </w:rPr>
        <w:t>,</w:t>
      </w:r>
      <w:r w:rsidR="001F61BB" w:rsidRPr="006B7513">
        <w:rPr>
          <w:noProof w:val="0"/>
        </w:rPr>
        <w:t xml:space="preserve"> "Analytical report of the 2016 dengue outbreak in Córdoba city, Argentina</w:t>
      </w:r>
      <w:r w:rsidR="006B7513" w:rsidRPr="006B7513">
        <w:rPr>
          <w:noProof w:val="0"/>
        </w:rPr>
        <w:t>,</w:t>
      </w:r>
      <w:r w:rsidR="001F61BB" w:rsidRPr="006B7513">
        <w:rPr>
          <w:noProof w:val="0"/>
        </w:rPr>
        <w:t>" </w:t>
      </w:r>
      <w:r w:rsidR="001F61BB" w:rsidRPr="006B7513">
        <w:rPr>
          <w:iCs/>
          <w:noProof w:val="0"/>
        </w:rPr>
        <w:t>Geospatial health</w:t>
      </w:r>
      <w:r w:rsidR="002B102C" w:rsidRPr="006B7513">
        <w:rPr>
          <w:iCs/>
          <w:noProof w:val="0"/>
        </w:rPr>
        <w:t>.,</w:t>
      </w:r>
      <w:r w:rsidR="001F61BB" w:rsidRPr="006B7513">
        <w:rPr>
          <w:noProof w:val="0"/>
        </w:rPr>
        <w:t> </w:t>
      </w:r>
      <w:r w:rsidR="00894E72" w:rsidRPr="006B7513">
        <w:rPr>
          <w:noProof w:val="0"/>
        </w:rPr>
        <w:t xml:space="preserve">vol. </w:t>
      </w:r>
      <w:r w:rsidR="001F61BB" w:rsidRPr="006B7513">
        <w:rPr>
          <w:noProof w:val="0"/>
        </w:rPr>
        <w:t>12, no. 2</w:t>
      </w:r>
      <w:r w:rsidR="00894E72" w:rsidRPr="006B7513">
        <w:rPr>
          <w:noProof w:val="0"/>
        </w:rPr>
        <w:t xml:space="preserve">, </w:t>
      </w:r>
      <w:r w:rsidR="001F61BB" w:rsidRPr="006B7513">
        <w:rPr>
          <w:noProof w:val="0"/>
        </w:rPr>
        <w:t>2017.</w:t>
      </w:r>
    </w:p>
    <w:p w14:paraId="1984EA75" w14:textId="60F89FB9" w:rsidR="00AB2D2E" w:rsidRPr="007E62C9" w:rsidRDefault="006B7513" w:rsidP="00AB2D2E">
      <w:pPr>
        <w:pStyle w:val="references"/>
        <w:widowControl w:val="0"/>
        <w:ind w:left="354" w:hanging="354"/>
      </w:pPr>
      <w:r w:rsidRPr="006B7513">
        <w:rPr>
          <w:noProof w:val="0"/>
        </w:rPr>
        <w:t xml:space="preserve">I. F. J </w:t>
      </w:r>
      <w:r w:rsidR="001F61BB" w:rsidRPr="006B7513">
        <w:rPr>
          <w:noProof w:val="0"/>
        </w:rPr>
        <w:t>Lucas, F. Janssen, and F</w:t>
      </w:r>
      <w:r w:rsidRPr="006B7513">
        <w:rPr>
          <w:noProof w:val="0"/>
        </w:rPr>
        <w:t>.</w:t>
      </w:r>
      <w:r w:rsidR="001F61BB" w:rsidRPr="006B7513">
        <w:rPr>
          <w:noProof w:val="0"/>
        </w:rPr>
        <w:t xml:space="preserve"> </w:t>
      </w:r>
      <w:r w:rsidRPr="006B7513">
        <w:rPr>
          <w:noProof w:val="0"/>
        </w:rPr>
        <w:t>J.</w:t>
      </w:r>
      <w:r w:rsidR="001F61BB" w:rsidRPr="006B7513">
        <w:rPr>
          <w:noProof w:val="0"/>
        </w:rPr>
        <w:t xml:space="preserve"> van der </w:t>
      </w:r>
      <w:proofErr w:type="spellStart"/>
      <w:r w:rsidR="001F61BB" w:rsidRPr="006B7513">
        <w:rPr>
          <w:noProof w:val="0"/>
        </w:rPr>
        <w:t>Wel</w:t>
      </w:r>
      <w:proofErr w:type="spellEnd"/>
      <w:r w:rsidRPr="006B7513">
        <w:rPr>
          <w:noProof w:val="0"/>
        </w:rPr>
        <w:t xml:space="preserve">, </w:t>
      </w:r>
      <w:r w:rsidR="001F61BB" w:rsidRPr="006B7513">
        <w:rPr>
          <w:noProof w:val="0"/>
        </w:rPr>
        <w:t>"Accuracy assessment of</w:t>
      </w:r>
      <w:r w:rsidR="003B4219" w:rsidRPr="006B7513">
        <w:rPr>
          <w:noProof w:val="0"/>
        </w:rPr>
        <w:t xml:space="preserve"> </w:t>
      </w:r>
      <w:r w:rsidR="001F61BB" w:rsidRPr="006B7513">
        <w:rPr>
          <w:noProof w:val="0"/>
        </w:rPr>
        <w:t>satellite derived landcover data: A review</w:t>
      </w:r>
      <w:r w:rsidRPr="006B7513">
        <w:rPr>
          <w:noProof w:val="0"/>
        </w:rPr>
        <w:t>,</w:t>
      </w:r>
      <w:r w:rsidR="001F61BB" w:rsidRPr="006B7513">
        <w:rPr>
          <w:noProof w:val="0"/>
        </w:rPr>
        <w:t>" </w:t>
      </w:r>
      <w:r w:rsidR="001F61BB" w:rsidRPr="006B7513">
        <w:rPr>
          <w:iCs/>
          <w:noProof w:val="0"/>
        </w:rPr>
        <w:t>Photogrammetric Engineering &amp; Remote Sensing</w:t>
      </w:r>
      <w:r>
        <w:rPr>
          <w:noProof w:val="0"/>
        </w:rPr>
        <w:t>, vol</w:t>
      </w:r>
      <w:r w:rsidR="00600EE9">
        <w:rPr>
          <w:noProof w:val="0"/>
        </w:rPr>
        <w:t>.</w:t>
      </w:r>
      <w:r>
        <w:rPr>
          <w:noProof w:val="0"/>
        </w:rPr>
        <w:t xml:space="preserve"> </w:t>
      </w:r>
      <w:r w:rsidR="001F61BB" w:rsidRPr="006B7513">
        <w:rPr>
          <w:noProof w:val="0"/>
        </w:rPr>
        <w:t>60, no. 4</w:t>
      </w:r>
      <w:r>
        <w:rPr>
          <w:noProof w:val="0"/>
        </w:rPr>
        <w:t>, pp.</w:t>
      </w:r>
      <w:r w:rsidR="001F61BB" w:rsidRPr="006B7513">
        <w:rPr>
          <w:noProof w:val="0"/>
        </w:rPr>
        <w:t xml:space="preserve"> 479-426</w:t>
      </w:r>
      <w:r>
        <w:rPr>
          <w:noProof w:val="0"/>
        </w:rPr>
        <w:t xml:space="preserve">, </w:t>
      </w:r>
      <w:r w:rsidR="00901C80">
        <w:rPr>
          <w:noProof w:val="0"/>
        </w:rPr>
        <w:t>1994.</w:t>
      </w:r>
    </w:p>
    <w:sectPr w:rsidR="00AB2D2E" w:rsidRPr="007E62C9" w:rsidSect="00617CFE">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E1B78" w14:textId="77777777" w:rsidR="00124699" w:rsidRDefault="00124699" w:rsidP="001A3B3D">
      <w:r>
        <w:separator/>
      </w:r>
    </w:p>
  </w:endnote>
  <w:endnote w:type="continuationSeparator" w:id="0">
    <w:p w14:paraId="7BAF71C0" w14:textId="77777777" w:rsidR="00124699" w:rsidRDefault="0012469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Calibr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C3E84" w14:textId="77777777" w:rsidR="00BF26A6" w:rsidRPr="006F6D3D" w:rsidRDefault="00BF26A6"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CAC95C" w14:textId="77777777" w:rsidR="00124699" w:rsidRDefault="00124699" w:rsidP="001A3B3D">
      <w:r>
        <w:separator/>
      </w:r>
    </w:p>
  </w:footnote>
  <w:footnote w:type="continuationSeparator" w:id="0">
    <w:p w14:paraId="3D1237DF" w14:textId="77777777" w:rsidR="00124699" w:rsidRDefault="0012469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3EA1AD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2769"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04A0C"/>
    <w:rsid w:val="00013221"/>
    <w:rsid w:val="000163CF"/>
    <w:rsid w:val="000321D5"/>
    <w:rsid w:val="00045D37"/>
    <w:rsid w:val="0004781E"/>
    <w:rsid w:val="00062F73"/>
    <w:rsid w:val="00063C71"/>
    <w:rsid w:val="00064C59"/>
    <w:rsid w:val="00067137"/>
    <w:rsid w:val="00071AEE"/>
    <w:rsid w:val="00074FAA"/>
    <w:rsid w:val="00075FDE"/>
    <w:rsid w:val="00076365"/>
    <w:rsid w:val="0008758A"/>
    <w:rsid w:val="000918CC"/>
    <w:rsid w:val="00092E7F"/>
    <w:rsid w:val="00095134"/>
    <w:rsid w:val="000B582E"/>
    <w:rsid w:val="000C1E68"/>
    <w:rsid w:val="000D499F"/>
    <w:rsid w:val="000D50F1"/>
    <w:rsid w:val="000D676E"/>
    <w:rsid w:val="000D6EF3"/>
    <w:rsid w:val="000E6A37"/>
    <w:rsid w:val="001052E7"/>
    <w:rsid w:val="001126C6"/>
    <w:rsid w:val="00124699"/>
    <w:rsid w:val="001566FB"/>
    <w:rsid w:val="0016294A"/>
    <w:rsid w:val="00165FFF"/>
    <w:rsid w:val="001715AD"/>
    <w:rsid w:val="0018294A"/>
    <w:rsid w:val="00184C4D"/>
    <w:rsid w:val="001A2EFD"/>
    <w:rsid w:val="001A3B3D"/>
    <w:rsid w:val="001A4927"/>
    <w:rsid w:val="001B1995"/>
    <w:rsid w:val="001B67DC"/>
    <w:rsid w:val="001C1836"/>
    <w:rsid w:val="001D1E99"/>
    <w:rsid w:val="001E69DC"/>
    <w:rsid w:val="001F2225"/>
    <w:rsid w:val="001F2723"/>
    <w:rsid w:val="001F3491"/>
    <w:rsid w:val="001F40CF"/>
    <w:rsid w:val="001F60A8"/>
    <w:rsid w:val="001F61BB"/>
    <w:rsid w:val="001F759B"/>
    <w:rsid w:val="00203CEF"/>
    <w:rsid w:val="0020430F"/>
    <w:rsid w:val="00211433"/>
    <w:rsid w:val="00211495"/>
    <w:rsid w:val="002171B5"/>
    <w:rsid w:val="00220F34"/>
    <w:rsid w:val="002228BE"/>
    <w:rsid w:val="002254A9"/>
    <w:rsid w:val="00233D97"/>
    <w:rsid w:val="002347A2"/>
    <w:rsid w:val="002553E5"/>
    <w:rsid w:val="00257314"/>
    <w:rsid w:val="00272BAE"/>
    <w:rsid w:val="00280A1D"/>
    <w:rsid w:val="002850E3"/>
    <w:rsid w:val="002977B2"/>
    <w:rsid w:val="002B102C"/>
    <w:rsid w:val="002B3194"/>
    <w:rsid w:val="002B64E1"/>
    <w:rsid w:val="002D1200"/>
    <w:rsid w:val="002D20D6"/>
    <w:rsid w:val="002E00DF"/>
    <w:rsid w:val="002E4D9F"/>
    <w:rsid w:val="002E74BB"/>
    <w:rsid w:val="002E7D91"/>
    <w:rsid w:val="002F3CAE"/>
    <w:rsid w:val="002F4079"/>
    <w:rsid w:val="002F4629"/>
    <w:rsid w:val="002F70F7"/>
    <w:rsid w:val="0030216E"/>
    <w:rsid w:val="003058AC"/>
    <w:rsid w:val="00305A15"/>
    <w:rsid w:val="00327ED0"/>
    <w:rsid w:val="003315A8"/>
    <w:rsid w:val="00333C73"/>
    <w:rsid w:val="003432DF"/>
    <w:rsid w:val="00346E03"/>
    <w:rsid w:val="00347420"/>
    <w:rsid w:val="00350A60"/>
    <w:rsid w:val="00354FCF"/>
    <w:rsid w:val="00360AE8"/>
    <w:rsid w:val="00364E78"/>
    <w:rsid w:val="003659CC"/>
    <w:rsid w:val="003739B5"/>
    <w:rsid w:val="00380347"/>
    <w:rsid w:val="00382B77"/>
    <w:rsid w:val="003833B0"/>
    <w:rsid w:val="00383E04"/>
    <w:rsid w:val="003854CC"/>
    <w:rsid w:val="00386D14"/>
    <w:rsid w:val="003958EB"/>
    <w:rsid w:val="003A19E2"/>
    <w:rsid w:val="003B4219"/>
    <w:rsid w:val="003B4E04"/>
    <w:rsid w:val="003C5E64"/>
    <w:rsid w:val="003C62E6"/>
    <w:rsid w:val="003C67D2"/>
    <w:rsid w:val="003D157D"/>
    <w:rsid w:val="003E1492"/>
    <w:rsid w:val="003F3944"/>
    <w:rsid w:val="003F5A08"/>
    <w:rsid w:val="00405D11"/>
    <w:rsid w:val="00411998"/>
    <w:rsid w:val="00420716"/>
    <w:rsid w:val="00423063"/>
    <w:rsid w:val="00426FC4"/>
    <w:rsid w:val="004325FB"/>
    <w:rsid w:val="00432B19"/>
    <w:rsid w:val="004401F2"/>
    <w:rsid w:val="004432BA"/>
    <w:rsid w:val="0044407E"/>
    <w:rsid w:val="00447BB9"/>
    <w:rsid w:val="00460A85"/>
    <w:rsid w:val="00461322"/>
    <w:rsid w:val="00465717"/>
    <w:rsid w:val="00471CAD"/>
    <w:rsid w:val="00473B75"/>
    <w:rsid w:val="00475D92"/>
    <w:rsid w:val="004845DA"/>
    <w:rsid w:val="004B3667"/>
    <w:rsid w:val="004B61AC"/>
    <w:rsid w:val="004C0B18"/>
    <w:rsid w:val="004D72B5"/>
    <w:rsid w:val="004F6D35"/>
    <w:rsid w:val="00525BB6"/>
    <w:rsid w:val="00526DCB"/>
    <w:rsid w:val="005301D8"/>
    <w:rsid w:val="00551B7F"/>
    <w:rsid w:val="005633F3"/>
    <w:rsid w:val="0056610F"/>
    <w:rsid w:val="00566707"/>
    <w:rsid w:val="00571712"/>
    <w:rsid w:val="005725B1"/>
    <w:rsid w:val="00575BCA"/>
    <w:rsid w:val="005764E1"/>
    <w:rsid w:val="00576B9F"/>
    <w:rsid w:val="005779B9"/>
    <w:rsid w:val="00584741"/>
    <w:rsid w:val="005869D2"/>
    <w:rsid w:val="0059149F"/>
    <w:rsid w:val="00591EBD"/>
    <w:rsid w:val="0059625D"/>
    <w:rsid w:val="005A6C6D"/>
    <w:rsid w:val="005B0344"/>
    <w:rsid w:val="005B2ABF"/>
    <w:rsid w:val="005B520E"/>
    <w:rsid w:val="005C1C4F"/>
    <w:rsid w:val="005C2634"/>
    <w:rsid w:val="005C4D82"/>
    <w:rsid w:val="005D4D3C"/>
    <w:rsid w:val="005E2800"/>
    <w:rsid w:val="005F1808"/>
    <w:rsid w:val="00600DF9"/>
    <w:rsid w:val="00600EE9"/>
    <w:rsid w:val="00605825"/>
    <w:rsid w:val="0060676F"/>
    <w:rsid w:val="006123A9"/>
    <w:rsid w:val="00617CFE"/>
    <w:rsid w:val="00624750"/>
    <w:rsid w:val="00641D3E"/>
    <w:rsid w:val="00643BA4"/>
    <w:rsid w:val="0064550D"/>
    <w:rsid w:val="00645D22"/>
    <w:rsid w:val="00650811"/>
    <w:rsid w:val="00651A08"/>
    <w:rsid w:val="00654204"/>
    <w:rsid w:val="006668A1"/>
    <w:rsid w:val="00670434"/>
    <w:rsid w:val="00673757"/>
    <w:rsid w:val="00674C70"/>
    <w:rsid w:val="00675431"/>
    <w:rsid w:val="00686F41"/>
    <w:rsid w:val="00687DA7"/>
    <w:rsid w:val="006933F2"/>
    <w:rsid w:val="00695BDC"/>
    <w:rsid w:val="006976BC"/>
    <w:rsid w:val="006A2A57"/>
    <w:rsid w:val="006B01BF"/>
    <w:rsid w:val="006B433B"/>
    <w:rsid w:val="006B6B66"/>
    <w:rsid w:val="006B7513"/>
    <w:rsid w:val="006D1B64"/>
    <w:rsid w:val="006D4025"/>
    <w:rsid w:val="006E1B1B"/>
    <w:rsid w:val="006F276B"/>
    <w:rsid w:val="006F6D3D"/>
    <w:rsid w:val="00704E4F"/>
    <w:rsid w:val="00706101"/>
    <w:rsid w:val="00707C04"/>
    <w:rsid w:val="0071047F"/>
    <w:rsid w:val="007116C6"/>
    <w:rsid w:val="00715A69"/>
    <w:rsid w:val="00715BEA"/>
    <w:rsid w:val="0073189B"/>
    <w:rsid w:val="00740EEA"/>
    <w:rsid w:val="00753966"/>
    <w:rsid w:val="007565A1"/>
    <w:rsid w:val="007711A1"/>
    <w:rsid w:val="007849B6"/>
    <w:rsid w:val="00794804"/>
    <w:rsid w:val="00797ECC"/>
    <w:rsid w:val="007A5022"/>
    <w:rsid w:val="007B33F1"/>
    <w:rsid w:val="007B6DDA"/>
    <w:rsid w:val="007C0308"/>
    <w:rsid w:val="007C2FF2"/>
    <w:rsid w:val="007D1F36"/>
    <w:rsid w:val="007D6232"/>
    <w:rsid w:val="007E1DD6"/>
    <w:rsid w:val="007E62C9"/>
    <w:rsid w:val="007F1F99"/>
    <w:rsid w:val="007F768F"/>
    <w:rsid w:val="0080791D"/>
    <w:rsid w:val="0081637A"/>
    <w:rsid w:val="00817D95"/>
    <w:rsid w:val="0083141B"/>
    <w:rsid w:val="00831BE5"/>
    <w:rsid w:val="008338AB"/>
    <w:rsid w:val="00836367"/>
    <w:rsid w:val="008429A0"/>
    <w:rsid w:val="008701F7"/>
    <w:rsid w:val="00873603"/>
    <w:rsid w:val="00880279"/>
    <w:rsid w:val="00882B51"/>
    <w:rsid w:val="00894E72"/>
    <w:rsid w:val="00897AB2"/>
    <w:rsid w:val="008A2C7D"/>
    <w:rsid w:val="008B0216"/>
    <w:rsid w:val="008B2788"/>
    <w:rsid w:val="008C3F6A"/>
    <w:rsid w:val="008C475A"/>
    <w:rsid w:val="008C4B23"/>
    <w:rsid w:val="008D3B92"/>
    <w:rsid w:val="008D47D8"/>
    <w:rsid w:val="008D6DB2"/>
    <w:rsid w:val="008D7FE1"/>
    <w:rsid w:val="008E6BE3"/>
    <w:rsid w:val="008F6E2C"/>
    <w:rsid w:val="00901C80"/>
    <w:rsid w:val="00902D04"/>
    <w:rsid w:val="00913368"/>
    <w:rsid w:val="009140C5"/>
    <w:rsid w:val="00921789"/>
    <w:rsid w:val="00924E21"/>
    <w:rsid w:val="009303D9"/>
    <w:rsid w:val="00930499"/>
    <w:rsid w:val="00933C64"/>
    <w:rsid w:val="00933F4E"/>
    <w:rsid w:val="00935D89"/>
    <w:rsid w:val="00940E91"/>
    <w:rsid w:val="00941F30"/>
    <w:rsid w:val="00945A20"/>
    <w:rsid w:val="00946802"/>
    <w:rsid w:val="00957F80"/>
    <w:rsid w:val="00961009"/>
    <w:rsid w:val="00965E27"/>
    <w:rsid w:val="00972203"/>
    <w:rsid w:val="00985C93"/>
    <w:rsid w:val="00986777"/>
    <w:rsid w:val="0099313C"/>
    <w:rsid w:val="0099633C"/>
    <w:rsid w:val="009A28F9"/>
    <w:rsid w:val="009A3739"/>
    <w:rsid w:val="009B6790"/>
    <w:rsid w:val="009C6154"/>
    <w:rsid w:val="009F1D79"/>
    <w:rsid w:val="00A001BC"/>
    <w:rsid w:val="00A043B0"/>
    <w:rsid w:val="00A059B3"/>
    <w:rsid w:val="00A17DAD"/>
    <w:rsid w:val="00A2207F"/>
    <w:rsid w:val="00A2251C"/>
    <w:rsid w:val="00A3629B"/>
    <w:rsid w:val="00A50249"/>
    <w:rsid w:val="00A52274"/>
    <w:rsid w:val="00A52FF6"/>
    <w:rsid w:val="00A86C9C"/>
    <w:rsid w:val="00A87585"/>
    <w:rsid w:val="00A97EC6"/>
    <w:rsid w:val="00AA070D"/>
    <w:rsid w:val="00AA527D"/>
    <w:rsid w:val="00AB2D2E"/>
    <w:rsid w:val="00AD47C2"/>
    <w:rsid w:val="00AD6473"/>
    <w:rsid w:val="00AE3409"/>
    <w:rsid w:val="00AE69A7"/>
    <w:rsid w:val="00AF29E2"/>
    <w:rsid w:val="00AF50BC"/>
    <w:rsid w:val="00B11A60"/>
    <w:rsid w:val="00B21AB9"/>
    <w:rsid w:val="00B21AE7"/>
    <w:rsid w:val="00B22613"/>
    <w:rsid w:val="00B412EC"/>
    <w:rsid w:val="00B477A1"/>
    <w:rsid w:val="00B47B2D"/>
    <w:rsid w:val="00B7547D"/>
    <w:rsid w:val="00B77E39"/>
    <w:rsid w:val="00B82168"/>
    <w:rsid w:val="00B821BE"/>
    <w:rsid w:val="00B8568B"/>
    <w:rsid w:val="00B91B74"/>
    <w:rsid w:val="00BA1025"/>
    <w:rsid w:val="00BA3849"/>
    <w:rsid w:val="00BB3E2E"/>
    <w:rsid w:val="00BB7DAA"/>
    <w:rsid w:val="00BC3420"/>
    <w:rsid w:val="00BD6056"/>
    <w:rsid w:val="00BD670B"/>
    <w:rsid w:val="00BE780B"/>
    <w:rsid w:val="00BE7D3C"/>
    <w:rsid w:val="00BF1110"/>
    <w:rsid w:val="00BF133A"/>
    <w:rsid w:val="00BF26A6"/>
    <w:rsid w:val="00BF5FF6"/>
    <w:rsid w:val="00C0207F"/>
    <w:rsid w:val="00C04D6E"/>
    <w:rsid w:val="00C118FC"/>
    <w:rsid w:val="00C16117"/>
    <w:rsid w:val="00C22ED9"/>
    <w:rsid w:val="00C3075A"/>
    <w:rsid w:val="00C57EAD"/>
    <w:rsid w:val="00C71483"/>
    <w:rsid w:val="00C71EBE"/>
    <w:rsid w:val="00C919A4"/>
    <w:rsid w:val="00C97930"/>
    <w:rsid w:val="00CA4392"/>
    <w:rsid w:val="00CA44A3"/>
    <w:rsid w:val="00CB326F"/>
    <w:rsid w:val="00CC393F"/>
    <w:rsid w:val="00CD2CB0"/>
    <w:rsid w:val="00CD55C7"/>
    <w:rsid w:val="00CE0782"/>
    <w:rsid w:val="00CE2B2B"/>
    <w:rsid w:val="00CE423D"/>
    <w:rsid w:val="00D00C97"/>
    <w:rsid w:val="00D1278A"/>
    <w:rsid w:val="00D15224"/>
    <w:rsid w:val="00D214D7"/>
    <w:rsid w:val="00D2176E"/>
    <w:rsid w:val="00D479A4"/>
    <w:rsid w:val="00D5626F"/>
    <w:rsid w:val="00D632BE"/>
    <w:rsid w:val="00D72D06"/>
    <w:rsid w:val="00D7522C"/>
    <w:rsid w:val="00D7536F"/>
    <w:rsid w:val="00D76668"/>
    <w:rsid w:val="00D77B92"/>
    <w:rsid w:val="00D807D7"/>
    <w:rsid w:val="00D90A44"/>
    <w:rsid w:val="00DB0B27"/>
    <w:rsid w:val="00DB7D73"/>
    <w:rsid w:val="00DE32B1"/>
    <w:rsid w:val="00DE3D88"/>
    <w:rsid w:val="00DE76CD"/>
    <w:rsid w:val="00E00F30"/>
    <w:rsid w:val="00E01444"/>
    <w:rsid w:val="00E07383"/>
    <w:rsid w:val="00E1215B"/>
    <w:rsid w:val="00E165BC"/>
    <w:rsid w:val="00E26178"/>
    <w:rsid w:val="00E3293D"/>
    <w:rsid w:val="00E42FC9"/>
    <w:rsid w:val="00E43C74"/>
    <w:rsid w:val="00E451AA"/>
    <w:rsid w:val="00E45C73"/>
    <w:rsid w:val="00E50CB5"/>
    <w:rsid w:val="00E61E12"/>
    <w:rsid w:val="00E65EAA"/>
    <w:rsid w:val="00E72EF9"/>
    <w:rsid w:val="00E7380C"/>
    <w:rsid w:val="00E7596C"/>
    <w:rsid w:val="00E75FA2"/>
    <w:rsid w:val="00E84B76"/>
    <w:rsid w:val="00E878F2"/>
    <w:rsid w:val="00EA0D8E"/>
    <w:rsid w:val="00EA31D9"/>
    <w:rsid w:val="00EB06F2"/>
    <w:rsid w:val="00EB12FC"/>
    <w:rsid w:val="00ED0149"/>
    <w:rsid w:val="00ED66B3"/>
    <w:rsid w:val="00EE29D8"/>
    <w:rsid w:val="00EE342A"/>
    <w:rsid w:val="00EF2056"/>
    <w:rsid w:val="00EF4058"/>
    <w:rsid w:val="00EF6A17"/>
    <w:rsid w:val="00EF7DE3"/>
    <w:rsid w:val="00F022B2"/>
    <w:rsid w:val="00F03103"/>
    <w:rsid w:val="00F04ED4"/>
    <w:rsid w:val="00F129E4"/>
    <w:rsid w:val="00F12AD8"/>
    <w:rsid w:val="00F1783C"/>
    <w:rsid w:val="00F271DE"/>
    <w:rsid w:val="00F31685"/>
    <w:rsid w:val="00F3204F"/>
    <w:rsid w:val="00F44A6F"/>
    <w:rsid w:val="00F47670"/>
    <w:rsid w:val="00F50342"/>
    <w:rsid w:val="00F627DA"/>
    <w:rsid w:val="00F7288F"/>
    <w:rsid w:val="00F83E39"/>
    <w:rsid w:val="00F84685"/>
    <w:rsid w:val="00F847A6"/>
    <w:rsid w:val="00F86C16"/>
    <w:rsid w:val="00F8788D"/>
    <w:rsid w:val="00F911E9"/>
    <w:rsid w:val="00F9441B"/>
    <w:rsid w:val="00FA1031"/>
    <w:rsid w:val="00FA2210"/>
    <w:rsid w:val="00FA4C32"/>
    <w:rsid w:val="00FA6830"/>
    <w:rsid w:val="00FA7728"/>
    <w:rsid w:val="00FB060B"/>
    <w:rsid w:val="00FB17B0"/>
    <w:rsid w:val="00FB2B01"/>
    <w:rsid w:val="00FB4925"/>
    <w:rsid w:val="00FC54BF"/>
    <w:rsid w:val="00FC715F"/>
    <w:rsid w:val="00FD681A"/>
    <w:rsid w:val="00FE250D"/>
    <w:rsid w:val="00FE4089"/>
    <w:rsid w:val="00FE7114"/>
    <w:rsid w:val="00FF2AB3"/>
    <w:rsid w:val="00FF5B2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C94E4B"/>
  <w15:docId w15:val="{E9CA81AA-895F-473E-A334-3D9A43C62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rPr>
  </w:style>
  <w:style w:type="paragraph" w:customStyle="1" w:styleId="Affiliation">
    <w:name w:val="Affiliation"/>
    <w:pPr>
      <w:jc w:val="center"/>
    </w:pPr>
    <w:rPr>
      <w:lang w:val="en-US"/>
    </w:rPr>
  </w:style>
  <w:style w:type="paragraph" w:customStyle="1" w:styleId="Author">
    <w:name w:val="Author"/>
    <w:pPr>
      <w:spacing w:before="360" w:after="40"/>
      <w:jc w:val="center"/>
    </w:pPr>
    <w:rPr>
      <w:noProof/>
      <w:sz w:val="22"/>
      <w:szCs w:val="22"/>
      <w:lang w:val="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rPr>
  </w:style>
  <w:style w:type="paragraph" w:customStyle="1" w:styleId="footnote">
    <w:name w:val="footnote"/>
    <w:pPr>
      <w:framePr w:hSpace="187" w:vSpace="187" w:wrap="notBeside" w:vAnchor="text" w:hAnchor="page" w:x="6121" w:y="577"/>
      <w:numPr>
        <w:numId w:val="3"/>
      </w:numPr>
      <w:spacing w:after="40"/>
    </w:pPr>
    <w:rPr>
      <w:sz w:val="16"/>
      <w:szCs w:val="16"/>
      <w:lang w:val="en-US"/>
    </w:rPr>
  </w:style>
  <w:style w:type="paragraph" w:customStyle="1" w:styleId="papersubtitle">
    <w:name w:val="paper subtitle"/>
    <w:pPr>
      <w:spacing w:after="120"/>
      <w:jc w:val="center"/>
    </w:pPr>
    <w:rPr>
      <w:rFonts w:eastAsia="MS Mincho"/>
      <w:noProof/>
      <w:sz w:val="28"/>
      <w:szCs w:val="28"/>
      <w:lang w:val="en-US"/>
    </w:rPr>
  </w:style>
  <w:style w:type="paragraph" w:customStyle="1" w:styleId="papertitle">
    <w:name w:val="paper title"/>
    <w:pPr>
      <w:spacing w:after="120"/>
      <w:jc w:val="center"/>
    </w:pPr>
    <w:rPr>
      <w:rFonts w:eastAsia="MS Mincho"/>
      <w:noProof/>
      <w:sz w:val="48"/>
      <w:szCs w:val="48"/>
      <w:lang w:val="en-US"/>
    </w:rPr>
  </w:style>
  <w:style w:type="paragraph" w:customStyle="1" w:styleId="references">
    <w:name w:val="references"/>
    <w:pPr>
      <w:numPr>
        <w:numId w:val="8"/>
      </w:numPr>
      <w:spacing w:after="50" w:line="180" w:lineRule="exact"/>
      <w:jc w:val="both"/>
    </w:pPr>
    <w:rPr>
      <w:rFonts w:eastAsia="MS Mincho"/>
      <w:noProof/>
      <w:sz w:val="16"/>
      <w:szCs w:val="16"/>
      <w:lang w:val="en-US"/>
    </w:rPr>
  </w:style>
  <w:style w:type="paragraph" w:customStyle="1" w:styleId="sponsors">
    <w:name w:val="sponsors"/>
    <w:pPr>
      <w:framePr w:wrap="auto" w:hAnchor="text" w:x="615" w:y="2239"/>
      <w:pBdr>
        <w:top w:val="single" w:sz="4" w:space="2" w:color="auto"/>
      </w:pBdr>
      <w:ind w:firstLine="288"/>
    </w:pPr>
    <w:rPr>
      <w:sz w:val="16"/>
      <w:szCs w:val="16"/>
      <w:lang w:val="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rPr>
  </w:style>
  <w:style w:type="paragraph" w:customStyle="1" w:styleId="tablefootnote">
    <w:name w:val="table footnote"/>
    <w:rsid w:val="005E2800"/>
    <w:pPr>
      <w:numPr>
        <w:numId w:val="24"/>
      </w:numPr>
      <w:spacing w:before="60" w:after="30"/>
      <w:ind w:left="58" w:hanging="29"/>
      <w:jc w:val="right"/>
    </w:pPr>
    <w:rPr>
      <w:sz w:val="12"/>
      <w:szCs w:val="12"/>
      <w:lang w:val="en-US"/>
    </w:rPr>
  </w:style>
  <w:style w:type="paragraph" w:customStyle="1" w:styleId="tablehead">
    <w:name w:val="table head"/>
    <w:pPr>
      <w:numPr>
        <w:numId w:val="9"/>
      </w:numPr>
      <w:spacing w:before="240" w:after="120" w:line="216" w:lineRule="auto"/>
      <w:jc w:val="center"/>
    </w:pPr>
    <w:rPr>
      <w:smallCaps/>
      <w:noProof/>
      <w:sz w:val="16"/>
      <w:szCs w:val="16"/>
      <w:lang w:val="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163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CD55C7"/>
    <w:rPr>
      <w:sz w:val="16"/>
      <w:szCs w:val="16"/>
    </w:rPr>
  </w:style>
  <w:style w:type="paragraph" w:styleId="CommentText">
    <w:name w:val="annotation text"/>
    <w:basedOn w:val="Normal"/>
    <w:link w:val="CommentTextChar"/>
    <w:rsid w:val="00CD55C7"/>
  </w:style>
  <w:style w:type="character" w:customStyle="1" w:styleId="CommentTextChar">
    <w:name w:val="Comment Text Char"/>
    <w:link w:val="CommentText"/>
    <w:rsid w:val="00CD55C7"/>
    <w:rPr>
      <w:lang w:val="en-US" w:eastAsia="en-US"/>
    </w:rPr>
  </w:style>
  <w:style w:type="paragraph" w:styleId="CommentSubject">
    <w:name w:val="annotation subject"/>
    <w:basedOn w:val="CommentText"/>
    <w:next w:val="CommentText"/>
    <w:link w:val="CommentSubjectChar"/>
    <w:rsid w:val="00CD55C7"/>
    <w:rPr>
      <w:b/>
      <w:bCs/>
    </w:rPr>
  </w:style>
  <w:style w:type="character" w:customStyle="1" w:styleId="CommentSubjectChar">
    <w:name w:val="Comment Subject Char"/>
    <w:link w:val="CommentSubject"/>
    <w:rsid w:val="00CD55C7"/>
    <w:rPr>
      <w:b/>
      <w:bCs/>
      <w:lang w:val="en-US" w:eastAsia="en-US"/>
    </w:rPr>
  </w:style>
  <w:style w:type="paragraph" w:styleId="BalloonText">
    <w:name w:val="Balloon Text"/>
    <w:basedOn w:val="Normal"/>
    <w:link w:val="BalloonTextChar"/>
    <w:rsid w:val="00CD55C7"/>
    <w:rPr>
      <w:rFonts w:ascii="Segoe UI" w:hAnsi="Segoe UI" w:cs="Segoe UI"/>
      <w:sz w:val="18"/>
      <w:szCs w:val="18"/>
    </w:rPr>
  </w:style>
  <w:style w:type="character" w:customStyle="1" w:styleId="BalloonTextChar">
    <w:name w:val="Balloon Text Char"/>
    <w:link w:val="BalloonText"/>
    <w:rsid w:val="00CD55C7"/>
    <w:rPr>
      <w:rFonts w:ascii="Segoe UI" w:hAnsi="Segoe UI" w:cs="Segoe UI"/>
      <w:sz w:val="18"/>
      <w:szCs w:val="18"/>
      <w:lang w:val="en-US" w:eastAsia="en-US"/>
    </w:rPr>
  </w:style>
  <w:style w:type="character" w:styleId="Hyperlink">
    <w:name w:val="Hyperlink"/>
    <w:uiPriority w:val="99"/>
    <w:unhideWhenUsed/>
    <w:rsid w:val="00600EE9"/>
    <w:rPr>
      <w:color w:val="0000FF"/>
      <w:u w:val="single"/>
    </w:rPr>
  </w:style>
  <w:style w:type="character" w:customStyle="1" w:styleId="UnresolvedMention1">
    <w:name w:val="Unresolved Mention1"/>
    <w:uiPriority w:val="99"/>
    <w:semiHidden/>
    <w:unhideWhenUsed/>
    <w:rsid w:val="00600EE9"/>
    <w:rPr>
      <w:color w:val="605E5C"/>
      <w:shd w:val="clear" w:color="auto" w:fill="E1DFDD"/>
    </w:rPr>
  </w:style>
  <w:style w:type="paragraph" w:styleId="Revision">
    <w:name w:val="Revision"/>
    <w:hidden/>
    <w:uiPriority w:val="71"/>
    <w:semiHidden/>
    <w:rsid w:val="00797EC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969648">
      <w:bodyDiv w:val="1"/>
      <w:marLeft w:val="0"/>
      <w:marRight w:val="0"/>
      <w:marTop w:val="0"/>
      <w:marBottom w:val="0"/>
      <w:divBdr>
        <w:top w:val="none" w:sz="0" w:space="0" w:color="auto"/>
        <w:left w:val="none" w:sz="0" w:space="0" w:color="auto"/>
        <w:bottom w:val="none" w:sz="0" w:space="0" w:color="auto"/>
        <w:right w:val="none" w:sz="0" w:space="0" w:color="auto"/>
      </w:divBdr>
      <w:divsChild>
        <w:div w:id="334724326">
          <w:marLeft w:val="0"/>
          <w:marRight w:val="0"/>
          <w:marTop w:val="0"/>
          <w:marBottom w:val="0"/>
          <w:divBdr>
            <w:top w:val="none" w:sz="0" w:space="0" w:color="auto"/>
            <w:left w:val="none" w:sz="0" w:space="0" w:color="auto"/>
            <w:bottom w:val="none" w:sz="0" w:space="0" w:color="auto"/>
            <w:right w:val="none" w:sz="0" w:space="0" w:color="auto"/>
          </w:divBdr>
        </w:div>
        <w:div w:id="888879941">
          <w:marLeft w:val="0"/>
          <w:marRight w:val="0"/>
          <w:marTop w:val="0"/>
          <w:marBottom w:val="0"/>
          <w:divBdr>
            <w:top w:val="none" w:sz="0" w:space="0" w:color="auto"/>
            <w:left w:val="none" w:sz="0" w:space="0" w:color="auto"/>
            <w:bottom w:val="none" w:sz="0" w:space="0" w:color="auto"/>
            <w:right w:val="none" w:sz="0" w:space="0" w:color="auto"/>
          </w:divBdr>
        </w:div>
        <w:div w:id="972368504">
          <w:marLeft w:val="0"/>
          <w:marRight w:val="0"/>
          <w:marTop w:val="0"/>
          <w:marBottom w:val="0"/>
          <w:divBdr>
            <w:top w:val="none" w:sz="0" w:space="0" w:color="auto"/>
            <w:left w:val="none" w:sz="0" w:space="0" w:color="auto"/>
            <w:bottom w:val="none" w:sz="0" w:space="0" w:color="auto"/>
            <w:right w:val="none" w:sz="0" w:space="0" w:color="auto"/>
          </w:divBdr>
        </w:div>
        <w:div w:id="1068914566">
          <w:marLeft w:val="0"/>
          <w:marRight w:val="0"/>
          <w:marTop w:val="0"/>
          <w:marBottom w:val="0"/>
          <w:divBdr>
            <w:top w:val="none" w:sz="0" w:space="0" w:color="auto"/>
            <w:left w:val="none" w:sz="0" w:space="0" w:color="auto"/>
            <w:bottom w:val="none" w:sz="0" w:space="0" w:color="auto"/>
            <w:right w:val="none" w:sz="0" w:space="0" w:color="auto"/>
          </w:divBdr>
        </w:div>
        <w:div w:id="1138575741">
          <w:marLeft w:val="0"/>
          <w:marRight w:val="0"/>
          <w:marTop w:val="0"/>
          <w:marBottom w:val="0"/>
          <w:divBdr>
            <w:top w:val="none" w:sz="0" w:space="0" w:color="auto"/>
            <w:left w:val="none" w:sz="0" w:space="0" w:color="auto"/>
            <w:bottom w:val="none" w:sz="0" w:space="0" w:color="auto"/>
            <w:right w:val="none" w:sz="0" w:space="0" w:color="auto"/>
          </w:divBdr>
        </w:div>
        <w:div w:id="1184593218">
          <w:marLeft w:val="0"/>
          <w:marRight w:val="0"/>
          <w:marTop w:val="0"/>
          <w:marBottom w:val="0"/>
          <w:divBdr>
            <w:top w:val="none" w:sz="0" w:space="0" w:color="auto"/>
            <w:left w:val="none" w:sz="0" w:space="0" w:color="auto"/>
            <w:bottom w:val="none" w:sz="0" w:space="0" w:color="auto"/>
            <w:right w:val="none" w:sz="0" w:space="0" w:color="auto"/>
          </w:divBdr>
        </w:div>
        <w:div w:id="1393696675">
          <w:marLeft w:val="0"/>
          <w:marRight w:val="0"/>
          <w:marTop w:val="0"/>
          <w:marBottom w:val="0"/>
          <w:divBdr>
            <w:top w:val="none" w:sz="0" w:space="0" w:color="auto"/>
            <w:left w:val="none" w:sz="0" w:space="0" w:color="auto"/>
            <w:bottom w:val="none" w:sz="0" w:space="0" w:color="auto"/>
            <w:right w:val="none" w:sz="0" w:space="0" w:color="auto"/>
          </w:divBdr>
        </w:div>
        <w:div w:id="1446315664">
          <w:marLeft w:val="0"/>
          <w:marRight w:val="0"/>
          <w:marTop w:val="0"/>
          <w:marBottom w:val="0"/>
          <w:divBdr>
            <w:top w:val="none" w:sz="0" w:space="0" w:color="auto"/>
            <w:left w:val="none" w:sz="0" w:space="0" w:color="auto"/>
            <w:bottom w:val="none" w:sz="0" w:space="0" w:color="auto"/>
            <w:right w:val="none" w:sz="0" w:space="0" w:color="auto"/>
          </w:divBdr>
        </w:div>
        <w:div w:id="1555194831">
          <w:marLeft w:val="0"/>
          <w:marRight w:val="0"/>
          <w:marTop w:val="0"/>
          <w:marBottom w:val="0"/>
          <w:divBdr>
            <w:top w:val="none" w:sz="0" w:space="0" w:color="auto"/>
            <w:left w:val="none" w:sz="0" w:space="0" w:color="auto"/>
            <w:bottom w:val="none" w:sz="0" w:space="0" w:color="auto"/>
            <w:right w:val="none" w:sz="0" w:space="0" w:color="auto"/>
          </w:divBdr>
        </w:div>
        <w:div w:id="1754012603">
          <w:marLeft w:val="0"/>
          <w:marRight w:val="0"/>
          <w:marTop w:val="0"/>
          <w:marBottom w:val="0"/>
          <w:divBdr>
            <w:top w:val="none" w:sz="0" w:space="0" w:color="auto"/>
            <w:left w:val="none" w:sz="0" w:space="0" w:color="auto"/>
            <w:bottom w:val="none" w:sz="0" w:space="0" w:color="auto"/>
            <w:right w:val="none" w:sz="0" w:space="0" w:color="auto"/>
          </w:divBdr>
        </w:div>
      </w:divsChild>
    </w:div>
    <w:div w:id="886719761">
      <w:bodyDiv w:val="1"/>
      <w:marLeft w:val="0"/>
      <w:marRight w:val="0"/>
      <w:marTop w:val="0"/>
      <w:marBottom w:val="0"/>
      <w:divBdr>
        <w:top w:val="none" w:sz="0" w:space="0" w:color="auto"/>
        <w:left w:val="none" w:sz="0" w:space="0" w:color="auto"/>
        <w:bottom w:val="none" w:sz="0" w:space="0" w:color="auto"/>
        <w:right w:val="none" w:sz="0" w:space="0" w:color="auto"/>
      </w:divBdr>
      <w:divsChild>
        <w:div w:id="10692837">
          <w:marLeft w:val="0"/>
          <w:marRight w:val="0"/>
          <w:marTop w:val="0"/>
          <w:marBottom w:val="0"/>
          <w:divBdr>
            <w:top w:val="none" w:sz="0" w:space="0" w:color="auto"/>
            <w:left w:val="none" w:sz="0" w:space="0" w:color="auto"/>
            <w:bottom w:val="none" w:sz="0" w:space="0" w:color="auto"/>
            <w:right w:val="none" w:sz="0" w:space="0" w:color="auto"/>
          </w:divBdr>
        </w:div>
        <w:div w:id="360672645">
          <w:marLeft w:val="0"/>
          <w:marRight w:val="0"/>
          <w:marTop w:val="0"/>
          <w:marBottom w:val="0"/>
          <w:divBdr>
            <w:top w:val="none" w:sz="0" w:space="0" w:color="auto"/>
            <w:left w:val="none" w:sz="0" w:space="0" w:color="auto"/>
            <w:bottom w:val="none" w:sz="0" w:space="0" w:color="auto"/>
            <w:right w:val="none" w:sz="0" w:space="0" w:color="auto"/>
          </w:divBdr>
        </w:div>
        <w:div w:id="584071576">
          <w:marLeft w:val="0"/>
          <w:marRight w:val="0"/>
          <w:marTop w:val="0"/>
          <w:marBottom w:val="0"/>
          <w:divBdr>
            <w:top w:val="none" w:sz="0" w:space="0" w:color="auto"/>
            <w:left w:val="none" w:sz="0" w:space="0" w:color="auto"/>
            <w:bottom w:val="none" w:sz="0" w:space="0" w:color="auto"/>
            <w:right w:val="none" w:sz="0" w:space="0" w:color="auto"/>
          </w:divBdr>
        </w:div>
        <w:div w:id="944768646">
          <w:marLeft w:val="0"/>
          <w:marRight w:val="0"/>
          <w:marTop w:val="0"/>
          <w:marBottom w:val="0"/>
          <w:divBdr>
            <w:top w:val="none" w:sz="0" w:space="0" w:color="auto"/>
            <w:left w:val="none" w:sz="0" w:space="0" w:color="auto"/>
            <w:bottom w:val="none" w:sz="0" w:space="0" w:color="auto"/>
            <w:right w:val="none" w:sz="0" w:space="0" w:color="auto"/>
          </w:divBdr>
        </w:div>
        <w:div w:id="956718686">
          <w:marLeft w:val="0"/>
          <w:marRight w:val="0"/>
          <w:marTop w:val="0"/>
          <w:marBottom w:val="0"/>
          <w:divBdr>
            <w:top w:val="none" w:sz="0" w:space="0" w:color="auto"/>
            <w:left w:val="none" w:sz="0" w:space="0" w:color="auto"/>
            <w:bottom w:val="none" w:sz="0" w:space="0" w:color="auto"/>
            <w:right w:val="none" w:sz="0" w:space="0" w:color="auto"/>
          </w:divBdr>
        </w:div>
        <w:div w:id="966006829">
          <w:marLeft w:val="0"/>
          <w:marRight w:val="0"/>
          <w:marTop w:val="0"/>
          <w:marBottom w:val="0"/>
          <w:divBdr>
            <w:top w:val="none" w:sz="0" w:space="0" w:color="auto"/>
            <w:left w:val="none" w:sz="0" w:space="0" w:color="auto"/>
            <w:bottom w:val="none" w:sz="0" w:space="0" w:color="auto"/>
            <w:right w:val="none" w:sz="0" w:space="0" w:color="auto"/>
          </w:divBdr>
        </w:div>
        <w:div w:id="1103304130">
          <w:marLeft w:val="0"/>
          <w:marRight w:val="0"/>
          <w:marTop w:val="0"/>
          <w:marBottom w:val="0"/>
          <w:divBdr>
            <w:top w:val="none" w:sz="0" w:space="0" w:color="auto"/>
            <w:left w:val="none" w:sz="0" w:space="0" w:color="auto"/>
            <w:bottom w:val="none" w:sz="0" w:space="0" w:color="auto"/>
            <w:right w:val="none" w:sz="0" w:space="0" w:color="auto"/>
          </w:divBdr>
        </w:div>
        <w:div w:id="1638533582">
          <w:marLeft w:val="0"/>
          <w:marRight w:val="0"/>
          <w:marTop w:val="0"/>
          <w:marBottom w:val="0"/>
          <w:divBdr>
            <w:top w:val="none" w:sz="0" w:space="0" w:color="auto"/>
            <w:left w:val="none" w:sz="0" w:space="0" w:color="auto"/>
            <w:bottom w:val="none" w:sz="0" w:space="0" w:color="auto"/>
            <w:right w:val="none" w:sz="0" w:space="0" w:color="auto"/>
          </w:divBdr>
        </w:div>
        <w:div w:id="1881892943">
          <w:marLeft w:val="0"/>
          <w:marRight w:val="0"/>
          <w:marTop w:val="0"/>
          <w:marBottom w:val="0"/>
          <w:divBdr>
            <w:top w:val="none" w:sz="0" w:space="0" w:color="auto"/>
            <w:left w:val="none" w:sz="0" w:space="0" w:color="auto"/>
            <w:bottom w:val="none" w:sz="0" w:space="0" w:color="auto"/>
            <w:right w:val="none" w:sz="0" w:space="0" w:color="auto"/>
          </w:divBdr>
        </w:div>
        <w:div w:id="1924798176">
          <w:marLeft w:val="0"/>
          <w:marRight w:val="0"/>
          <w:marTop w:val="0"/>
          <w:marBottom w:val="0"/>
          <w:divBdr>
            <w:top w:val="none" w:sz="0" w:space="0" w:color="auto"/>
            <w:left w:val="none" w:sz="0" w:space="0" w:color="auto"/>
            <w:bottom w:val="none" w:sz="0" w:space="0" w:color="auto"/>
            <w:right w:val="none" w:sz="0" w:space="0" w:color="auto"/>
          </w:divBdr>
        </w:div>
      </w:divsChild>
    </w:div>
    <w:div w:id="1526823084">
      <w:bodyDiv w:val="1"/>
      <w:marLeft w:val="0"/>
      <w:marRight w:val="0"/>
      <w:marTop w:val="0"/>
      <w:marBottom w:val="0"/>
      <w:divBdr>
        <w:top w:val="none" w:sz="0" w:space="0" w:color="auto"/>
        <w:left w:val="none" w:sz="0" w:space="0" w:color="auto"/>
        <w:bottom w:val="none" w:sz="0" w:space="0" w:color="auto"/>
        <w:right w:val="none" w:sz="0" w:space="0" w:color="auto"/>
      </w:divBdr>
      <w:divsChild>
        <w:div w:id="15350764">
          <w:marLeft w:val="0"/>
          <w:marRight w:val="0"/>
          <w:marTop w:val="0"/>
          <w:marBottom w:val="0"/>
          <w:divBdr>
            <w:top w:val="none" w:sz="0" w:space="0" w:color="auto"/>
            <w:left w:val="none" w:sz="0" w:space="0" w:color="auto"/>
            <w:bottom w:val="none" w:sz="0" w:space="0" w:color="auto"/>
            <w:right w:val="none" w:sz="0" w:space="0" w:color="auto"/>
          </w:divBdr>
        </w:div>
        <w:div w:id="128520339">
          <w:marLeft w:val="0"/>
          <w:marRight w:val="0"/>
          <w:marTop w:val="0"/>
          <w:marBottom w:val="0"/>
          <w:divBdr>
            <w:top w:val="none" w:sz="0" w:space="0" w:color="auto"/>
            <w:left w:val="none" w:sz="0" w:space="0" w:color="auto"/>
            <w:bottom w:val="none" w:sz="0" w:space="0" w:color="auto"/>
            <w:right w:val="none" w:sz="0" w:space="0" w:color="auto"/>
          </w:divBdr>
        </w:div>
        <w:div w:id="591013503">
          <w:marLeft w:val="0"/>
          <w:marRight w:val="0"/>
          <w:marTop w:val="0"/>
          <w:marBottom w:val="0"/>
          <w:divBdr>
            <w:top w:val="none" w:sz="0" w:space="0" w:color="auto"/>
            <w:left w:val="none" w:sz="0" w:space="0" w:color="auto"/>
            <w:bottom w:val="none" w:sz="0" w:space="0" w:color="auto"/>
            <w:right w:val="none" w:sz="0" w:space="0" w:color="auto"/>
          </w:divBdr>
        </w:div>
        <w:div w:id="1247880328">
          <w:marLeft w:val="0"/>
          <w:marRight w:val="0"/>
          <w:marTop w:val="0"/>
          <w:marBottom w:val="0"/>
          <w:divBdr>
            <w:top w:val="none" w:sz="0" w:space="0" w:color="auto"/>
            <w:left w:val="none" w:sz="0" w:space="0" w:color="auto"/>
            <w:bottom w:val="none" w:sz="0" w:space="0" w:color="auto"/>
            <w:right w:val="none" w:sz="0" w:space="0" w:color="auto"/>
          </w:divBdr>
        </w:div>
        <w:div w:id="1473256126">
          <w:marLeft w:val="0"/>
          <w:marRight w:val="0"/>
          <w:marTop w:val="0"/>
          <w:marBottom w:val="0"/>
          <w:divBdr>
            <w:top w:val="none" w:sz="0" w:space="0" w:color="auto"/>
            <w:left w:val="none" w:sz="0" w:space="0" w:color="auto"/>
            <w:bottom w:val="none" w:sz="0" w:space="0" w:color="auto"/>
            <w:right w:val="none" w:sz="0" w:space="0" w:color="auto"/>
          </w:divBdr>
        </w:div>
        <w:div w:id="1571235401">
          <w:marLeft w:val="0"/>
          <w:marRight w:val="0"/>
          <w:marTop w:val="0"/>
          <w:marBottom w:val="0"/>
          <w:divBdr>
            <w:top w:val="none" w:sz="0" w:space="0" w:color="auto"/>
            <w:left w:val="none" w:sz="0" w:space="0" w:color="auto"/>
            <w:bottom w:val="none" w:sz="0" w:space="0" w:color="auto"/>
            <w:right w:val="none" w:sz="0" w:space="0" w:color="auto"/>
          </w:divBdr>
        </w:div>
        <w:div w:id="1584996764">
          <w:marLeft w:val="0"/>
          <w:marRight w:val="0"/>
          <w:marTop w:val="0"/>
          <w:marBottom w:val="0"/>
          <w:divBdr>
            <w:top w:val="none" w:sz="0" w:space="0" w:color="auto"/>
            <w:left w:val="none" w:sz="0" w:space="0" w:color="auto"/>
            <w:bottom w:val="none" w:sz="0" w:space="0" w:color="auto"/>
            <w:right w:val="none" w:sz="0" w:space="0" w:color="auto"/>
          </w:divBdr>
        </w:div>
        <w:div w:id="1600603425">
          <w:marLeft w:val="0"/>
          <w:marRight w:val="0"/>
          <w:marTop w:val="0"/>
          <w:marBottom w:val="0"/>
          <w:divBdr>
            <w:top w:val="none" w:sz="0" w:space="0" w:color="auto"/>
            <w:left w:val="none" w:sz="0" w:space="0" w:color="auto"/>
            <w:bottom w:val="none" w:sz="0" w:space="0" w:color="auto"/>
            <w:right w:val="none" w:sz="0" w:space="0" w:color="auto"/>
          </w:divBdr>
        </w:div>
        <w:div w:id="1621456112">
          <w:marLeft w:val="0"/>
          <w:marRight w:val="0"/>
          <w:marTop w:val="0"/>
          <w:marBottom w:val="0"/>
          <w:divBdr>
            <w:top w:val="none" w:sz="0" w:space="0" w:color="auto"/>
            <w:left w:val="none" w:sz="0" w:space="0" w:color="auto"/>
            <w:bottom w:val="none" w:sz="0" w:space="0" w:color="auto"/>
            <w:right w:val="none" w:sz="0" w:space="0" w:color="auto"/>
          </w:divBdr>
        </w:div>
        <w:div w:id="1753817109">
          <w:marLeft w:val="0"/>
          <w:marRight w:val="0"/>
          <w:marTop w:val="0"/>
          <w:marBottom w:val="0"/>
          <w:divBdr>
            <w:top w:val="none" w:sz="0" w:space="0" w:color="auto"/>
            <w:left w:val="none" w:sz="0" w:space="0" w:color="auto"/>
            <w:bottom w:val="none" w:sz="0" w:space="0" w:color="auto"/>
            <w:right w:val="none" w:sz="0" w:space="0" w:color="auto"/>
          </w:divBdr>
        </w:div>
      </w:divsChild>
    </w:div>
    <w:div w:id="1631279569">
      <w:bodyDiv w:val="1"/>
      <w:marLeft w:val="0"/>
      <w:marRight w:val="0"/>
      <w:marTop w:val="0"/>
      <w:marBottom w:val="0"/>
      <w:divBdr>
        <w:top w:val="none" w:sz="0" w:space="0" w:color="auto"/>
        <w:left w:val="none" w:sz="0" w:space="0" w:color="auto"/>
        <w:bottom w:val="none" w:sz="0" w:space="0" w:color="auto"/>
        <w:right w:val="none" w:sz="0" w:space="0" w:color="auto"/>
      </w:divBdr>
      <w:divsChild>
        <w:div w:id="287668648">
          <w:marLeft w:val="0"/>
          <w:marRight w:val="0"/>
          <w:marTop w:val="0"/>
          <w:marBottom w:val="0"/>
          <w:divBdr>
            <w:top w:val="none" w:sz="0" w:space="0" w:color="auto"/>
            <w:left w:val="none" w:sz="0" w:space="0" w:color="auto"/>
            <w:bottom w:val="none" w:sz="0" w:space="0" w:color="auto"/>
            <w:right w:val="none" w:sz="0" w:space="0" w:color="auto"/>
          </w:divBdr>
        </w:div>
        <w:div w:id="441804923">
          <w:marLeft w:val="0"/>
          <w:marRight w:val="0"/>
          <w:marTop w:val="0"/>
          <w:marBottom w:val="0"/>
          <w:divBdr>
            <w:top w:val="none" w:sz="0" w:space="0" w:color="auto"/>
            <w:left w:val="none" w:sz="0" w:space="0" w:color="auto"/>
            <w:bottom w:val="none" w:sz="0" w:space="0" w:color="auto"/>
            <w:right w:val="none" w:sz="0" w:space="0" w:color="auto"/>
          </w:divBdr>
        </w:div>
        <w:div w:id="471295527">
          <w:marLeft w:val="0"/>
          <w:marRight w:val="0"/>
          <w:marTop w:val="0"/>
          <w:marBottom w:val="0"/>
          <w:divBdr>
            <w:top w:val="none" w:sz="0" w:space="0" w:color="auto"/>
            <w:left w:val="none" w:sz="0" w:space="0" w:color="auto"/>
            <w:bottom w:val="none" w:sz="0" w:space="0" w:color="auto"/>
            <w:right w:val="none" w:sz="0" w:space="0" w:color="auto"/>
          </w:divBdr>
        </w:div>
        <w:div w:id="595140092">
          <w:marLeft w:val="0"/>
          <w:marRight w:val="0"/>
          <w:marTop w:val="0"/>
          <w:marBottom w:val="0"/>
          <w:divBdr>
            <w:top w:val="none" w:sz="0" w:space="0" w:color="auto"/>
            <w:left w:val="none" w:sz="0" w:space="0" w:color="auto"/>
            <w:bottom w:val="none" w:sz="0" w:space="0" w:color="auto"/>
            <w:right w:val="none" w:sz="0" w:space="0" w:color="auto"/>
          </w:divBdr>
        </w:div>
        <w:div w:id="653727269">
          <w:marLeft w:val="0"/>
          <w:marRight w:val="0"/>
          <w:marTop w:val="0"/>
          <w:marBottom w:val="0"/>
          <w:divBdr>
            <w:top w:val="none" w:sz="0" w:space="0" w:color="auto"/>
            <w:left w:val="none" w:sz="0" w:space="0" w:color="auto"/>
            <w:bottom w:val="none" w:sz="0" w:space="0" w:color="auto"/>
            <w:right w:val="none" w:sz="0" w:space="0" w:color="auto"/>
          </w:divBdr>
        </w:div>
        <w:div w:id="1354840285">
          <w:marLeft w:val="0"/>
          <w:marRight w:val="0"/>
          <w:marTop w:val="0"/>
          <w:marBottom w:val="0"/>
          <w:divBdr>
            <w:top w:val="none" w:sz="0" w:space="0" w:color="auto"/>
            <w:left w:val="none" w:sz="0" w:space="0" w:color="auto"/>
            <w:bottom w:val="none" w:sz="0" w:space="0" w:color="auto"/>
            <w:right w:val="none" w:sz="0" w:space="0" w:color="auto"/>
          </w:divBdr>
        </w:div>
        <w:div w:id="1379743935">
          <w:marLeft w:val="0"/>
          <w:marRight w:val="0"/>
          <w:marTop w:val="0"/>
          <w:marBottom w:val="0"/>
          <w:divBdr>
            <w:top w:val="none" w:sz="0" w:space="0" w:color="auto"/>
            <w:left w:val="none" w:sz="0" w:space="0" w:color="auto"/>
            <w:bottom w:val="none" w:sz="0" w:space="0" w:color="auto"/>
            <w:right w:val="none" w:sz="0" w:space="0" w:color="auto"/>
          </w:divBdr>
        </w:div>
        <w:div w:id="1787038445">
          <w:marLeft w:val="0"/>
          <w:marRight w:val="0"/>
          <w:marTop w:val="0"/>
          <w:marBottom w:val="0"/>
          <w:divBdr>
            <w:top w:val="none" w:sz="0" w:space="0" w:color="auto"/>
            <w:left w:val="none" w:sz="0" w:space="0" w:color="auto"/>
            <w:bottom w:val="none" w:sz="0" w:space="0" w:color="auto"/>
            <w:right w:val="none" w:sz="0" w:space="0" w:color="auto"/>
          </w:divBdr>
        </w:div>
        <w:div w:id="1837380984">
          <w:marLeft w:val="0"/>
          <w:marRight w:val="0"/>
          <w:marTop w:val="0"/>
          <w:marBottom w:val="0"/>
          <w:divBdr>
            <w:top w:val="none" w:sz="0" w:space="0" w:color="auto"/>
            <w:left w:val="none" w:sz="0" w:space="0" w:color="auto"/>
            <w:bottom w:val="none" w:sz="0" w:space="0" w:color="auto"/>
            <w:right w:val="none" w:sz="0" w:space="0" w:color="auto"/>
          </w:divBdr>
        </w:div>
        <w:div w:id="19237103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144FA-3DD6-4C03-AEB1-0F7DCD279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4</Pages>
  <Words>2863</Words>
  <Characters>16322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Oladimeji Mudele</cp:lastModifiedBy>
  <cp:revision>147</cp:revision>
  <cp:lastPrinted>2018-10-19T15:16:00Z</cp:lastPrinted>
  <dcterms:created xsi:type="dcterms:W3CDTF">2018-10-19T14:08:00Z</dcterms:created>
  <dcterms:modified xsi:type="dcterms:W3CDTF">2019-05-03T18:40:00Z</dcterms:modified>
</cp:coreProperties>
</file>