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1167F7" w:rsidRDefault="00A93628" w:rsidP="009F0237">
      <w:pPr>
        <w:pStyle w:val="Heading1"/>
        <w:spacing w:before="0"/>
        <w:rPr>
          <w:sz w:val="24"/>
        </w:rPr>
      </w:pPr>
      <w:r>
        <w:rPr>
          <w:sz w:val="28"/>
        </w:rPr>
        <w:t xml:space="preserve"> </w:t>
      </w:r>
    </w:p>
    <w:p w14:paraId="53D87C6C" w14:textId="65D5E89A" w:rsidR="00AB1641" w:rsidRPr="004B0D7E" w:rsidRDefault="00AB1641" w:rsidP="00D15C01">
      <w:pPr>
        <w:pStyle w:val="Heading1"/>
        <w:spacing w:before="160"/>
        <w:rPr>
          <w:sz w:val="28"/>
          <w:szCs w:val="28"/>
        </w:rPr>
      </w:pPr>
      <w:bookmarkStart w:id="0" w:name="_Hlk495066600"/>
      <w:r>
        <w:rPr>
          <w:sz w:val="28"/>
          <w:szCs w:val="28"/>
        </w:rPr>
        <w:t>Εισαγωγή</w:t>
      </w:r>
    </w:p>
    <w:p w14:paraId="39D0C79C" w14:textId="778C53BB" w:rsidR="00A93628" w:rsidRPr="00B2457B" w:rsidRDefault="00C03E4C" w:rsidP="003F35EF">
      <w:pPr>
        <w:spacing w:after="160"/>
        <w:rPr>
          <w:rFonts w:ascii="Calibri" w:hAnsi="Calibri" w:cs="Arial"/>
          <w:color w:val="000000" w:themeColor="text1"/>
          <w:sz w:val="20"/>
          <w:szCs w:val="20"/>
        </w:rPr>
      </w:pPr>
      <w:r>
        <w:rPr>
          <w:rFonts w:ascii="Calibri" w:hAnsi="Calibri"/>
          <w:color w:val="000000" w:themeColor="text1"/>
          <w:sz w:val="20"/>
          <w:szCs w:val="20"/>
        </w:rPr>
        <w:t>Η εκστρατεία Hour of Code™ είναι ένα παγκόσμιο κίνημα το οποίο ξεκίνησε ο μη κερδοσκοπικός οργανισμός Code.org και έφτασε να αριθμεί δέκα εκατομμύρια νεαρούς συμμετέχοντες σε περισσότερες από 180 χώρες. Η εκστρατεία Hour of Code™ σχεδιάστηκε με στόχο να αποσαφηνίσει τη διαδικασία της συγγραφής κώδικα και να ενθαρρύνει τους πάντες να μάθουν τις βασικές αρχές της συγγραφής κώδικα. Το Minecraft βρίσκεται στην ευτυχή θέση να συνεργάζεται με τον οργανι</w:t>
      </w:r>
      <w:r w:rsidR="00B710E4">
        <w:rPr>
          <w:rFonts w:ascii="Calibri" w:hAnsi="Calibri"/>
          <w:color w:val="000000" w:themeColor="text1"/>
          <w:sz w:val="20"/>
          <w:szCs w:val="20"/>
        </w:rPr>
        <w:t xml:space="preserve">σμό Code.org και τον οργανισμό </w:t>
      </w:r>
      <w:r>
        <w:rPr>
          <w:rFonts w:ascii="Calibri" w:hAnsi="Calibri"/>
          <w:color w:val="000000" w:themeColor="text1"/>
          <w:sz w:val="20"/>
          <w:szCs w:val="20"/>
        </w:rPr>
        <w:t>Microsoft Philanthropies για να παρέχει στα παιδιά την ευκαιρία να μάθουν τις βασικές αρχές της συγγραφής κώδικα με ένα brand που γνωρίζουν και αγαπούν.</w:t>
      </w:r>
      <w:bookmarkStart w:id="1" w:name="_GoBack"/>
      <w:bookmarkEnd w:id="1"/>
    </w:p>
    <w:bookmarkEnd w:id="0"/>
    <w:p w14:paraId="4ACA4768" w14:textId="6951437A" w:rsidR="00A93628" w:rsidRPr="004B0D7E" w:rsidRDefault="000604EB" w:rsidP="004B0D7E">
      <w:pPr>
        <w:pStyle w:val="Heading1"/>
        <w:spacing w:before="160"/>
        <w:rPr>
          <w:sz w:val="28"/>
          <w:szCs w:val="28"/>
        </w:rPr>
      </w:pPr>
      <w:r>
        <w:rPr>
          <w:sz w:val="28"/>
          <w:szCs w:val="28"/>
        </w:rPr>
        <w:t>Πρόγραμμα εκμάθησης Minecraft Hour of Code™</w:t>
      </w:r>
    </w:p>
    <w:p w14:paraId="1971EB20" w14:textId="39FE98FB" w:rsidR="00490F47" w:rsidRDefault="00F1172B" w:rsidP="00A93628">
      <w:pPr>
        <w:rPr>
          <w:rFonts w:cs="Arial"/>
          <w:color w:val="000000" w:themeColor="text1"/>
          <w:sz w:val="20"/>
          <w:szCs w:val="20"/>
        </w:rPr>
      </w:pPr>
      <w:bookmarkStart w:id="2" w:name="_Hlk495047821"/>
      <w:r>
        <w:rPr>
          <w:color w:val="000000" w:themeColor="text1"/>
          <w:sz w:val="20"/>
          <w:szCs w:val="20"/>
        </w:rPr>
        <w:t xml:space="preserve">Το πρόγραμμα εκμάθησης Minecraft χρησιμοποιεί χαρακτήρες και ιδέες από το βιντεοπαιχνίδι Minecraft, αλλά δεν είναι το ίδιο το παιχνίδι. Για την εκστρατεία Hour of Code™, οι προγραμματιστές του Minecraft συνεργάστηκαν με εκπαιδευτές και τον οργανισμό Code.org για να δημιουργήσουν ένα πρόγραμμα εκμάθησης εμπνευσμένο από το παιχνίδι Minecraft που εισάγει τους παίκτες στις βασικές έννοιες της συγγραφής κώδικα. </w:t>
      </w:r>
    </w:p>
    <w:p w14:paraId="3475FD1D" w14:textId="77777777" w:rsidR="00490F47" w:rsidRPr="009017FA" w:rsidRDefault="00490F47" w:rsidP="00A93628">
      <w:pPr>
        <w:rPr>
          <w:rFonts w:cs="Arial"/>
          <w:color w:val="000000" w:themeColor="text1"/>
          <w:sz w:val="20"/>
          <w:szCs w:val="20"/>
        </w:rPr>
      </w:pPr>
    </w:p>
    <w:p w14:paraId="0D577BE9" w14:textId="1137DAC4" w:rsidR="00B2063C" w:rsidRPr="00B710E4" w:rsidRDefault="001D6B0A" w:rsidP="004B0D7E">
      <w:pPr>
        <w:rPr>
          <w:rFonts w:cs="Arial"/>
          <w:color w:val="000000" w:themeColor="text1"/>
          <w:sz w:val="20"/>
          <w:szCs w:val="20"/>
        </w:rPr>
      </w:pPr>
      <w:bookmarkStart w:id="3" w:name="_Hlk495047876"/>
      <w:bookmarkEnd w:id="2"/>
      <w:r w:rsidRPr="00B710E4">
        <w:rPr>
          <w:color w:val="000000" w:themeColor="text1"/>
          <w:sz w:val="20"/>
          <w:szCs w:val="20"/>
        </w:rPr>
        <w:t xml:space="preserve">Μεταβείτε στα τρία διαφορετικά προγράμματα εκμάθησης συγγραφής κώδικα Minecraft στη διεύθυνση </w:t>
      </w:r>
      <w:hyperlink r:id="rId8" w:history="1">
        <w:r w:rsidRPr="00B710E4">
          <w:rPr>
            <w:rStyle w:val="Hyperlink"/>
            <w:sz w:val="20"/>
            <w:szCs w:val="20"/>
          </w:rPr>
          <w:t>www.code.org/minecraft</w:t>
        </w:r>
      </w:hyperlink>
    </w:p>
    <w:p w14:paraId="7E681B7D" w14:textId="21827AE2" w:rsidR="003E50A0" w:rsidRPr="00D934BB"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 xml:space="preserve">Minecraft Hour of Code™ Adventure </w:t>
      </w:r>
    </w:p>
    <w:p w14:paraId="7AF39613" w14:textId="378BF463" w:rsidR="003E50A0"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Minecraft Hour of Code™ Designer</w:t>
      </w:r>
    </w:p>
    <w:p w14:paraId="5BC42B8A" w14:textId="797C5B20" w:rsidR="00741020" w:rsidRPr="004B0D7E" w:rsidRDefault="00336076" w:rsidP="004B0D7E">
      <w:pPr>
        <w:pStyle w:val="ListParagraph"/>
        <w:numPr>
          <w:ilvl w:val="0"/>
          <w:numId w:val="43"/>
        </w:numPr>
        <w:spacing w:after="35" w:line="267" w:lineRule="auto"/>
        <w:rPr>
          <w:rFonts w:cs="Arial"/>
          <w:b/>
          <w:color w:val="000000" w:themeColor="text1"/>
          <w:sz w:val="20"/>
          <w:szCs w:val="20"/>
        </w:rPr>
      </w:pPr>
      <w:r>
        <w:rPr>
          <w:b/>
          <w:i/>
          <w:color w:val="000000" w:themeColor="text1"/>
          <w:sz w:val="20"/>
          <w:szCs w:val="20"/>
        </w:rPr>
        <w:t>Νέο!</w:t>
      </w:r>
      <w:r>
        <w:rPr>
          <w:color w:val="000000" w:themeColor="text1"/>
          <w:sz w:val="20"/>
          <w:szCs w:val="20"/>
        </w:rPr>
        <w:t xml:space="preserve"> Minecraft Hour of Code™ Hero’s Journey (14 Νοεμβρίου 2017)</w:t>
      </w:r>
    </w:p>
    <w:p w14:paraId="1A2CE16F" w14:textId="77777777" w:rsidR="00741020" w:rsidRDefault="00741020" w:rsidP="00741020">
      <w:pPr>
        <w:spacing w:after="35" w:line="267" w:lineRule="auto"/>
        <w:rPr>
          <w:rFonts w:cs="Arial"/>
          <w:color w:val="000000" w:themeColor="text1"/>
          <w:sz w:val="20"/>
          <w:szCs w:val="20"/>
        </w:rPr>
      </w:pPr>
    </w:p>
    <w:p w14:paraId="7576CACF" w14:textId="45A8BFD7" w:rsidR="00B73E65" w:rsidRDefault="00A93628" w:rsidP="00741020">
      <w:pPr>
        <w:spacing w:after="35" w:line="267" w:lineRule="auto"/>
        <w:rPr>
          <w:rFonts w:cs="Arial"/>
          <w:color w:val="000000" w:themeColor="text1"/>
          <w:sz w:val="20"/>
          <w:szCs w:val="20"/>
        </w:rPr>
      </w:pPr>
      <w:r>
        <w:rPr>
          <w:color w:val="000000" w:themeColor="text1"/>
          <w:sz w:val="20"/>
          <w:szCs w:val="20"/>
        </w:rPr>
        <w:t>Το νέο πρόγραμμα εκμάθησης Minecraft παρουσιάζει στους παίκτες τον "Agent" και προσφέρει περισσότερα από 10 επίπεδα όπου οι παίκτες θα μάθουν πώς να χρησιμοποιούν βρόχους, εντοπισμό σφαλμάτων και συναρτήσεις. Μαθαίνοντας αυτές τις βασικές έννοιες συγγραφής κώδικα, οι παίκτες θα σχεδιάζουν τις δικές τους λύσεις για γρίφους και θα παρακολουθούν τον Agent να εκτελεί τις κωδικοποιημένες εντολές τους. Το πρόγραμμα εκμάθησης περιλαμβάνει επίσης δωρεάν χρόνο για εξερεύνηση των εννοιών συγγραφής κώδικα που έχουν μάθει παίζοντας προκειμένου να εμπεδώσουν τις γνώσεις τους.</w:t>
      </w:r>
    </w:p>
    <w:p w14:paraId="25B0C6B5" w14:textId="38EBAFFA" w:rsidR="00B73E65" w:rsidRPr="004B0D7E" w:rsidRDefault="00B73E65" w:rsidP="004B0D7E">
      <w:pPr>
        <w:pStyle w:val="Heading1"/>
        <w:spacing w:before="160"/>
        <w:rPr>
          <w:sz w:val="28"/>
          <w:szCs w:val="28"/>
        </w:rPr>
      </w:pPr>
      <w:r>
        <w:rPr>
          <w:sz w:val="28"/>
          <w:szCs w:val="28"/>
        </w:rPr>
        <w:t>Εκπαιδευτικοί στόχοι</w:t>
      </w:r>
    </w:p>
    <w:p w14:paraId="40055D93" w14:textId="2194EA4B" w:rsidR="00B2063C" w:rsidRPr="004B0D7E" w:rsidRDefault="00B710E4" w:rsidP="004B0D7E">
      <w:pPr>
        <w:spacing w:after="35" w:line="267" w:lineRule="auto"/>
        <w:rPr>
          <w:rFonts w:cs="Arial"/>
          <w:color w:val="000000" w:themeColor="text1"/>
          <w:sz w:val="20"/>
          <w:szCs w:val="20"/>
        </w:rPr>
      </w:pPr>
      <w:r>
        <w:rPr>
          <w:color w:val="000000" w:themeColor="text1"/>
          <w:sz w:val="20"/>
          <w:szCs w:val="20"/>
        </w:rPr>
        <w:t xml:space="preserve">Ο μαθητής: </w:t>
      </w:r>
    </w:p>
    <w:p w14:paraId="43991B1D" w14:textId="2EF3AB37" w:rsidR="00E02A0E" w:rsidRDefault="0084044A" w:rsidP="0084044A">
      <w:pPr>
        <w:pStyle w:val="ListParagraph"/>
        <w:numPr>
          <w:ilvl w:val="0"/>
          <w:numId w:val="46"/>
        </w:numPr>
        <w:spacing w:after="160"/>
        <w:rPr>
          <w:rFonts w:ascii="Calibri" w:hAnsi="Calibri" w:cs="Arial"/>
          <w:color w:val="000000" w:themeColor="text1"/>
          <w:sz w:val="20"/>
          <w:szCs w:val="20"/>
        </w:rPr>
      </w:pPr>
      <w:r>
        <w:rPr>
          <w:color w:val="000000" w:themeColor="text1"/>
          <w:sz w:val="20"/>
          <w:szCs w:val="20"/>
        </w:rPr>
        <w:t>Θα κατανοήσει</w:t>
      </w:r>
      <w:r>
        <w:rPr>
          <w:rFonts w:ascii="Calibri" w:hAnsi="Calibri"/>
          <w:color w:val="000000" w:themeColor="text1"/>
          <w:sz w:val="20"/>
          <w:szCs w:val="20"/>
        </w:rPr>
        <w:t xml:space="preserve"> ότι οι υπολογιστές εκτελούν οδηγίες σε ακολουθία, </w:t>
      </w:r>
    </w:p>
    <w:p w14:paraId="41B86770" w14:textId="54FC24C3" w:rsidR="00E02A0E"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Θα δημιουργήσει μια λίστα οδηγιών που εκτελούν μια εργασία και</w:t>
      </w:r>
    </w:p>
    <w:p w14:paraId="2A25474C" w14:textId="74B8F21B" w:rsidR="0024460D"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Θα επαναλάβει τις λύσεις για να ολοκληρώσει μια εργασία. </w:t>
      </w:r>
    </w:p>
    <w:p w14:paraId="166E3605" w14:textId="3220CE4B" w:rsidR="0024460D" w:rsidRPr="004B0D7E" w:rsidRDefault="00A93628" w:rsidP="004B0D7E">
      <w:pPr>
        <w:spacing w:after="35" w:line="267" w:lineRule="auto"/>
        <w:rPr>
          <w:rFonts w:cs="Arial"/>
          <w:color w:val="000000" w:themeColor="text1"/>
          <w:sz w:val="20"/>
          <w:szCs w:val="20"/>
        </w:rPr>
      </w:pPr>
      <w:r>
        <w:rPr>
          <w:color w:val="000000" w:themeColor="text1"/>
          <w:sz w:val="20"/>
          <w:szCs w:val="20"/>
        </w:rPr>
        <w:t xml:space="preserve">Το πρόγραμμα εκμάθησης εξερευνά τρεις βασικές έννοιες προγραμματισμού. Ο μαθητής θα χρησιμοποιήσει: </w:t>
      </w:r>
    </w:p>
    <w:p w14:paraId="46BE2822" w14:textId="357364EB" w:rsidR="0024460D" w:rsidRPr="004B0D7E" w:rsidRDefault="00D54106" w:rsidP="004B0D7E">
      <w:pPr>
        <w:pStyle w:val="ListParagraph"/>
        <w:numPr>
          <w:ilvl w:val="0"/>
          <w:numId w:val="48"/>
        </w:numPr>
        <w:spacing w:after="35" w:line="267" w:lineRule="auto"/>
        <w:rPr>
          <w:rFonts w:cs="Arial"/>
          <w:color w:val="000000" w:themeColor="text1"/>
          <w:sz w:val="20"/>
          <w:szCs w:val="20"/>
        </w:rPr>
      </w:pPr>
      <w:r>
        <w:rPr>
          <w:color w:val="000000" w:themeColor="text1"/>
          <w:sz w:val="20"/>
          <w:szCs w:val="20"/>
        </w:rPr>
        <w:t xml:space="preserve">Βρόχους για την επαναληπτική εκτέλεση μπλοκ κώδικα, </w:t>
      </w:r>
    </w:p>
    <w:p w14:paraId="764926CB" w14:textId="103BB08E" w:rsidR="0024460D" w:rsidRPr="004B0D7E" w:rsidRDefault="00D54106" w:rsidP="0024460D">
      <w:pPr>
        <w:pStyle w:val="ListParagraph"/>
        <w:numPr>
          <w:ilvl w:val="0"/>
          <w:numId w:val="48"/>
        </w:numPr>
        <w:spacing w:after="35" w:line="267" w:lineRule="auto"/>
        <w:rPr>
          <w:rFonts w:ascii="Calibri" w:hAnsi="Calibri" w:cs="Arial"/>
          <w:color w:val="000000" w:themeColor="text1"/>
          <w:sz w:val="20"/>
          <w:szCs w:val="20"/>
        </w:rPr>
      </w:pPr>
      <w:r>
        <w:rPr>
          <w:color w:val="000000" w:themeColor="text1"/>
          <w:sz w:val="20"/>
          <w:szCs w:val="20"/>
        </w:rPr>
        <w:t xml:space="preserve">Διαδικασία εντοπισμού σφαλμάτων για να ελέγξει τον κώδικα για τυχόν σφάλματα και να προσδιορίσει τον λόγο για τον οποίο συμβαίνουν και </w:t>
      </w:r>
    </w:p>
    <w:p w14:paraId="1E54F6DA" w14:textId="6022AF1F" w:rsidR="00A93628" w:rsidRPr="004B0D7E" w:rsidRDefault="00F05F78" w:rsidP="00B710E4">
      <w:pPr>
        <w:pStyle w:val="ListParagraph"/>
        <w:numPr>
          <w:ilvl w:val="0"/>
          <w:numId w:val="48"/>
        </w:numPr>
        <w:spacing w:after="160"/>
        <w:rPr>
          <w:rFonts w:ascii="Calibri" w:hAnsi="Calibri" w:cs="Arial"/>
          <w:color w:val="000000" w:themeColor="text1"/>
          <w:sz w:val="20"/>
          <w:szCs w:val="20"/>
        </w:rPr>
      </w:pPr>
      <w:r>
        <w:rPr>
          <w:rFonts w:ascii="Calibri" w:hAnsi="Calibri"/>
          <w:color w:val="000000" w:themeColor="text1"/>
          <w:sz w:val="20"/>
          <w:szCs w:val="20"/>
        </w:rPr>
        <w:t xml:space="preserve">Συναρτήσεις για να συνδυάσει επιπλέον οδηγίες σε ένα ενιαίο τμήμα κώδικα.  </w:t>
      </w:r>
    </w:p>
    <w:p w14:paraId="757BF7C6" w14:textId="77777777" w:rsidR="009F2E85" w:rsidRPr="004B0D7E" w:rsidRDefault="009F2E85" w:rsidP="004B0D7E">
      <w:pPr>
        <w:pStyle w:val="ListParagraph"/>
        <w:spacing w:after="160"/>
        <w:rPr>
          <w:rFonts w:ascii="Calibri" w:hAnsi="Calibri" w:cs="Arial"/>
          <w:color w:val="000000" w:themeColor="text1"/>
          <w:sz w:val="20"/>
          <w:szCs w:val="22"/>
        </w:rPr>
      </w:pPr>
    </w:p>
    <w:p w14:paraId="653457CB" w14:textId="6E775ABC" w:rsidR="00E00B97" w:rsidRPr="004B0D7E" w:rsidRDefault="001706D9" w:rsidP="006E50DD">
      <w:pPr>
        <w:spacing w:after="160"/>
        <w:rPr>
          <w:rFonts w:ascii="Calibri" w:hAnsi="Calibri" w:cs="Arial"/>
          <w:color w:val="000000" w:themeColor="text1"/>
          <w:sz w:val="20"/>
          <w:szCs w:val="20"/>
        </w:rPr>
      </w:pPr>
      <w:r>
        <w:rPr>
          <w:rFonts w:ascii="Calibri" w:hAnsi="Calibri"/>
          <w:b/>
          <w:color w:val="000000" w:themeColor="text1"/>
          <w:sz w:val="20"/>
          <w:szCs w:val="20"/>
        </w:rPr>
        <w:t>Πρόκληση!</w:t>
      </w:r>
      <w:r>
        <w:rPr>
          <w:rFonts w:ascii="Calibri" w:hAnsi="Calibri"/>
          <w:color w:val="000000" w:themeColor="text1"/>
          <w:sz w:val="20"/>
          <w:szCs w:val="20"/>
        </w:rPr>
        <w:t xml:space="preserve"> Οι παίκτες μπορούν να παίξουν χρησιμοποιώντας την πιο δύσκολη διαδρομή "Diamond Path", όπου μπορούν να συλλέξουν ένα διαμάντι σε κάθε επίπεδο λύνοντας επιπλέον προβλήματα συγγραφής κώδικα. </w:t>
      </w:r>
    </w:p>
    <w:bookmarkEnd w:id="3"/>
    <w:p w14:paraId="3C8EC36A" w14:textId="6F3C23CF" w:rsidR="00A93628" w:rsidRPr="004B0D7E" w:rsidRDefault="00BD4994" w:rsidP="004B0D7E">
      <w:pPr>
        <w:pStyle w:val="Heading1"/>
        <w:spacing w:before="160"/>
        <w:rPr>
          <w:sz w:val="28"/>
          <w:szCs w:val="28"/>
        </w:rPr>
      </w:pPr>
      <w:r>
        <w:rPr>
          <w:sz w:val="28"/>
          <w:szCs w:val="28"/>
        </w:rPr>
        <w:t>Συντονισμός εκδήλωσης Minecraft Hour of Code™</w:t>
      </w:r>
    </w:p>
    <w:p w14:paraId="4BEB9884" w14:textId="77777777" w:rsidR="00A93628" w:rsidRPr="009017FA" w:rsidRDefault="00A93628" w:rsidP="009017FA">
      <w:pPr>
        <w:pStyle w:val="Heading2"/>
        <w:rPr>
          <w:sz w:val="24"/>
        </w:rPr>
      </w:pPr>
      <w:r>
        <w:rPr>
          <w:sz w:val="24"/>
        </w:rPr>
        <w:t>Οι συμμετέχοντες χρειάζονται:</w:t>
      </w:r>
    </w:p>
    <w:p w14:paraId="6CFD0104" w14:textId="0417F880" w:rsidR="002A1FF3" w:rsidRPr="004B0D7E" w:rsidRDefault="00A93628" w:rsidP="004B0D7E">
      <w:pPr>
        <w:pStyle w:val="ListParagraph"/>
        <w:numPr>
          <w:ilvl w:val="0"/>
          <w:numId w:val="49"/>
        </w:numPr>
        <w:rPr>
          <w:rFonts w:cs="Arial"/>
          <w:color w:val="000000" w:themeColor="text1"/>
          <w:sz w:val="20"/>
          <w:szCs w:val="20"/>
        </w:rPr>
      </w:pPr>
      <w:r>
        <w:rPr>
          <w:rFonts w:ascii="Calibri" w:hAnsi="Calibri"/>
          <w:color w:val="000000" w:themeColor="text1"/>
          <w:sz w:val="20"/>
          <w:szCs w:val="22"/>
        </w:rPr>
        <w:t xml:space="preserve">Έναν </w:t>
      </w:r>
      <w:r>
        <w:rPr>
          <w:rFonts w:ascii="Calibri" w:hAnsi="Calibri"/>
          <w:b/>
          <w:color w:val="000000" w:themeColor="text1"/>
          <w:sz w:val="20"/>
          <w:szCs w:val="22"/>
        </w:rPr>
        <w:t>υπολογιστή</w:t>
      </w:r>
      <w:r>
        <w:rPr>
          <w:rFonts w:ascii="Calibri" w:hAnsi="Calibri"/>
          <w:color w:val="000000" w:themeColor="text1"/>
          <w:sz w:val="20"/>
          <w:szCs w:val="22"/>
        </w:rPr>
        <w:t xml:space="preserve"> με ενημερωμένο πρόγραμμα περιήγησης. Επίσης, οι μαθητές μπορούν να συνεργάζονται και να χρησιμοποιούν συσκευές από κοινού! Λεπτομέρειες σχετικά με τα λειτουργικά συστήματα και τα προγράμματα περιήγησης που μπορούν να χρησιμοποιηθούν, μπορείτε να βρείτε στη διεύθυνση </w:t>
      </w:r>
      <w:hyperlink r:id="rId9" w:history="1">
        <w:r>
          <w:rPr>
            <w:rStyle w:val="Hyperlink"/>
            <w:sz w:val="20"/>
            <w:szCs w:val="20"/>
          </w:rPr>
          <w:t>www.code.org/minecraft</w:t>
        </w:r>
      </w:hyperlink>
    </w:p>
    <w:p w14:paraId="42F57D35" w14:textId="286A0952" w:rsidR="00A93628" w:rsidRPr="00B2457B" w:rsidRDefault="00A93628"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Πρόσβαση στο Internet</w:t>
      </w:r>
      <w:r>
        <w:rPr>
          <w:rFonts w:ascii="Calibri" w:hAnsi="Calibri"/>
          <w:color w:val="000000" w:themeColor="text1"/>
          <w:sz w:val="20"/>
          <w:szCs w:val="22"/>
        </w:rPr>
        <w:t>. Συνιστάται σύνδεση στο Internet με ταχύτητα 15 MB/sec τουλάχιστον.</w:t>
      </w:r>
    </w:p>
    <w:p w14:paraId="1CEA75D2" w14:textId="180E321B" w:rsidR="00A93628" w:rsidRPr="009017FA" w:rsidRDefault="00A93628" w:rsidP="009017FA">
      <w:pPr>
        <w:numPr>
          <w:ilvl w:val="0"/>
          <w:numId w:val="37"/>
        </w:numPr>
        <w:spacing w:after="160"/>
        <w:textAlignment w:val="baseline"/>
        <w:rPr>
          <w:rFonts w:ascii="Calibri" w:eastAsia="Times New Roman" w:hAnsi="Calibri" w:cs="Arial"/>
          <w:color w:val="000000" w:themeColor="text1"/>
          <w:sz w:val="20"/>
          <w:szCs w:val="22"/>
        </w:rPr>
      </w:pPr>
      <w:r>
        <w:rPr>
          <w:rFonts w:ascii="Calibri" w:hAnsi="Calibri"/>
          <w:color w:val="000000" w:themeColor="text1"/>
          <w:sz w:val="20"/>
          <w:szCs w:val="22"/>
        </w:rPr>
        <w:t xml:space="preserve">Συνιστάται η χρήση </w:t>
      </w:r>
      <w:r>
        <w:rPr>
          <w:rFonts w:ascii="Calibri" w:hAnsi="Calibri"/>
          <w:b/>
          <w:color w:val="000000" w:themeColor="text1"/>
          <w:sz w:val="20"/>
          <w:szCs w:val="22"/>
        </w:rPr>
        <w:t>ακουστικών</w:t>
      </w:r>
      <w:r>
        <w:rPr>
          <w:rFonts w:ascii="Calibri" w:hAnsi="Calibri"/>
          <w:color w:val="000000" w:themeColor="text1"/>
          <w:sz w:val="20"/>
          <w:szCs w:val="22"/>
        </w:rPr>
        <w:t xml:space="preserve"> λόγω των ενσωματωμένων βίντεο.</w:t>
      </w:r>
    </w:p>
    <w:p w14:paraId="5391C66E" w14:textId="77777777" w:rsidR="00B710E4" w:rsidRDefault="00B710E4" w:rsidP="009017FA">
      <w:pPr>
        <w:pStyle w:val="Heading2"/>
        <w:rPr>
          <w:sz w:val="24"/>
        </w:rPr>
      </w:pPr>
    </w:p>
    <w:p w14:paraId="69B6C2F1" w14:textId="0A2F4C60" w:rsidR="00A93628" w:rsidRPr="009017FA" w:rsidRDefault="00A93628" w:rsidP="009017FA">
      <w:pPr>
        <w:pStyle w:val="Heading2"/>
        <w:rPr>
          <w:sz w:val="24"/>
        </w:rPr>
      </w:pPr>
      <w:r>
        <w:rPr>
          <w:sz w:val="24"/>
        </w:rPr>
        <w:t>Οι παρουσιαστές χρειάζονται:</w:t>
      </w:r>
    </w:p>
    <w:p w14:paraId="716A0176" w14:textId="74261FE3" w:rsidR="008B3784" w:rsidRPr="008B3784" w:rsidRDefault="008B3784" w:rsidP="008B3784">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Πρόσβαση στο Internet.</w:t>
      </w:r>
      <w:r w:rsidR="00B710E4">
        <w:rPr>
          <w:rFonts w:ascii="Calibri" w:hAnsi="Calibri"/>
          <w:color w:val="000000" w:themeColor="text1"/>
          <w:sz w:val="20"/>
          <w:szCs w:val="22"/>
        </w:rPr>
        <w:t xml:space="preserve"> </w:t>
      </w:r>
      <w:r>
        <w:rPr>
          <w:rFonts w:ascii="Calibri" w:hAnsi="Calibri"/>
          <w:color w:val="000000" w:themeColor="text1"/>
          <w:sz w:val="20"/>
          <w:szCs w:val="22"/>
        </w:rPr>
        <w:t>Συνιστάται σύνδεση στο Internet με ταχύτητα 15 MB/sec τουλάχιστον.</w:t>
      </w:r>
    </w:p>
    <w:p w14:paraId="23618699" w14:textId="2DC2A306" w:rsidR="00A93628" w:rsidRPr="00B2457B" w:rsidRDefault="008B3784" w:rsidP="00A93628">
      <w:pPr>
        <w:numPr>
          <w:ilvl w:val="0"/>
          <w:numId w:val="37"/>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Να προβάλλουν </w:t>
      </w:r>
      <w:r>
        <w:rPr>
          <w:rFonts w:ascii="Calibri" w:hAnsi="Calibri"/>
          <w:b/>
          <w:color w:val="000000" w:themeColor="text1"/>
          <w:sz w:val="20"/>
          <w:szCs w:val="22"/>
        </w:rPr>
        <w:t>διαφάνειες PowerPoint</w:t>
      </w:r>
      <w:r>
        <w:rPr>
          <w:rFonts w:ascii="Calibri" w:hAnsi="Calibri"/>
          <w:color w:val="000000" w:themeColor="text1"/>
          <w:sz w:val="20"/>
          <w:szCs w:val="22"/>
        </w:rPr>
        <w:t xml:space="preserve"> ώστε οι συμμετέχοντες της εκδήλωσης να μπορούν να βλέπουν καθαρά το περιεχόμενο. </w:t>
      </w:r>
    </w:p>
    <w:p w14:paraId="49CF32C4" w14:textId="6F61F987" w:rsidR="00A93628" w:rsidRPr="009017FA" w:rsidRDefault="008E248E" w:rsidP="008C4343">
      <w:pPr>
        <w:pStyle w:val="ListParagraph"/>
        <w:numPr>
          <w:ilvl w:val="0"/>
          <w:numId w:val="37"/>
        </w:numPr>
        <w:spacing w:after="240" w:line="259" w:lineRule="auto"/>
        <w:rPr>
          <w:rFonts w:ascii="Calibri" w:eastAsia="Times New Roman" w:hAnsi="Calibri" w:cs="Arial"/>
          <w:color w:val="000000" w:themeColor="text1"/>
          <w:sz w:val="20"/>
          <w:szCs w:val="22"/>
        </w:rPr>
      </w:pPr>
      <w:r>
        <w:rPr>
          <w:rFonts w:ascii="Calibri" w:hAnsi="Calibri"/>
          <w:color w:val="000000" w:themeColor="text1"/>
          <w:sz w:val="20"/>
        </w:rPr>
        <w:t>Συστήστε στους συμμετέχοντες να μεταβούν στα πιστοποιητικά τους οποιαδήποτε στιγμή μετά την ολοκλήρωση του Minecraft Hour of Code™.</w:t>
      </w:r>
    </w:p>
    <w:p w14:paraId="2CDB5542" w14:textId="6E5C9A45" w:rsidR="00A93628" w:rsidRPr="009017FA" w:rsidRDefault="00A93628" w:rsidP="009017FA">
      <w:pPr>
        <w:pStyle w:val="Heading2"/>
        <w:rPr>
          <w:sz w:val="24"/>
        </w:rPr>
      </w:pPr>
      <w:r>
        <w:rPr>
          <w:sz w:val="24"/>
        </w:rPr>
        <w:t>Υλικό παρουσίασης:</w:t>
      </w:r>
    </w:p>
    <w:p w14:paraId="48184051" w14:textId="0BC5095E" w:rsidR="00E00B97" w:rsidRDefault="00A93628" w:rsidP="00E00B97">
      <w:pPr>
        <w:textAlignment w:val="baseline"/>
        <w:rPr>
          <w:rFonts w:cs="Arial"/>
          <w:color w:val="000000" w:themeColor="text1"/>
          <w:sz w:val="20"/>
          <w:szCs w:val="20"/>
        </w:rPr>
      </w:pPr>
      <w:r>
        <w:rPr>
          <w:color w:val="000000" w:themeColor="text1"/>
          <w:sz w:val="20"/>
          <w:szCs w:val="20"/>
        </w:rPr>
        <w:t xml:space="preserve">Ο κύριος σκοπός της εκδήλωσης είναι οι συμμετέχοντες να ενδιαφερθούν για το πρόγραμμα εκμάθησης. Για έναν οδηγό της εκδήλωσής σας, χρησιμοποιήστε την παρουσίαση PowerPoint </w:t>
      </w:r>
      <w:r>
        <w:rPr>
          <w:i/>
          <w:color w:val="000000" w:themeColor="text1"/>
          <w:sz w:val="20"/>
          <w:szCs w:val="20"/>
        </w:rPr>
        <w:t>Minecraft Hour of Code™ Event</w:t>
      </w:r>
      <w:r>
        <w:rPr>
          <w:color w:val="000000" w:themeColor="text1"/>
          <w:sz w:val="20"/>
          <w:szCs w:val="20"/>
        </w:rPr>
        <w:t xml:space="preserve"> που περιλαμβάνει σημειώσεις για τον παρουσιαστή σε κάθε διαφάνεια και ιδέες για την προσαρμογή της εμπειρίας των συμμετεχόντων. </w:t>
      </w:r>
      <w:r>
        <w:rPr>
          <w:color w:val="000000" w:themeColor="text1"/>
          <w:sz w:val="20"/>
          <w:szCs w:val="20"/>
        </w:rPr>
        <w:br/>
      </w:r>
    </w:p>
    <w:p w14:paraId="09C99454" w14:textId="3FEDFA4D" w:rsidR="007C63EB" w:rsidRPr="00E00B97" w:rsidRDefault="007C63EB" w:rsidP="00E00B97">
      <w:pPr>
        <w:pStyle w:val="ListParagraph"/>
        <w:numPr>
          <w:ilvl w:val="0"/>
          <w:numId w:val="37"/>
        </w:numPr>
        <w:textAlignment w:val="baseline"/>
        <w:rPr>
          <w:rFonts w:cs="Arial"/>
          <w:color w:val="000000" w:themeColor="text1"/>
          <w:sz w:val="20"/>
          <w:szCs w:val="20"/>
        </w:rPr>
      </w:pPr>
      <w:r>
        <w:rPr>
          <w:color w:val="000000" w:themeColor="text1"/>
          <w:sz w:val="20"/>
          <w:szCs w:val="20"/>
        </w:rPr>
        <w:t>Υπάρχουν δύο εκδόσεις της παρουσίασης της εκδήλωσης, προσαρμοσμένες για μικρότερους και μεγαλύτερους συμμετέχοντες αντίστοιχα. Επιλέξτε την έκδοση που ταιριάζει καλύτερα στο κοινό σας.</w:t>
      </w:r>
    </w:p>
    <w:p w14:paraId="12D1D81B" w14:textId="0E614130" w:rsidR="00A93628" w:rsidRPr="007C63EB" w:rsidRDefault="00A93628" w:rsidP="007C63EB">
      <w:pPr>
        <w:pStyle w:val="ListParagraph"/>
        <w:numPr>
          <w:ilvl w:val="0"/>
          <w:numId w:val="37"/>
        </w:numPr>
        <w:spacing w:after="160"/>
        <w:textAlignment w:val="baseline"/>
        <w:rPr>
          <w:rFonts w:cs="Arial"/>
          <w:color w:val="000000" w:themeColor="text1"/>
          <w:sz w:val="20"/>
          <w:szCs w:val="20"/>
        </w:rPr>
      </w:pPr>
      <w:r>
        <w:rPr>
          <w:color w:val="000000" w:themeColor="text1"/>
          <w:sz w:val="20"/>
          <w:szCs w:val="20"/>
        </w:rPr>
        <w:t xml:space="preserve">Οι περισσότερες διαφάνειες της παρουσίασης έχουν σχεδιαστεί για να εμφανίζονται εν συντομία προκειμένου να παρέχουν οπτική υποστήριξη για μια γρήγορη εμπειρία συνομιλίας που θα προσελκύσει το ενδιαφέρον και θα συναρπάσει το κοινό. </w:t>
      </w:r>
    </w:p>
    <w:p w14:paraId="175C3FD5" w14:textId="440E9432" w:rsidR="00A93628" w:rsidRPr="003F35EF" w:rsidRDefault="00A93628" w:rsidP="003F35EF">
      <w:pPr>
        <w:pStyle w:val="Heading1"/>
        <w:spacing w:before="160"/>
        <w:rPr>
          <w:sz w:val="28"/>
        </w:rPr>
      </w:pPr>
      <w:r>
        <w:rPr>
          <w:sz w:val="28"/>
        </w:rPr>
        <w:t>Συμβουλές και κόλπα</w:t>
      </w:r>
    </w:p>
    <w:p w14:paraId="49098573" w14:textId="77777777" w:rsidR="00A93628" w:rsidRPr="009017FA" w:rsidRDefault="00A93628" w:rsidP="006D6EB2">
      <w:pPr>
        <w:pStyle w:val="Heading2"/>
        <w:spacing w:after="40"/>
        <w:rPr>
          <w:sz w:val="24"/>
        </w:rPr>
      </w:pPr>
      <w:bookmarkStart w:id="4" w:name="_Toc434587195"/>
      <w:r>
        <w:rPr>
          <w:sz w:val="24"/>
        </w:rPr>
        <w:t>Να είστε έτοιμοι για το απρόσμενο</w:t>
      </w:r>
      <w:bookmarkEnd w:id="4"/>
    </w:p>
    <w:p w14:paraId="09C30B94" w14:textId="44B05A97" w:rsidR="00A93628" w:rsidRPr="00B2457B" w:rsidRDefault="00F9230C" w:rsidP="006D6EB2">
      <w:pPr>
        <w:spacing w:after="160"/>
        <w:rPr>
          <w:rFonts w:ascii="Calibri" w:hAnsi="Calibri" w:cs="Arial"/>
          <w:color w:val="000000" w:themeColor="text1"/>
          <w:sz w:val="20"/>
          <w:szCs w:val="22"/>
        </w:rPr>
      </w:pPr>
      <w:r>
        <w:rPr>
          <w:rFonts w:ascii="Calibri" w:hAnsi="Calibri"/>
          <w:color w:val="000000" w:themeColor="text1"/>
          <w:sz w:val="20"/>
          <w:szCs w:val="22"/>
        </w:rPr>
        <w:t xml:space="preserve">Δημιουργήστε ένα "εφεδρικό σχέδιο" πριν από την εκδήλωσή σας. Εάν τα πράγματα δεν πάνε όπως τα έχετε σχεδιάσει, τι θα κάνετε με τους συμμετέχοντες; Για παράδειγμα, τι θα κάνετε εάν η σύνδεση στο internet διακοπεί; Ενδεχομένως να θέλετε να έχετε έτοιμη μια δραστηριότητα που δεν απαιτεί σύνδεση στο internet. Ανατρέξτε στη διεύθυνση </w:t>
      </w:r>
      <w:hyperlink r:id="rId10" w:history="1">
        <w:r>
          <w:rPr>
            <w:rStyle w:val="Hyperlink"/>
            <w:rFonts w:ascii="Calibri" w:hAnsi="Calibri"/>
            <w:sz w:val="20"/>
            <w:szCs w:val="22"/>
          </w:rPr>
          <w:t>https://code.org/curriculum/unplugged</w:t>
        </w:r>
      </w:hyperlink>
      <w:r>
        <w:rPr>
          <w:rFonts w:ascii="Calibri" w:hAnsi="Calibri"/>
          <w:color w:val="000000" w:themeColor="text1"/>
          <w:sz w:val="20"/>
          <w:szCs w:val="22"/>
        </w:rPr>
        <w:t xml:space="preserve">. </w:t>
      </w:r>
    </w:p>
    <w:p w14:paraId="1A9FE69D" w14:textId="77777777" w:rsidR="00A93628" w:rsidRPr="004457A3" w:rsidRDefault="00A93628" w:rsidP="006D6EB2">
      <w:pPr>
        <w:pStyle w:val="Heading3"/>
      </w:pPr>
      <w:r>
        <w:t>Εάν έχετε περισσότερο από μια ώρα...</w:t>
      </w:r>
    </w:p>
    <w:p w14:paraId="035ED135" w14:textId="7224C0BA" w:rsidR="00A93628" w:rsidRPr="009017FA" w:rsidRDefault="00A93628" w:rsidP="00A93628">
      <w:pPr>
        <w:pStyle w:val="ListParagraph"/>
        <w:numPr>
          <w:ilvl w:val="0"/>
          <w:numId w:val="42"/>
        </w:numPr>
        <w:spacing w:after="160" w:line="259" w:lineRule="auto"/>
        <w:rPr>
          <w:sz w:val="20"/>
        </w:rPr>
      </w:pPr>
      <w:r>
        <w:rPr>
          <w:sz w:val="20"/>
        </w:rPr>
        <w:t>Κατευθύνετε τους μαθητές να συνεχίσουν να δημιουργούν κώδικα στον τελευταίο γρίφο για να έχουν τη δυνατότητα να παίξουν ακόμη περισσότερες ώρες.</w:t>
      </w:r>
    </w:p>
    <w:p w14:paraId="15EDAE0D" w14:textId="0702A6F8" w:rsidR="00A93628" w:rsidRPr="009017FA" w:rsidRDefault="00A93628" w:rsidP="00A93628">
      <w:pPr>
        <w:pStyle w:val="ListParagraph"/>
        <w:numPr>
          <w:ilvl w:val="0"/>
          <w:numId w:val="42"/>
        </w:numPr>
        <w:spacing w:after="160" w:line="259" w:lineRule="auto"/>
        <w:rPr>
          <w:sz w:val="20"/>
        </w:rPr>
      </w:pPr>
      <w:r>
        <w:rPr>
          <w:sz w:val="20"/>
        </w:rPr>
        <w:t xml:space="preserve">Κατευθύνετε τους μαθητές να περάσουν ξανά από κάθε γρίφο και ζητήστε τους να λύσουν τους γρίφους με διαφορετικό τρόπο. </w:t>
      </w:r>
    </w:p>
    <w:p w14:paraId="256C51AD" w14:textId="0BCC3444" w:rsidR="00B2063C" w:rsidRDefault="00A93628" w:rsidP="00A93628">
      <w:pPr>
        <w:pStyle w:val="ListParagraph"/>
        <w:numPr>
          <w:ilvl w:val="0"/>
          <w:numId w:val="42"/>
        </w:numPr>
        <w:spacing w:after="160" w:line="259" w:lineRule="auto"/>
        <w:rPr>
          <w:sz w:val="20"/>
        </w:rPr>
      </w:pPr>
      <w:r>
        <w:rPr>
          <w:sz w:val="20"/>
        </w:rPr>
        <w:t>Επεκτείνετε τη χρήση των ερωτήσεων της ομαδικής συζήτησης που περιλαμβάνονται στην παρουσίαση της εκδήλωσης.</w:t>
      </w:r>
    </w:p>
    <w:p w14:paraId="5A3AD5AE" w14:textId="53AD35B2" w:rsidR="00A93628" w:rsidRPr="004B0D7E" w:rsidRDefault="00CA284E" w:rsidP="004B0D7E">
      <w:pPr>
        <w:pStyle w:val="ListParagraph"/>
        <w:numPr>
          <w:ilvl w:val="0"/>
          <w:numId w:val="42"/>
        </w:numPr>
        <w:spacing w:after="160" w:line="259" w:lineRule="auto"/>
        <w:rPr>
          <w:sz w:val="20"/>
        </w:rPr>
      </w:pPr>
      <w:r>
        <w:rPr>
          <w:sz w:val="20"/>
        </w:rPr>
        <w:t>Εξερευνήστε τα άλλα προγράμματα εκμάθησης Minecraft, Adventure και Designer. Κάθε πρόγραμμα εκμάθησης Minecraft διδάσκει διαφορετικές έννοιες και μπορεί να γίνει με όποια σειρά θέλετε.</w:t>
      </w:r>
    </w:p>
    <w:p w14:paraId="1E244D74" w14:textId="77777777" w:rsidR="00A93628" w:rsidRPr="004457A3" w:rsidRDefault="00A93628" w:rsidP="006D6EB2">
      <w:pPr>
        <w:pStyle w:val="Heading3"/>
      </w:pPr>
      <w:r>
        <w:t>Εάν έχετε λιγότερο από μια ώρα...</w:t>
      </w:r>
    </w:p>
    <w:p w14:paraId="58751EF4" w14:textId="013C2977" w:rsidR="00A93628" w:rsidRPr="009017FA" w:rsidRDefault="00DB540E" w:rsidP="00A93628">
      <w:pPr>
        <w:pStyle w:val="ListParagraph"/>
        <w:numPr>
          <w:ilvl w:val="0"/>
          <w:numId w:val="41"/>
        </w:numPr>
        <w:spacing w:after="160" w:line="259" w:lineRule="auto"/>
        <w:rPr>
          <w:sz w:val="20"/>
        </w:rPr>
      </w:pPr>
      <w:r>
        <w:rPr>
          <w:sz w:val="20"/>
        </w:rPr>
        <w:t xml:space="preserve">30 λεπτά: Παραλείψτε τους γρίφους του προγράμματος εκμάθησης. </w:t>
      </w:r>
    </w:p>
    <w:p w14:paraId="2031684F" w14:textId="77777777" w:rsidR="00A93628" w:rsidRPr="009017FA" w:rsidRDefault="00A93628" w:rsidP="00A93628">
      <w:pPr>
        <w:pStyle w:val="ListParagraph"/>
        <w:numPr>
          <w:ilvl w:val="0"/>
          <w:numId w:val="41"/>
        </w:numPr>
        <w:spacing w:after="160" w:line="259" w:lineRule="auto"/>
        <w:rPr>
          <w:sz w:val="20"/>
        </w:rPr>
      </w:pPr>
      <w:r>
        <w:rPr>
          <w:sz w:val="20"/>
        </w:rPr>
        <w:t>Μειώστε τη χρήση ή/και παραλείψτε εντελώς ορισμένες από τις ερωτήσεις της ομαδικής συζήτησης που περιλαμβάνονται στην παρουσίαση.</w:t>
      </w:r>
    </w:p>
    <w:p w14:paraId="3030867C" w14:textId="4312FA0D" w:rsidR="00A93628" w:rsidRPr="004B0D7E" w:rsidRDefault="00F71C37" w:rsidP="006D6EB2">
      <w:pPr>
        <w:spacing w:after="40"/>
        <w:rPr>
          <w:rFonts w:asciiTheme="majorHAnsi" w:eastAsiaTheme="majorEastAsia" w:hAnsiTheme="majorHAnsi" w:cstheme="majorBidi"/>
          <w:color w:val="1F4D78" w:themeColor="accent1" w:themeShade="7F"/>
        </w:rPr>
      </w:pPr>
      <w:r>
        <w:rPr>
          <w:rFonts w:asciiTheme="majorHAnsi" w:hAnsiTheme="majorHAnsi"/>
          <w:color w:val="1F4D78" w:themeColor="accent1" w:themeShade="7F"/>
        </w:rPr>
        <w:t>Σκεφτείτε τις παρακάτω προτάσεις…</w:t>
      </w:r>
    </w:p>
    <w:p w14:paraId="50A4079B" w14:textId="5B51CD99" w:rsidR="00A93628" w:rsidRPr="00B2457B" w:rsidRDefault="00A93628" w:rsidP="00A93628">
      <w:pPr>
        <w:numPr>
          <w:ilvl w:val="0"/>
          <w:numId w:val="39"/>
        </w:numPr>
        <w:textAlignment w:val="baseline"/>
        <w:rPr>
          <w:rFonts w:ascii="Calibri" w:hAnsi="Calibri" w:cs="Arial"/>
          <w:color w:val="000000" w:themeColor="text1"/>
          <w:sz w:val="20"/>
          <w:szCs w:val="22"/>
        </w:rPr>
      </w:pPr>
      <w:r>
        <w:rPr>
          <w:rFonts w:ascii="Calibri" w:hAnsi="Calibri"/>
          <w:bCs/>
          <w:color w:val="000000" w:themeColor="text1"/>
          <w:sz w:val="20"/>
          <w:szCs w:val="22"/>
        </w:rPr>
        <w:t>Χρησιμοποιήστε τη λέξη "εσείς" αντί για "κάποιος"</w:t>
      </w:r>
      <w:r>
        <w:rPr>
          <w:rFonts w:ascii="Calibri" w:hAnsi="Calibri"/>
          <w:color w:val="000000" w:themeColor="text1"/>
          <w:sz w:val="20"/>
          <w:szCs w:val="22"/>
        </w:rPr>
        <w:t xml:space="preserve"> για να ενισχύσετε το μήνυμα ότι η συγγραφή κώδικα και η πληροφορική είναι για όλους.</w:t>
      </w:r>
    </w:p>
    <w:p w14:paraId="6E3A98D3" w14:textId="6C493BEC" w:rsidR="005C37FC" w:rsidRPr="0014400C" w:rsidRDefault="005C37FC" w:rsidP="0014400C">
      <w:pPr>
        <w:numPr>
          <w:ilvl w:val="0"/>
          <w:numId w:val="39"/>
        </w:numPr>
        <w:textAlignment w:val="baseline"/>
        <w:rPr>
          <w:rFonts w:ascii="Calibri" w:eastAsia="Times New Roman" w:hAnsi="Calibri" w:cs="Arial"/>
          <w:color w:val="000000" w:themeColor="text1"/>
          <w:sz w:val="20"/>
          <w:szCs w:val="22"/>
        </w:rPr>
      </w:pPr>
      <w:r>
        <w:rPr>
          <w:rFonts w:ascii="Calibri" w:hAnsi="Calibri"/>
          <w:bCs/>
          <w:color w:val="000000" w:themeColor="text1"/>
          <w:sz w:val="20"/>
          <w:szCs w:val="22"/>
        </w:rPr>
        <w:t>Μετά από 15 λεπτά παιχνιδιού, συγχαρείτε την ομάδα για τις σειρές κώδικα που έχει γράψει – η συγγραφή κώδικα είναι μια πρόκληση!</w:t>
      </w:r>
    </w:p>
    <w:p w14:paraId="360E2E0A" w14:textId="6EE90E2D" w:rsidR="00D52A10" w:rsidRDefault="005C37FC" w:rsidP="004B0D7E">
      <w:pPr>
        <w:numPr>
          <w:ilvl w:val="0"/>
          <w:numId w:val="39"/>
        </w:numPr>
        <w:textAlignment w:val="baseline"/>
      </w:pPr>
      <w:r>
        <w:rPr>
          <w:rFonts w:ascii="Calibri" w:hAnsi="Calibri"/>
          <w:bCs/>
          <w:color w:val="000000" w:themeColor="text1"/>
          <w:sz w:val="20"/>
          <w:szCs w:val="22"/>
        </w:rPr>
        <w:t xml:space="preserve">Εάν εργάζεστε με περιορισμένο αριθμό υπολογιστών ή με κοινό μικρής ηλικίας, δοκιμάστε να εργαστείτε σε ομάδες και να εναλλάσσετε το άτομο που βρίσκεται στο </w:t>
      </w:r>
      <w:r>
        <w:rPr>
          <w:rFonts w:ascii="Calibri" w:hAnsi="Calibri"/>
          <w:color w:val="000000" w:themeColor="text1"/>
          <w:sz w:val="20"/>
          <w:szCs w:val="22"/>
        </w:rPr>
        <w:t>πληκτρολόγιο.</w:t>
      </w:r>
    </w:p>
    <w:p w14:paraId="7E592DB9" w14:textId="7E1E4A91" w:rsidR="00A93628" w:rsidRPr="00B2457B" w:rsidRDefault="00796F32" w:rsidP="00A93628">
      <w:pPr>
        <w:numPr>
          <w:ilvl w:val="0"/>
          <w:numId w:val="40"/>
        </w:numPr>
        <w:textAlignment w:val="baseline"/>
        <w:rPr>
          <w:rFonts w:ascii="Calibri" w:hAnsi="Calibri" w:cs="Arial"/>
          <w:color w:val="000000" w:themeColor="text1"/>
          <w:sz w:val="20"/>
          <w:szCs w:val="22"/>
        </w:rPr>
      </w:pPr>
      <w:r>
        <w:rPr>
          <w:rFonts w:ascii="Calibri" w:hAnsi="Calibri"/>
          <w:bCs/>
          <w:color w:val="000000" w:themeColor="text1"/>
          <w:sz w:val="20"/>
          <w:szCs w:val="22"/>
        </w:rPr>
        <w:t>Αποφύγετε τη χρήση στερεότυπων εικόνων που περιέχουν μόνο άτομα αρσενικού φύλου.</w:t>
      </w:r>
      <w:r>
        <w:rPr>
          <w:rFonts w:ascii="Calibri" w:hAnsi="Calibri"/>
          <w:color w:val="000000" w:themeColor="text1"/>
          <w:sz w:val="20"/>
          <w:szCs w:val="22"/>
        </w:rPr>
        <w:t xml:space="preserve"> Έρευνες έχουν δείξει ότι κάτι τόσο απλό όσο η εικόνα ενός άνδρα σε μια αφίσα επιστημονικής φαντασίας μπορεί να μειώσει το ενδιαφέρον των γυναικών/κοριτσιών. </w:t>
      </w:r>
    </w:p>
    <w:p w14:paraId="496EFD4B" w14:textId="41F802EF" w:rsidR="00B710E4" w:rsidRDefault="00B710E4" w:rsidP="00B710E4">
      <w:pPr>
        <w:ind w:left="720"/>
        <w:textAlignment w:val="baseline"/>
        <w:rPr>
          <w:rFonts w:ascii="Calibri" w:hAnsi="Calibri" w:cs="Arial"/>
          <w:color w:val="000000" w:themeColor="text1"/>
          <w:sz w:val="20"/>
          <w:szCs w:val="22"/>
        </w:rPr>
      </w:pPr>
    </w:p>
    <w:p w14:paraId="629558BF" w14:textId="77777777" w:rsidR="00B710E4" w:rsidRPr="00B710E4" w:rsidRDefault="00B710E4" w:rsidP="00B710E4">
      <w:pPr>
        <w:ind w:left="720"/>
        <w:textAlignment w:val="baseline"/>
        <w:rPr>
          <w:rFonts w:ascii="Calibri" w:hAnsi="Calibri" w:cs="Arial"/>
          <w:color w:val="000000" w:themeColor="text1"/>
          <w:sz w:val="20"/>
          <w:szCs w:val="22"/>
        </w:rPr>
      </w:pPr>
    </w:p>
    <w:p w14:paraId="3E3C1EB3" w14:textId="6F667A4E" w:rsidR="00A93628" w:rsidRPr="00B2457B" w:rsidRDefault="00623799" w:rsidP="00A93628">
      <w:pPr>
        <w:numPr>
          <w:ilvl w:val="0"/>
          <w:numId w:val="40"/>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Τα πρότυπα είναι σημαντικά! Χρησιμοποιήστε παραδείγματα προγραμματιστών και επιστημόνων της πληροφορικής που προσομοιάζουν περισσότερο στο κοινό σας. </w:t>
      </w:r>
    </w:p>
    <w:p w14:paraId="7B0C3C40" w14:textId="62D38C93" w:rsidR="00A93628" w:rsidRPr="006D6EB2" w:rsidRDefault="00A93628" w:rsidP="0045498F">
      <w:pPr>
        <w:numPr>
          <w:ilvl w:val="0"/>
          <w:numId w:val="40"/>
        </w:numPr>
        <w:spacing w:after="160"/>
        <w:textAlignment w:val="baseline"/>
        <w:rPr>
          <w:rFonts w:ascii="Calibri" w:hAnsi="Calibri" w:cs="Arial"/>
          <w:color w:val="000000" w:themeColor="text1"/>
          <w:sz w:val="20"/>
          <w:szCs w:val="22"/>
        </w:rPr>
      </w:pPr>
      <w:r>
        <w:rPr>
          <w:rFonts w:ascii="Calibri" w:hAnsi="Calibri"/>
          <w:bCs/>
          <w:color w:val="000000" w:themeColor="text1"/>
          <w:sz w:val="20"/>
          <w:szCs w:val="22"/>
        </w:rPr>
        <w:t>Μην πείτε ότι η συγγραφή κώδικα είναι "εύκολη"</w:t>
      </w:r>
      <w:r>
        <w:rPr>
          <w:rFonts w:ascii="Calibri" w:hAnsi="Calibri"/>
          <w:color w:val="000000" w:themeColor="text1"/>
          <w:sz w:val="20"/>
          <w:szCs w:val="22"/>
        </w:rPr>
        <w:t xml:space="preserve">, είναι μια πρόκληση και είναι διασκεδαστική! Επικεντρωθείτε στο να πείτε στο κοινό σας ότι είναι δυνατή και ότι μπορούν να την κάνουν! </w:t>
      </w:r>
    </w:p>
    <w:p w14:paraId="1F706ACC" w14:textId="19902EAE" w:rsidR="00A93628" w:rsidRPr="003F35EF" w:rsidRDefault="00A93628" w:rsidP="006D6EB2">
      <w:pPr>
        <w:pStyle w:val="Heading1"/>
        <w:spacing w:before="120"/>
        <w:rPr>
          <w:sz w:val="28"/>
        </w:rPr>
      </w:pPr>
      <w:bookmarkStart w:id="5" w:name="_Toc434587201"/>
      <w:r>
        <w:rPr>
          <w:sz w:val="28"/>
        </w:rPr>
        <w:t xml:space="preserve">Συνήθεις ερωτήσεις </w:t>
      </w:r>
      <w:bookmarkEnd w:id="5"/>
    </w:p>
    <w:p w14:paraId="08234CC1" w14:textId="6629DF40" w:rsidR="00106635" w:rsidRDefault="00A93628" w:rsidP="00A93628">
      <w:pPr>
        <w:pStyle w:val="ListParagraph"/>
        <w:numPr>
          <w:ilvl w:val="0"/>
          <w:numId w:val="7"/>
        </w:numPr>
        <w:spacing w:after="160" w:line="259" w:lineRule="auto"/>
        <w:rPr>
          <w:sz w:val="20"/>
          <w:szCs w:val="20"/>
        </w:rPr>
      </w:pPr>
      <w:bookmarkStart w:id="6" w:name="_Hlk495054326"/>
      <w:r>
        <w:rPr>
          <w:b/>
          <w:sz w:val="20"/>
          <w:szCs w:val="20"/>
        </w:rPr>
        <w:t>Μπορώ να συνεχίσω να παίζω τα προγράμματα εκμάθησης Minecraft μετά</w:t>
      </w:r>
      <w:r w:rsidR="00B710E4">
        <w:rPr>
          <w:b/>
          <w:sz w:val="20"/>
          <w:szCs w:val="20"/>
        </w:rPr>
        <w:t xml:space="preserve"> την εκπαίδευση Hour of Code™; </w:t>
      </w:r>
      <w:r>
        <w:rPr>
          <w:sz w:val="20"/>
          <w:szCs w:val="20"/>
        </w:rPr>
        <w:t>Ναι</w:t>
      </w:r>
      <w:r>
        <w:rPr>
          <w:b/>
          <w:sz w:val="20"/>
          <w:szCs w:val="20"/>
        </w:rPr>
        <w:t xml:space="preserve">, </w:t>
      </w:r>
      <w:r>
        <w:rPr>
          <w:sz w:val="20"/>
          <w:szCs w:val="20"/>
        </w:rPr>
        <w:t xml:space="preserve">όλοι μπορούν να παίξουν και να ξαναπαίξουν τα προγράμματα εκμάθησης Minecraft Hour of Code™ μόνοι τους και σε οποιαδήποτε συσκευή οποιαδήποτε στιγμή. </w:t>
      </w:r>
    </w:p>
    <w:p w14:paraId="262DFD86" w14:textId="772EB51A" w:rsidR="00A67B64" w:rsidRDefault="00106635" w:rsidP="00A93628">
      <w:pPr>
        <w:pStyle w:val="ListParagraph"/>
        <w:numPr>
          <w:ilvl w:val="0"/>
          <w:numId w:val="7"/>
        </w:numPr>
        <w:spacing w:after="160" w:line="259" w:lineRule="auto"/>
        <w:rPr>
          <w:sz w:val="20"/>
          <w:szCs w:val="20"/>
        </w:rPr>
      </w:pPr>
      <w:r>
        <w:rPr>
          <w:b/>
          <w:sz w:val="20"/>
          <w:szCs w:val="20"/>
        </w:rPr>
        <w:t xml:space="preserve">Τι μπορούν να κάνουν οι μαθητές με τον κώδικα που δημιουργούν; </w:t>
      </w:r>
      <w:r>
        <w:rPr>
          <w:sz w:val="20"/>
          <w:szCs w:val="20"/>
        </w:rPr>
        <w:t>Προσκαλέστε τους να μοιραστούν τον κώδικά τους με την οικογένεια και τους φίλους τους χρησιμοποιώντας τα μέσα κοινωνικής δικτύωσης ή το ηλεκτρονικό ταχυδρομείο. Εάν έχουν πρόσβαση στο Minecraft: Education Edition ή στο Minecraft σε Windows 10 μπορούν να εισαγάγουν τον κώδικα για να δουν τις δημιουργίες τους να ζωντανεύουν στο πραγματικό παιχνίδι!</w:t>
      </w:r>
    </w:p>
    <w:p w14:paraId="10BC0998" w14:textId="74F980CC" w:rsidR="00A67B64" w:rsidRPr="00B710E4" w:rsidRDefault="00D40F09" w:rsidP="00A67B64">
      <w:pPr>
        <w:pStyle w:val="ListParagraph"/>
        <w:numPr>
          <w:ilvl w:val="0"/>
          <w:numId w:val="7"/>
        </w:numPr>
        <w:spacing w:after="160" w:line="259" w:lineRule="auto"/>
        <w:rPr>
          <w:sz w:val="20"/>
          <w:szCs w:val="20"/>
        </w:rPr>
      </w:pPr>
      <w:r w:rsidRPr="00B710E4">
        <w:rPr>
          <w:b/>
          <w:sz w:val="20"/>
          <w:szCs w:val="20"/>
        </w:rPr>
        <w:t xml:space="preserve">Πού μπορώ να βρω περισσότερους πόρους </w:t>
      </w:r>
      <w:r w:rsidR="00B710E4">
        <w:rPr>
          <w:b/>
          <w:sz w:val="20"/>
          <w:szCs w:val="20"/>
        </w:rPr>
        <w:t xml:space="preserve">για να διδάξω συγγραφή κώδικα; </w:t>
      </w:r>
      <w:r w:rsidRPr="00B710E4">
        <w:rPr>
          <w:sz w:val="20"/>
          <w:szCs w:val="20"/>
        </w:rPr>
        <w:t xml:space="preserve">Για να εξερευνήσετε περισσότερους τρόπους με τους οποίους μπορείτε να φέρετε την πληροφορική στην κοινότητά σας, επισκεφθείτε τη διεύθυνση </w:t>
      </w:r>
      <w:hyperlink r:id="rId11" w:history="1">
        <w:r w:rsidRPr="00B710E4">
          <w:rPr>
            <w:rStyle w:val="Hyperlink"/>
            <w:sz w:val="20"/>
            <w:szCs w:val="20"/>
          </w:rPr>
          <w:t>https://www.microsoft.com/digitalskills</w:t>
        </w:r>
      </w:hyperlink>
      <w:r w:rsidR="00B710E4">
        <w:rPr>
          <w:sz w:val="20"/>
          <w:szCs w:val="20"/>
        </w:rPr>
        <w:t xml:space="preserve">. </w:t>
      </w:r>
    </w:p>
    <w:p w14:paraId="10ECDAE4" w14:textId="42BABB9B" w:rsidR="00A67B64" w:rsidRPr="00B710E4" w:rsidRDefault="00A93628" w:rsidP="004B0D7E">
      <w:pPr>
        <w:pStyle w:val="ListParagraph"/>
        <w:numPr>
          <w:ilvl w:val="0"/>
          <w:numId w:val="7"/>
        </w:numPr>
        <w:spacing w:after="160" w:line="259" w:lineRule="auto"/>
        <w:rPr>
          <w:sz w:val="20"/>
          <w:szCs w:val="20"/>
        </w:rPr>
      </w:pPr>
      <w:r w:rsidRPr="00B710E4">
        <w:rPr>
          <w:rFonts w:ascii="Calibri" w:hAnsi="Calibri"/>
          <w:b/>
          <w:bCs/>
          <w:color w:val="000000" w:themeColor="text1"/>
          <w:sz w:val="20"/>
          <w:szCs w:val="20"/>
        </w:rPr>
        <w:t>Το Minecraft είναι διαθέσιμο για χρήση σε σχολεία;</w:t>
      </w:r>
      <w:r w:rsidRPr="00B710E4">
        <w:rPr>
          <w:rFonts w:ascii="Calibri" w:hAnsi="Calibri"/>
          <w:bCs/>
          <w:color w:val="000000" w:themeColor="text1"/>
          <w:sz w:val="20"/>
          <w:szCs w:val="20"/>
        </w:rPr>
        <w:t xml:space="preserve"> Ναι! Το Minecraft: Education Edition έχει κατασκευαστεί για σχολεία και συνοδεύεται από εργαλεία διαχείρισης της τάξης, πλάνο μαθημάτων και πολλά άλλα. Για να μάθετε περισσότερα για το πώς οι εκπαιδευτές χρησιμοποιούν το Minecraft: Education Edition προκειμένου να ενθαρρύνουν τη χρήση των δεξιοτήτων του 21ου αιώνα στην τάξη, μεταβείτε στη διεύθυνση </w:t>
      </w:r>
      <w:hyperlink r:id="rId12" w:history="1">
        <w:r w:rsidRPr="00B710E4">
          <w:rPr>
            <w:rStyle w:val="Hyperlink"/>
            <w:sz w:val="20"/>
            <w:szCs w:val="20"/>
          </w:rPr>
          <w:t>www.education.minecraft.net</w:t>
        </w:r>
      </w:hyperlink>
      <w:r w:rsidRPr="00B710E4">
        <w:rPr>
          <w:color w:val="000000" w:themeColor="text1"/>
          <w:sz w:val="20"/>
          <w:szCs w:val="20"/>
        </w:rPr>
        <w:t xml:space="preserve">. </w:t>
      </w:r>
    </w:p>
    <w:bookmarkEnd w:id="6"/>
    <w:p w14:paraId="331814F3" w14:textId="27C463D9" w:rsidR="00CA284E" w:rsidRPr="00CA284E" w:rsidRDefault="00CA284E" w:rsidP="004B0D7E">
      <w:pPr>
        <w:pStyle w:val="ListParagraph"/>
        <w:spacing w:after="160" w:line="259" w:lineRule="auto"/>
        <w:rPr>
          <w:sz w:val="20"/>
          <w:szCs w:val="20"/>
        </w:rPr>
      </w:pPr>
    </w:p>
    <w:sectPr w:rsidR="00CA284E" w:rsidRPr="00CA284E"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4947E554" w:rsidR="00D90006" w:rsidRDefault="00D90006" w:rsidP="001167F7">
                          <w:pPr>
                            <w:pStyle w:val="Title"/>
                            <w:ind w:right="144"/>
                            <w:jc w:val="right"/>
                            <w:rPr>
                              <w:sz w:val="44"/>
                            </w:rPr>
                          </w:pPr>
                          <w:r>
                            <w:rPr>
                              <w:sz w:val="44"/>
                            </w:rPr>
                            <w:t xml:space="preserve">Εκδήλωση Minecraft Hour of Code™ </w:t>
                          </w:r>
                        </w:p>
                        <w:p w14:paraId="5C654A77" w14:textId="20550640" w:rsidR="00FF2469" w:rsidRPr="001167F7" w:rsidRDefault="00ED276F" w:rsidP="001167F7">
                          <w:pPr>
                            <w:pStyle w:val="Title"/>
                            <w:ind w:right="144"/>
                            <w:jc w:val="right"/>
                            <w:rPr>
                              <w:sz w:val="44"/>
                            </w:rPr>
                          </w:pPr>
                          <w:r>
                            <w:rPr>
                              <w:sz w:val="44"/>
                            </w:rPr>
                            <w:t xml:space="preserve">Γρήγορες συμβουλές για τον συντονιστή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4947E554" w:rsidR="00D90006" w:rsidRDefault="00D90006" w:rsidP="001167F7">
                    <w:pPr>
                      <w:pStyle w:val="Title"/>
                      <w:ind w:right="144"/>
                      <w:jc w:val="right"/>
                      <w:rPr>
                        <w:sz w:val="44"/>
                      </w:rPr>
                    </w:pPr>
                    <w:r>
                      <w:rPr>
                        <w:sz w:val="44"/>
                      </w:rPr>
                      <w:t xml:space="preserve">Εκδήλωση Minecraft Hour of Code™ </w:t>
                    </w:r>
                  </w:p>
                  <w:p w14:paraId="5C654A77" w14:textId="20550640" w:rsidR="00FF2469" w:rsidRPr="001167F7" w:rsidRDefault="00ED276F" w:rsidP="001167F7">
                    <w:pPr>
                      <w:pStyle w:val="Title"/>
                      <w:ind w:right="144"/>
                      <w:jc w:val="right"/>
                      <w:rPr>
                        <w:sz w:val="44"/>
                      </w:rPr>
                    </w:pPr>
                    <w:r>
                      <w:rPr>
                        <w:sz w:val="44"/>
                      </w:rPr>
                      <w:t xml:space="preserve">Γρήγορες συμβουλές για τον συντονιστή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Χαμογελαστές μαθήτριες που συνεργάζονται χρησιμοποιώντας κινητές συσκευές" title="Χαμογελαστές μαθήτριες που συνεργάζονται χρησιμοποιώντας κινητές συσκευέ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BFA24644"/>
    <w:lvl w:ilvl="0" w:tplc="3266E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30E4E0E6"/>
    <w:lvl w:ilvl="0" w:tplc="8938ADFC">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0E4"/>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B83F4-8365-48B3-BCC4-3AD7B028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2017-10-27T09:50:00Z</dcterms:modified>
</cp:coreProperties>
</file>