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87C6C" w14:textId="65D5E89A" w:rsidR="00AB1641" w:rsidRPr="004B0D7E" w:rsidRDefault="00AB1641" w:rsidP="00D15C01">
      <w:pPr>
        <w:pStyle w:val="Heading1"/>
        <w:spacing w:before="160"/>
        <w:rPr>
          <w:sz w:val="28"/>
          <w:szCs w:val="28"/>
        </w:rPr>
      </w:pPr>
      <w:bookmarkStart w:id="0" w:name="_Hlk495066600"/>
      <w:r>
        <w:rPr>
          <w:sz w:val="28"/>
          <w:szCs w:val="28"/>
        </w:rPr>
        <w:t>Johdanto</w:t>
      </w:r>
    </w:p>
    <w:p w14:paraId="39D0C79C" w14:textId="76FEABFC" w:rsidR="00A93628" w:rsidRPr="00B2457B" w:rsidRDefault="00C03E4C" w:rsidP="003F35EF">
      <w:pPr>
        <w:spacing w:after="160"/>
        <w:rPr>
          <w:rFonts w:ascii="Calibri" w:hAnsi="Calibri" w:cs="Arial"/>
          <w:color w:val="000000" w:themeColor="text1"/>
          <w:sz w:val="20"/>
          <w:szCs w:val="20"/>
        </w:rPr>
      </w:pPr>
      <w:r>
        <w:rPr>
          <w:rFonts w:ascii="Calibri" w:hAnsi="Calibri"/>
          <w:color w:val="000000" w:themeColor="text1"/>
          <w:sz w:val="20"/>
          <w:szCs w:val="20"/>
        </w:rPr>
        <w:t xml:space="preserve">Hour of Code™ on yleishyödyllisen Code.org-järjestön käynnistämä maailmanlaajuinen kampanja, joka tavoittaa kymmeniä miljoonia nuoria yli 180 maassa. </w:t>
      </w:r>
      <w:r w:rsidR="00B3303A">
        <w:rPr>
          <w:rFonts w:ascii="Calibri" w:hAnsi="Calibri"/>
          <w:color w:val="000000" w:themeColor="text1"/>
          <w:sz w:val="20"/>
          <w:szCs w:val="20"/>
        </w:rPr>
        <w:t>Hour of Code™</w:t>
      </w:r>
      <w:r>
        <w:rPr>
          <w:rFonts w:ascii="Calibri" w:hAnsi="Calibri"/>
          <w:color w:val="000000" w:themeColor="text1"/>
          <w:sz w:val="20"/>
          <w:szCs w:val="20"/>
        </w:rPr>
        <w:t xml:space="preserve"> -kampanjan tarkoitus on tehdä koodaus tutuksi ja rohkaista kaikkia opettelemaan sen perusteet. Minecraft on ylpeä voidessaan tehdä yhteistyötä Code.orgin ja Microsoft Philanthropiesin kanssa, jotta nuoret saavat mahdollisuuden oppia koodauksen perusteita hyödyntämällä heille tuttua ja rakasta br</w:t>
      </w:r>
      <w:bookmarkStart w:id="1" w:name="_GoBack"/>
      <w:bookmarkEnd w:id="1"/>
      <w:r>
        <w:rPr>
          <w:rFonts w:ascii="Calibri" w:hAnsi="Calibri"/>
          <w:color w:val="000000" w:themeColor="text1"/>
          <w:sz w:val="20"/>
          <w:szCs w:val="20"/>
        </w:rPr>
        <w:t>ändiä.</w:t>
      </w:r>
    </w:p>
    <w:bookmarkEnd w:id="0"/>
    <w:p w14:paraId="4ACA4768" w14:textId="0A3EAE44" w:rsidR="00A93628" w:rsidRPr="004B0D7E" w:rsidRDefault="000604EB" w:rsidP="004B0D7E">
      <w:pPr>
        <w:pStyle w:val="Heading1"/>
        <w:spacing w:before="160"/>
        <w:rPr>
          <w:sz w:val="28"/>
          <w:szCs w:val="28"/>
        </w:rPr>
      </w:pPr>
      <w:r>
        <w:rPr>
          <w:sz w:val="28"/>
          <w:szCs w:val="28"/>
        </w:rPr>
        <w:t xml:space="preserve">Minecraft </w:t>
      </w:r>
      <w:r w:rsidR="00B3303A">
        <w:rPr>
          <w:sz w:val="28"/>
          <w:szCs w:val="28"/>
        </w:rPr>
        <w:t>Hour of Code™</w:t>
      </w:r>
      <w:r>
        <w:rPr>
          <w:sz w:val="28"/>
          <w:szCs w:val="28"/>
        </w:rPr>
        <w:t xml:space="preserve"> -opetusohjelma</w:t>
      </w:r>
    </w:p>
    <w:p w14:paraId="1971EB20" w14:textId="7B95CC21" w:rsidR="00490F47" w:rsidRDefault="00F1172B" w:rsidP="00A93628">
      <w:pPr>
        <w:rPr>
          <w:rFonts w:cs="Arial"/>
          <w:color w:val="000000" w:themeColor="text1"/>
          <w:sz w:val="20"/>
          <w:szCs w:val="20"/>
        </w:rPr>
      </w:pPr>
      <w:bookmarkStart w:id="2" w:name="_Hlk495047821"/>
      <w:r>
        <w:rPr>
          <w:color w:val="000000" w:themeColor="text1"/>
          <w:sz w:val="20"/>
          <w:szCs w:val="20"/>
        </w:rPr>
        <w:t xml:space="preserve">Minecraft-opetusohjelmissa käytetään Minecraft-videopelin hahmoja ja käsitteitä, mutta kyseessä ei ole varsinainen peli. Minecraftin kehittäjät tekivät yhteistyössä opettajien ja Code.org-järjestön kanssa </w:t>
      </w:r>
      <w:r w:rsidR="00B3303A">
        <w:rPr>
          <w:color w:val="000000" w:themeColor="text1"/>
          <w:sz w:val="20"/>
          <w:szCs w:val="20"/>
        </w:rPr>
        <w:t>Hour of Code™</w:t>
      </w:r>
      <w:r>
        <w:rPr>
          <w:color w:val="000000" w:themeColor="text1"/>
          <w:sz w:val="20"/>
          <w:szCs w:val="20"/>
        </w:rPr>
        <w:t xml:space="preserve"> -kampanjaa varten Minecraft-pelin inspiroiman opetusohjelman, jonka tarkoitus on perehdyttää pelaajia koodauksen peruskäsitteisiin. </w:t>
      </w:r>
    </w:p>
    <w:p w14:paraId="3475FD1D" w14:textId="77777777" w:rsidR="00490F47" w:rsidRPr="009017FA" w:rsidRDefault="00490F47" w:rsidP="00A93628">
      <w:pPr>
        <w:rPr>
          <w:rFonts w:cs="Arial"/>
          <w:color w:val="000000" w:themeColor="text1"/>
          <w:sz w:val="20"/>
          <w:szCs w:val="20"/>
        </w:rPr>
      </w:pPr>
    </w:p>
    <w:p w14:paraId="0D577BE9" w14:textId="1137DAC4" w:rsidR="00B2063C" w:rsidRPr="004B0D7E" w:rsidRDefault="001D6B0A" w:rsidP="004B0D7E">
      <w:pPr>
        <w:rPr>
          <w:rFonts w:cs="Arial"/>
          <w:color w:val="000000" w:themeColor="text1"/>
          <w:sz w:val="20"/>
          <w:szCs w:val="20"/>
        </w:rPr>
      </w:pPr>
      <w:bookmarkStart w:id="3" w:name="_Hlk495047876"/>
      <w:bookmarkEnd w:id="2"/>
      <w:r>
        <w:t xml:space="preserve">Kolme erilaista </w:t>
      </w:r>
      <w:r>
        <w:rPr>
          <w:color w:val="000000" w:themeColor="text1"/>
          <w:sz w:val="20"/>
          <w:szCs w:val="20"/>
        </w:rPr>
        <w:t xml:space="preserve">Minecraft-opetusohjelmaa koodaukseen ovat käytettävissä osoitteessa </w:t>
      </w:r>
      <w:hyperlink r:id="rId8" w:history="1">
        <w:r>
          <w:rPr>
            <w:rStyle w:val="Hyperlink"/>
            <w:sz w:val="20"/>
            <w:szCs w:val="20"/>
          </w:rPr>
          <w:t>www.code.org/minecraft</w:t>
        </w:r>
      </w:hyperlink>
    </w:p>
    <w:p w14:paraId="7E681B7D" w14:textId="6F56989E" w:rsidR="003E50A0" w:rsidRPr="00B3303A" w:rsidRDefault="003E50A0" w:rsidP="003E50A0">
      <w:pPr>
        <w:pStyle w:val="ListParagraph"/>
        <w:numPr>
          <w:ilvl w:val="0"/>
          <w:numId w:val="43"/>
        </w:numPr>
        <w:spacing w:after="35" w:line="267" w:lineRule="auto"/>
        <w:rPr>
          <w:rFonts w:cs="Arial"/>
          <w:color w:val="000000" w:themeColor="text1"/>
          <w:sz w:val="20"/>
          <w:lang w:val="en-US"/>
        </w:rPr>
      </w:pPr>
      <w:r w:rsidRPr="00B3303A">
        <w:rPr>
          <w:color w:val="000000" w:themeColor="text1"/>
          <w:sz w:val="20"/>
          <w:lang w:val="en-US"/>
        </w:rPr>
        <w:t xml:space="preserve">Minecraft </w:t>
      </w:r>
      <w:r w:rsidR="00B3303A" w:rsidRPr="00B3303A">
        <w:rPr>
          <w:color w:val="000000" w:themeColor="text1"/>
          <w:sz w:val="20"/>
          <w:lang w:val="en-US"/>
        </w:rPr>
        <w:t>Hour of Code™</w:t>
      </w:r>
      <w:r w:rsidRPr="00B3303A">
        <w:rPr>
          <w:color w:val="000000" w:themeColor="text1"/>
          <w:sz w:val="20"/>
          <w:lang w:val="en-US"/>
        </w:rPr>
        <w:t xml:space="preserve"> Adventure </w:t>
      </w:r>
    </w:p>
    <w:p w14:paraId="7AF39613" w14:textId="264C6575" w:rsidR="003E50A0" w:rsidRPr="00B3303A" w:rsidRDefault="003E50A0" w:rsidP="003E50A0">
      <w:pPr>
        <w:pStyle w:val="ListParagraph"/>
        <w:numPr>
          <w:ilvl w:val="0"/>
          <w:numId w:val="43"/>
        </w:numPr>
        <w:spacing w:after="35" w:line="267" w:lineRule="auto"/>
        <w:rPr>
          <w:rFonts w:cs="Arial"/>
          <w:color w:val="000000" w:themeColor="text1"/>
          <w:sz w:val="20"/>
          <w:lang w:val="en-US"/>
        </w:rPr>
      </w:pPr>
      <w:r w:rsidRPr="00B3303A">
        <w:rPr>
          <w:color w:val="000000" w:themeColor="text1"/>
          <w:sz w:val="20"/>
          <w:lang w:val="en-US"/>
        </w:rPr>
        <w:t xml:space="preserve">Minecraft </w:t>
      </w:r>
      <w:r w:rsidR="00B3303A" w:rsidRPr="00B3303A">
        <w:rPr>
          <w:color w:val="000000" w:themeColor="text1"/>
          <w:sz w:val="20"/>
          <w:lang w:val="en-US"/>
        </w:rPr>
        <w:t>Hour of Code™</w:t>
      </w:r>
      <w:r w:rsidRPr="00B3303A">
        <w:rPr>
          <w:color w:val="000000" w:themeColor="text1"/>
          <w:sz w:val="20"/>
          <w:lang w:val="en-US"/>
        </w:rPr>
        <w:t xml:space="preserve"> Designer</w:t>
      </w:r>
    </w:p>
    <w:p w14:paraId="5BC42B8A" w14:textId="463CC231" w:rsidR="00741020" w:rsidRPr="00B3303A" w:rsidRDefault="00336076" w:rsidP="004B0D7E">
      <w:pPr>
        <w:pStyle w:val="ListParagraph"/>
        <w:numPr>
          <w:ilvl w:val="0"/>
          <w:numId w:val="43"/>
        </w:numPr>
        <w:spacing w:after="35" w:line="267" w:lineRule="auto"/>
        <w:rPr>
          <w:rFonts w:cs="Arial"/>
          <w:b/>
          <w:color w:val="000000" w:themeColor="text1"/>
          <w:sz w:val="20"/>
          <w:szCs w:val="20"/>
          <w:lang w:val="en-US"/>
        </w:rPr>
      </w:pPr>
      <w:proofErr w:type="spellStart"/>
      <w:r w:rsidRPr="00B3303A">
        <w:rPr>
          <w:b/>
          <w:i/>
          <w:color w:val="000000" w:themeColor="text1"/>
          <w:sz w:val="20"/>
          <w:szCs w:val="20"/>
          <w:lang w:val="en-US"/>
        </w:rPr>
        <w:t>Uutta</w:t>
      </w:r>
      <w:proofErr w:type="spellEnd"/>
      <w:r w:rsidRPr="00B3303A">
        <w:rPr>
          <w:b/>
          <w:i/>
          <w:color w:val="000000" w:themeColor="text1"/>
          <w:sz w:val="20"/>
          <w:szCs w:val="20"/>
          <w:lang w:val="en-US"/>
        </w:rPr>
        <w:t>!</w:t>
      </w:r>
      <w:r w:rsidRPr="00B3303A">
        <w:rPr>
          <w:color w:val="000000" w:themeColor="text1"/>
          <w:sz w:val="20"/>
          <w:szCs w:val="20"/>
          <w:lang w:val="en-US"/>
        </w:rPr>
        <w:t xml:space="preserve"> Minecraft </w:t>
      </w:r>
      <w:r w:rsidR="00B3303A">
        <w:rPr>
          <w:color w:val="000000" w:themeColor="text1"/>
          <w:sz w:val="20"/>
          <w:szCs w:val="20"/>
          <w:lang w:val="en-US"/>
        </w:rPr>
        <w:t>Hour of Code™</w:t>
      </w:r>
      <w:r w:rsidRPr="00B3303A">
        <w:rPr>
          <w:color w:val="000000" w:themeColor="text1"/>
          <w:sz w:val="20"/>
          <w:szCs w:val="20"/>
          <w:lang w:val="en-US"/>
        </w:rPr>
        <w:t xml:space="preserve"> Hero’s Journey (14.11.2017)</w:t>
      </w:r>
    </w:p>
    <w:p w14:paraId="1A2CE16F" w14:textId="77777777" w:rsidR="00741020" w:rsidRPr="00B3303A" w:rsidRDefault="00741020" w:rsidP="00741020">
      <w:pPr>
        <w:spacing w:after="35" w:line="267" w:lineRule="auto"/>
        <w:rPr>
          <w:rFonts w:cs="Arial"/>
          <w:color w:val="000000" w:themeColor="text1"/>
          <w:sz w:val="20"/>
          <w:szCs w:val="20"/>
          <w:lang w:val="en-US"/>
        </w:rPr>
      </w:pPr>
    </w:p>
    <w:p w14:paraId="7576CACF" w14:textId="45A8BFD7" w:rsidR="00B73E65" w:rsidRDefault="00A93628" w:rsidP="00741020">
      <w:pPr>
        <w:spacing w:after="35" w:line="267" w:lineRule="auto"/>
        <w:rPr>
          <w:rFonts w:cs="Arial"/>
          <w:color w:val="000000" w:themeColor="text1"/>
          <w:sz w:val="20"/>
          <w:szCs w:val="20"/>
        </w:rPr>
      </w:pPr>
      <w:r>
        <w:rPr>
          <w:color w:val="000000" w:themeColor="text1"/>
          <w:sz w:val="20"/>
          <w:szCs w:val="20"/>
        </w:rPr>
        <w:t>Uusi Minecraft-opetusohjelma esittelee pelaajille Agentin ja tarjoaa yli kymmenen tasoa, joiden avulla pelaajat oppivat käyttämään silmukoita, virheenkorjausta ja funktioita. Oppimalla nämä perustason koodauskäsitteet pelaajat voivat suunnitella omia ratkaisujaan tehtäviin ja katsoa, kun Agentti suorittaa heidän ohjelmoimiaan komentoja. Opetusohjelmaan sisältyy myös vapaata peliaikaa, jotta oppijat voivat tutustua pelaamalla oppimiinsa käsitteisiin ja syventää niitä koskevaa ymmärrystään.</w:t>
      </w:r>
    </w:p>
    <w:p w14:paraId="25B0C6B5" w14:textId="38EBAFFA" w:rsidR="00B73E65" w:rsidRPr="004B0D7E" w:rsidRDefault="00B73E65" w:rsidP="004B0D7E">
      <w:pPr>
        <w:pStyle w:val="Heading1"/>
        <w:spacing w:before="160"/>
        <w:rPr>
          <w:sz w:val="28"/>
          <w:szCs w:val="28"/>
        </w:rPr>
      </w:pPr>
      <w:r>
        <w:rPr>
          <w:sz w:val="28"/>
          <w:szCs w:val="28"/>
        </w:rPr>
        <w:t>Oppimistavoitteet</w:t>
      </w:r>
    </w:p>
    <w:p w14:paraId="40055D93" w14:textId="17317D39" w:rsidR="00B2063C" w:rsidRPr="004B0D7E" w:rsidRDefault="0084044A" w:rsidP="004B0D7E">
      <w:pPr>
        <w:spacing w:after="35" w:line="267" w:lineRule="auto"/>
        <w:rPr>
          <w:rFonts w:cs="Arial"/>
          <w:color w:val="000000" w:themeColor="text1"/>
          <w:sz w:val="20"/>
          <w:szCs w:val="20"/>
        </w:rPr>
      </w:pPr>
      <w:r>
        <w:rPr>
          <w:color w:val="000000" w:themeColor="text1"/>
          <w:sz w:val="20"/>
          <w:szCs w:val="20"/>
        </w:rPr>
        <w:t>Oppija</w:t>
      </w:r>
      <w:r w:rsidR="007702F6">
        <w:rPr>
          <w:color w:val="000000" w:themeColor="text1"/>
          <w:sz w:val="20"/>
          <w:szCs w:val="20"/>
        </w:rPr>
        <w:t xml:space="preserve"> </w:t>
      </w:r>
    </w:p>
    <w:p w14:paraId="43991B1D" w14:textId="35604DF0" w:rsidR="00E02A0E" w:rsidRDefault="00D0755E" w:rsidP="0084044A">
      <w:pPr>
        <w:pStyle w:val="ListParagraph"/>
        <w:numPr>
          <w:ilvl w:val="0"/>
          <w:numId w:val="46"/>
        </w:numPr>
        <w:spacing w:after="160"/>
        <w:rPr>
          <w:rFonts w:ascii="Calibri" w:hAnsi="Calibri" w:cs="Arial"/>
          <w:color w:val="000000" w:themeColor="text1"/>
          <w:sz w:val="20"/>
          <w:szCs w:val="20"/>
        </w:rPr>
      </w:pPr>
      <w:r>
        <w:rPr>
          <w:color w:val="000000" w:themeColor="text1"/>
          <w:sz w:val="20"/>
          <w:szCs w:val="20"/>
        </w:rPr>
        <w:t>Ymmärtää,</w:t>
      </w:r>
      <w:r w:rsidR="0084044A">
        <w:rPr>
          <w:rFonts w:ascii="Calibri" w:hAnsi="Calibri"/>
          <w:color w:val="000000" w:themeColor="text1"/>
          <w:sz w:val="20"/>
          <w:szCs w:val="20"/>
        </w:rPr>
        <w:t xml:space="preserve"> että tietokoneet noudattavat saamiaan ohjeita järjestyksessä </w:t>
      </w:r>
    </w:p>
    <w:p w14:paraId="41B86770" w14:textId="1A54910F" w:rsidR="00E02A0E" w:rsidRDefault="00D0755E"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Luo luettelon ohjeita, jotka suorittavat kokonaisen tehtävän</w:t>
      </w:r>
      <w:r w:rsidR="007702F6">
        <w:rPr>
          <w:rFonts w:ascii="Calibri" w:hAnsi="Calibri"/>
          <w:color w:val="000000" w:themeColor="text1"/>
          <w:sz w:val="20"/>
          <w:szCs w:val="20"/>
        </w:rPr>
        <w:t xml:space="preserve"> </w:t>
      </w:r>
    </w:p>
    <w:p w14:paraId="2A25474C" w14:textId="72E5DC7D" w:rsidR="0024460D" w:rsidRDefault="00D0755E"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 xml:space="preserve">Iteroi ratkaisuja tehtävän suorittamiseksi. </w:t>
      </w:r>
    </w:p>
    <w:p w14:paraId="166E3605" w14:textId="3220CE4B" w:rsidR="0024460D" w:rsidRPr="004B0D7E" w:rsidRDefault="00A93628" w:rsidP="004B0D7E">
      <w:pPr>
        <w:spacing w:after="35" w:line="267" w:lineRule="auto"/>
        <w:rPr>
          <w:rFonts w:cs="Arial"/>
          <w:color w:val="000000" w:themeColor="text1"/>
          <w:sz w:val="20"/>
          <w:szCs w:val="20"/>
        </w:rPr>
      </w:pPr>
      <w:r>
        <w:rPr>
          <w:color w:val="000000" w:themeColor="text1"/>
          <w:sz w:val="20"/>
          <w:szCs w:val="20"/>
        </w:rPr>
        <w:t xml:space="preserve">Opetusohjelmassa tutustutaan kolmeen tietokoneohjelmoinnin peruskäsitteeseen: Oppija oppii hyödyntämään </w:t>
      </w:r>
    </w:p>
    <w:p w14:paraId="46BE2822" w14:textId="3A7B2D77" w:rsidR="0024460D" w:rsidRPr="004B0D7E" w:rsidRDefault="00D0755E" w:rsidP="004B0D7E">
      <w:pPr>
        <w:pStyle w:val="ListParagraph"/>
        <w:numPr>
          <w:ilvl w:val="0"/>
          <w:numId w:val="48"/>
        </w:numPr>
        <w:spacing w:after="35" w:line="267" w:lineRule="auto"/>
        <w:rPr>
          <w:rFonts w:cs="Arial"/>
          <w:color w:val="000000" w:themeColor="text1"/>
          <w:sz w:val="20"/>
          <w:szCs w:val="20"/>
        </w:rPr>
      </w:pPr>
      <w:r>
        <w:rPr>
          <w:color w:val="000000" w:themeColor="text1"/>
          <w:sz w:val="20"/>
          <w:szCs w:val="20"/>
        </w:rPr>
        <w:t xml:space="preserve">Silmukoita tehokkaiden koodilohkojen suorittamiseen </w:t>
      </w:r>
    </w:p>
    <w:p w14:paraId="240C2E38" w14:textId="7060B4BE" w:rsidR="00D0755E" w:rsidRPr="00D0755E" w:rsidRDefault="00D0755E" w:rsidP="00D0755E">
      <w:pPr>
        <w:pStyle w:val="ListParagraph"/>
        <w:numPr>
          <w:ilvl w:val="0"/>
          <w:numId w:val="48"/>
        </w:numPr>
        <w:spacing w:after="35" w:line="267" w:lineRule="auto"/>
        <w:rPr>
          <w:rFonts w:ascii="Calibri" w:hAnsi="Calibri" w:cs="Arial"/>
          <w:color w:val="000000" w:themeColor="text1"/>
          <w:sz w:val="20"/>
          <w:szCs w:val="20"/>
        </w:rPr>
      </w:pPr>
      <w:r>
        <w:rPr>
          <w:color w:val="000000" w:themeColor="text1"/>
          <w:sz w:val="20"/>
          <w:szCs w:val="20"/>
        </w:rPr>
        <w:t xml:space="preserve">Virheenkorjausta virheiden löytämiseen ja niiden syyn määrittämiseen </w:t>
      </w:r>
    </w:p>
    <w:p w14:paraId="1E54F6DA" w14:textId="7624A8EA" w:rsidR="00A93628" w:rsidRPr="00D0755E" w:rsidRDefault="00D0755E" w:rsidP="00D0755E">
      <w:pPr>
        <w:pStyle w:val="ListParagraph"/>
        <w:numPr>
          <w:ilvl w:val="0"/>
          <w:numId w:val="48"/>
        </w:numPr>
        <w:spacing w:after="35" w:line="267" w:lineRule="auto"/>
        <w:rPr>
          <w:rFonts w:ascii="Calibri" w:hAnsi="Calibri" w:cs="Arial"/>
          <w:color w:val="000000" w:themeColor="text1"/>
          <w:sz w:val="20"/>
          <w:szCs w:val="20"/>
        </w:rPr>
      </w:pPr>
      <w:r w:rsidRPr="00D0755E">
        <w:rPr>
          <w:rFonts w:ascii="Calibri" w:hAnsi="Calibri"/>
          <w:color w:val="000000" w:themeColor="text1"/>
          <w:sz w:val="20"/>
          <w:szCs w:val="20"/>
        </w:rPr>
        <w:t>Funktioita lisäohjeiden yhdi</w:t>
      </w:r>
      <w:r w:rsidR="00F05F78" w:rsidRPr="00D0755E">
        <w:rPr>
          <w:rFonts w:ascii="Calibri" w:hAnsi="Calibri"/>
          <w:color w:val="000000" w:themeColor="text1"/>
          <w:sz w:val="20"/>
          <w:szCs w:val="20"/>
        </w:rPr>
        <w:t>stämiseksi yhteen koodijaksoon.</w:t>
      </w:r>
      <w:r w:rsidR="007702F6">
        <w:rPr>
          <w:rFonts w:ascii="Calibri" w:hAnsi="Calibri"/>
          <w:color w:val="000000" w:themeColor="text1"/>
          <w:sz w:val="20"/>
          <w:szCs w:val="20"/>
        </w:rPr>
        <w:t xml:space="preserve"> </w:t>
      </w:r>
    </w:p>
    <w:p w14:paraId="757BF7C6" w14:textId="77777777" w:rsidR="009F2E85" w:rsidRPr="004B0D7E" w:rsidRDefault="009F2E85" w:rsidP="004B0D7E">
      <w:pPr>
        <w:pStyle w:val="ListParagraph"/>
        <w:spacing w:after="160"/>
        <w:rPr>
          <w:rFonts w:ascii="Calibri" w:hAnsi="Calibri" w:cs="Arial"/>
          <w:color w:val="000000" w:themeColor="text1"/>
          <w:sz w:val="20"/>
          <w:szCs w:val="22"/>
        </w:rPr>
      </w:pPr>
    </w:p>
    <w:p w14:paraId="653457CB" w14:textId="6E775ABC" w:rsidR="00E00B97" w:rsidRPr="004B0D7E" w:rsidRDefault="001706D9" w:rsidP="006E50DD">
      <w:pPr>
        <w:spacing w:after="160"/>
        <w:rPr>
          <w:rFonts w:ascii="Calibri" w:hAnsi="Calibri" w:cs="Arial"/>
          <w:color w:val="000000" w:themeColor="text1"/>
          <w:sz w:val="20"/>
          <w:szCs w:val="20"/>
        </w:rPr>
      </w:pPr>
      <w:r>
        <w:rPr>
          <w:rFonts w:ascii="Calibri" w:hAnsi="Calibri"/>
          <w:b/>
          <w:color w:val="000000" w:themeColor="text1"/>
          <w:sz w:val="20"/>
          <w:szCs w:val="20"/>
        </w:rPr>
        <w:t>Haaste!</w:t>
      </w:r>
      <w:r>
        <w:rPr>
          <w:rFonts w:ascii="Calibri" w:hAnsi="Calibri"/>
          <w:color w:val="000000" w:themeColor="text1"/>
          <w:sz w:val="20"/>
          <w:szCs w:val="20"/>
        </w:rPr>
        <w:t xml:space="preserve"> Oppijat voivat pelata haastavampaa Diamond Path -pelitilaa, jossa he voivat kerätä timantin jokaiselta tasolta ratkaisemalla ylimääräisiä koodausongelmia. </w:t>
      </w:r>
    </w:p>
    <w:bookmarkEnd w:id="3"/>
    <w:p w14:paraId="3C8EC36A" w14:textId="2E7BF217" w:rsidR="00A93628" w:rsidRPr="004B0D7E" w:rsidRDefault="00BD4994" w:rsidP="004B0D7E">
      <w:pPr>
        <w:pStyle w:val="Heading1"/>
        <w:spacing w:before="160"/>
        <w:rPr>
          <w:sz w:val="28"/>
          <w:szCs w:val="28"/>
        </w:rPr>
      </w:pPr>
      <w:r>
        <w:rPr>
          <w:sz w:val="28"/>
          <w:szCs w:val="28"/>
        </w:rPr>
        <w:t xml:space="preserve">Minecraft </w:t>
      </w:r>
      <w:r w:rsidR="00B3303A">
        <w:rPr>
          <w:sz w:val="28"/>
          <w:szCs w:val="28"/>
        </w:rPr>
        <w:t>Hour of Code™</w:t>
      </w:r>
      <w:r>
        <w:rPr>
          <w:sz w:val="28"/>
          <w:szCs w:val="28"/>
        </w:rPr>
        <w:t xml:space="preserve"> -tapahtuman avustaminen</w:t>
      </w:r>
    </w:p>
    <w:p w14:paraId="4BEB9884" w14:textId="77777777" w:rsidR="00A93628" w:rsidRPr="009017FA" w:rsidRDefault="00A93628" w:rsidP="009017FA">
      <w:pPr>
        <w:pStyle w:val="Heading2"/>
        <w:rPr>
          <w:sz w:val="24"/>
        </w:rPr>
      </w:pPr>
      <w:r>
        <w:rPr>
          <w:sz w:val="24"/>
        </w:rPr>
        <w:t>Osallistujat tarvitsevat seuraavat asiat:</w:t>
      </w:r>
    </w:p>
    <w:p w14:paraId="6CFD0104" w14:textId="0417F880" w:rsidR="002A1FF3" w:rsidRPr="004B0D7E" w:rsidRDefault="00A93628" w:rsidP="004B0D7E">
      <w:pPr>
        <w:pStyle w:val="ListParagraph"/>
        <w:numPr>
          <w:ilvl w:val="0"/>
          <w:numId w:val="49"/>
        </w:numPr>
        <w:rPr>
          <w:rFonts w:cs="Arial"/>
          <w:color w:val="000000" w:themeColor="text1"/>
          <w:sz w:val="20"/>
          <w:szCs w:val="20"/>
        </w:rPr>
      </w:pPr>
      <w:r>
        <w:rPr>
          <w:rFonts w:ascii="Calibri" w:hAnsi="Calibri"/>
          <w:color w:val="000000" w:themeColor="text1"/>
          <w:sz w:val="20"/>
          <w:szCs w:val="22"/>
        </w:rPr>
        <w:t xml:space="preserve">Uudenaikaisella selaimella varustettu </w:t>
      </w:r>
      <w:r>
        <w:rPr>
          <w:rFonts w:ascii="Calibri" w:hAnsi="Calibri"/>
          <w:b/>
          <w:color w:val="000000" w:themeColor="text1"/>
          <w:sz w:val="20"/>
          <w:szCs w:val="22"/>
        </w:rPr>
        <w:t>tietokone</w:t>
      </w:r>
      <w:r>
        <w:rPr>
          <w:rFonts w:ascii="Calibri" w:hAnsi="Calibri"/>
          <w:color w:val="000000" w:themeColor="text1"/>
          <w:sz w:val="20"/>
          <w:szCs w:val="22"/>
        </w:rPr>
        <w:t xml:space="preserve">. Opiskelijat voivat myös työskennellä yhdessä samoilla laitteilla. Lisätietoja käyttöjärjestelmä- ja selainvaatimuksista on osoitteessa </w:t>
      </w:r>
      <w:hyperlink r:id="rId9" w:history="1">
        <w:r>
          <w:rPr>
            <w:rStyle w:val="Hyperlink"/>
            <w:sz w:val="20"/>
            <w:szCs w:val="20"/>
          </w:rPr>
          <w:t>www.code.org/minecraft</w:t>
        </w:r>
      </w:hyperlink>
    </w:p>
    <w:p w14:paraId="42F57D35" w14:textId="286A0952" w:rsidR="00A93628" w:rsidRPr="00B2457B" w:rsidRDefault="00A93628" w:rsidP="00A93628">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Internet-yhteys</w:t>
      </w:r>
      <w:r>
        <w:rPr>
          <w:rFonts w:ascii="Calibri" w:hAnsi="Calibri"/>
          <w:color w:val="000000" w:themeColor="text1"/>
          <w:sz w:val="20"/>
          <w:szCs w:val="22"/>
        </w:rPr>
        <w:t>. Internet-yhteyden nopeudeksi suositellaan vähintään 15 megabittiä sekunnissa.</w:t>
      </w:r>
    </w:p>
    <w:p w14:paraId="1CEA75D2" w14:textId="180E321B" w:rsidR="00A93628" w:rsidRPr="009017FA" w:rsidRDefault="00A93628" w:rsidP="009017FA">
      <w:pPr>
        <w:numPr>
          <w:ilvl w:val="0"/>
          <w:numId w:val="37"/>
        </w:numPr>
        <w:spacing w:after="160"/>
        <w:textAlignment w:val="baseline"/>
        <w:rPr>
          <w:rFonts w:ascii="Calibri" w:eastAsia="Times New Roman" w:hAnsi="Calibri" w:cs="Arial"/>
          <w:color w:val="000000" w:themeColor="text1"/>
          <w:sz w:val="20"/>
          <w:szCs w:val="22"/>
        </w:rPr>
      </w:pPr>
      <w:r>
        <w:rPr>
          <w:rFonts w:ascii="Calibri" w:hAnsi="Calibri"/>
          <w:b/>
          <w:color w:val="000000" w:themeColor="text1"/>
          <w:sz w:val="20"/>
          <w:szCs w:val="22"/>
        </w:rPr>
        <w:t>Kuulokkeita</w:t>
      </w:r>
      <w:r>
        <w:rPr>
          <w:rFonts w:ascii="Calibri" w:hAnsi="Calibri"/>
          <w:color w:val="000000" w:themeColor="text1"/>
          <w:sz w:val="20"/>
          <w:szCs w:val="22"/>
        </w:rPr>
        <w:t xml:space="preserve"> suositellaan upotettujen videoiden kuuntelemiseen.</w:t>
      </w:r>
    </w:p>
    <w:p w14:paraId="69B6C2F1" w14:textId="77777777" w:rsidR="00A93628" w:rsidRPr="009017FA" w:rsidRDefault="00A93628" w:rsidP="009017FA">
      <w:pPr>
        <w:pStyle w:val="Heading2"/>
        <w:rPr>
          <w:sz w:val="24"/>
        </w:rPr>
      </w:pPr>
      <w:r>
        <w:rPr>
          <w:sz w:val="24"/>
        </w:rPr>
        <w:t>Tapahtuman vetäjä tarvitsee seuraavat asiat:</w:t>
      </w:r>
    </w:p>
    <w:p w14:paraId="716A0176" w14:textId="4A456E54" w:rsidR="008B3784" w:rsidRPr="008B3784" w:rsidRDefault="008B3784" w:rsidP="008B3784">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Internet-yhteys.</w:t>
      </w:r>
      <w:r w:rsidR="007702F6">
        <w:rPr>
          <w:rFonts w:ascii="Calibri" w:hAnsi="Calibri"/>
          <w:color w:val="000000" w:themeColor="text1"/>
          <w:sz w:val="20"/>
          <w:szCs w:val="22"/>
        </w:rPr>
        <w:t xml:space="preserve"> </w:t>
      </w:r>
      <w:r>
        <w:rPr>
          <w:rFonts w:ascii="Calibri" w:hAnsi="Calibri"/>
          <w:color w:val="000000" w:themeColor="text1"/>
          <w:sz w:val="20"/>
          <w:szCs w:val="22"/>
        </w:rPr>
        <w:t>Internet-yhteyden nopeudeksi suositellaan vähintään 15 megabittiä sekunnissa.</w:t>
      </w:r>
    </w:p>
    <w:p w14:paraId="23618699" w14:textId="2DC2A306" w:rsidR="00A93628" w:rsidRPr="00B2457B" w:rsidRDefault="008B3784" w:rsidP="00A93628">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PowerPoint-diat</w:t>
      </w:r>
      <w:r>
        <w:rPr>
          <w:rFonts w:ascii="Calibri" w:hAnsi="Calibri"/>
          <w:color w:val="000000" w:themeColor="text1"/>
          <w:sz w:val="20"/>
          <w:szCs w:val="22"/>
        </w:rPr>
        <w:t xml:space="preserve"> on näytettävä projektorilla, jotta tapahtuman osallistujat näkevät tiedot hyvin. </w:t>
      </w:r>
    </w:p>
    <w:p w14:paraId="49CF32C4" w14:textId="6749301B" w:rsidR="00A93628" w:rsidRPr="009017FA" w:rsidRDefault="008E248E" w:rsidP="008C4343">
      <w:pPr>
        <w:pStyle w:val="ListParagraph"/>
        <w:numPr>
          <w:ilvl w:val="0"/>
          <w:numId w:val="37"/>
        </w:numPr>
        <w:spacing w:after="240" w:line="259" w:lineRule="auto"/>
        <w:rPr>
          <w:rFonts w:ascii="Calibri" w:eastAsia="Times New Roman" w:hAnsi="Calibri" w:cs="Arial"/>
          <w:color w:val="000000" w:themeColor="text1"/>
          <w:sz w:val="20"/>
          <w:szCs w:val="22"/>
        </w:rPr>
      </w:pPr>
      <w:r>
        <w:rPr>
          <w:rFonts w:ascii="Calibri" w:hAnsi="Calibri"/>
          <w:color w:val="000000" w:themeColor="text1"/>
          <w:sz w:val="20"/>
        </w:rPr>
        <w:t xml:space="preserve">Opasta osallistujia hankkimaan todistuksensa milloin tahansa Minecraft </w:t>
      </w:r>
      <w:r w:rsidR="00B3303A">
        <w:rPr>
          <w:rFonts w:ascii="Calibri" w:hAnsi="Calibri"/>
          <w:color w:val="000000" w:themeColor="text1"/>
          <w:sz w:val="20"/>
        </w:rPr>
        <w:t>Hour of Code™</w:t>
      </w:r>
      <w:r>
        <w:rPr>
          <w:rFonts w:ascii="Calibri" w:hAnsi="Calibri"/>
          <w:color w:val="000000" w:themeColor="text1"/>
          <w:sz w:val="20"/>
        </w:rPr>
        <w:t xml:space="preserve"> -opetusohjelman suorittamisen jälkeen.</w:t>
      </w:r>
    </w:p>
    <w:p w14:paraId="2CDB5542" w14:textId="6E5C9A45" w:rsidR="00A93628" w:rsidRPr="009017FA" w:rsidRDefault="00A93628" w:rsidP="009017FA">
      <w:pPr>
        <w:pStyle w:val="Heading2"/>
        <w:rPr>
          <w:sz w:val="24"/>
        </w:rPr>
      </w:pPr>
      <w:r>
        <w:rPr>
          <w:sz w:val="24"/>
        </w:rPr>
        <w:lastRenderedPageBreak/>
        <w:t>Esitysmateriaalit:</w:t>
      </w:r>
    </w:p>
    <w:p w14:paraId="48184051" w14:textId="65CB54D7" w:rsidR="00E00B97" w:rsidRDefault="00A93628" w:rsidP="00E00B97">
      <w:pPr>
        <w:textAlignment w:val="baseline"/>
        <w:rPr>
          <w:rFonts w:cs="Arial"/>
          <w:color w:val="000000" w:themeColor="text1"/>
          <w:sz w:val="20"/>
          <w:szCs w:val="20"/>
        </w:rPr>
      </w:pPr>
      <w:r>
        <w:rPr>
          <w:color w:val="000000" w:themeColor="text1"/>
          <w:sz w:val="20"/>
          <w:szCs w:val="20"/>
        </w:rPr>
        <w:t xml:space="preserve">Tapahtuman tärkein tavoite on se, että osallistujat käyttävät opetusohjelmaa. Käytä tapahtuman ohjaamisessa </w:t>
      </w:r>
      <w:r>
        <w:rPr>
          <w:i/>
          <w:color w:val="000000" w:themeColor="text1"/>
          <w:sz w:val="20"/>
          <w:szCs w:val="20"/>
        </w:rPr>
        <w:t xml:space="preserve">Minecraft </w:t>
      </w:r>
      <w:r w:rsidR="00B3303A">
        <w:rPr>
          <w:i/>
          <w:color w:val="000000" w:themeColor="text1"/>
          <w:sz w:val="20"/>
          <w:szCs w:val="20"/>
        </w:rPr>
        <w:t>Hour of Code™</w:t>
      </w:r>
      <w:r>
        <w:rPr>
          <w:i/>
          <w:color w:val="000000" w:themeColor="text1"/>
          <w:sz w:val="20"/>
          <w:szCs w:val="20"/>
        </w:rPr>
        <w:t xml:space="preserve"> Event</w:t>
      </w:r>
      <w:r>
        <w:rPr>
          <w:color w:val="000000" w:themeColor="text1"/>
          <w:sz w:val="20"/>
          <w:szCs w:val="20"/>
        </w:rPr>
        <w:t xml:space="preserve"> -nimistä PowerPoint-esitystä. Sen jokaisessa diassa on huomautuksia tapahtuman vetäjälle ja ehdotuksia tapahtuman mukauttamiseen osallistujien perusteella. </w:t>
      </w:r>
      <w:r>
        <w:rPr>
          <w:color w:val="000000" w:themeColor="text1"/>
          <w:sz w:val="20"/>
          <w:szCs w:val="20"/>
        </w:rPr>
        <w:br/>
      </w:r>
    </w:p>
    <w:p w14:paraId="09C99454" w14:textId="3FEDFA4D" w:rsidR="007C63EB" w:rsidRPr="00E00B97" w:rsidRDefault="007C63EB" w:rsidP="00E00B97">
      <w:pPr>
        <w:pStyle w:val="ListParagraph"/>
        <w:numPr>
          <w:ilvl w:val="0"/>
          <w:numId w:val="37"/>
        </w:numPr>
        <w:textAlignment w:val="baseline"/>
        <w:rPr>
          <w:rFonts w:cs="Arial"/>
          <w:color w:val="000000" w:themeColor="text1"/>
          <w:sz w:val="20"/>
          <w:szCs w:val="20"/>
        </w:rPr>
      </w:pPr>
      <w:r>
        <w:rPr>
          <w:color w:val="000000" w:themeColor="text1"/>
          <w:sz w:val="20"/>
          <w:szCs w:val="20"/>
        </w:rPr>
        <w:t>Tapahtuman vetäjän esityksestä on omat versionsa sekä lapsille että nuorille. Valitse yleisöllesi parhaiten sopiva versio.</w:t>
      </w:r>
    </w:p>
    <w:p w14:paraId="12D1D81B" w14:textId="0E614130" w:rsidR="00A93628" w:rsidRPr="007C63EB" w:rsidRDefault="00A93628" w:rsidP="007C63EB">
      <w:pPr>
        <w:pStyle w:val="ListParagraph"/>
        <w:numPr>
          <w:ilvl w:val="0"/>
          <w:numId w:val="37"/>
        </w:numPr>
        <w:spacing w:after="160"/>
        <w:textAlignment w:val="baseline"/>
        <w:rPr>
          <w:rFonts w:cs="Arial"/>
          <w:color w:val="000000" w:themeColor="text1"/>
          <w:sz w:val="20"/>
          <w:szCs w:val="20"/>
        </w:rPr>
      </w:pPr>
      <w:r>
        <w:rPr>
          <w:color w:val="000000" w:themeColor="text1"/>
          <w:sz w:val="20"/>
          <w:szCs w:val="20"/>
        </w:rPr>
        <w:t xml:space="preserve">Useimmat dioista on tarkoitettu nopeiksi visuaalisiksi virikkeiksi, jotka innostavat ja kannustavat keskusteluun. </w:t>
      </w:r>
    </w:p>
    <w:p w14:paraId="175C3FD5" w14:textId="440E9432" w:rsidR="00A93628" w:rsidRPr="003F35EF" w:rsidRDefault="00A93628" w:rsidP="003F35EF">
      <w:pPr>
        <w:pStyle w:val="Heading1"/>
        <w:spacing w:before="160"/>
        <w:rPr>
          <w:sz w:val="28"/>
        </w:rPr>
      </w:pPr>
      <w:r>
        <w:rPr>
          <w:sz w:val="28"/>
        </w:rPr>
        <w:t>Vihjeitä ja vinkkejä</w:t>
      </w:r>
    </w:p>
    <w:p w14:paraId="49098573" w14:textId="77777777" w:rsidR="00A93628" w:rsidRPr="009017FA" w:rsidRDefault="00A93628" w:rsidP="006D6EB2">
      <w:pPr>
        <w:pStyle w:val="Heading2"/>
        <w:spacing w:after="40"/>
        <w:rPr>
          <w:sz w:val="24"/>
        </w:rPr>
      </w:pPr>
      <w:bookmarkStart w:id="4" w:name="_Toc434587195"/>
      <w:r>
        <w:rPr>
          <w:sz w:val="24"/>
        </w:rPr>
        <w:t>Valmistaudu odottamattomaan</w:t>
      </w:r>
      <w:bookmarkEnd w:id="4"/>
    </w:p>
    <w:p w14:paraId="09C30B94" w14:textId="44B05A97" w:rsidR="00A93628" w:rsidRPr="00B2457B" w:rsidRDefault="00F9230C" w:rsidP="006D6EB2">
      <w:pPr>
        <w:spacing w:after="160"/>
        <w:rPr>
          <w:rFonts w:ascii="Calibri" w:hAnsi="Calibri" w:cs="Arial"/>
          <w:color w:val="000000" w:themeColor="text1"/>
          <w:sz w:val="20"/>
          <w:szCs w:val="22"/>
        </w:rPr>
      </w:pPr>
      <w:r>
        <w:rPr>
          <w:rFonts w:ascii="Calibri" w:hAnsi="Calibri"/>
          <w:color w:val="000000" w:themeColor="text1"/>
          <w:sz w:val="20"/>
          <w:szCs w:val="22"/>
        </w:rPr>
        <w:t xml:space="preserve">Luo varasuunnitelma tapahtumaa varten. Jos kohtaat ongelmia, miten toimit osallistujien kanssa? Mitä pitäisi esimerkiksi tehdä, jos Internet-yhteys katkeaa? Kehitä varalle toimintaa, johon ei tarvita tietokonetta. Lisätietoja on osoitteessa </w:t>
      </w:r>
      <w:hyperlink r:id="rId10" w:history="1">
        <w:r>
          <w:rPr>
            <w:rStyle w:val="Hyperlink"/>
            <w:rFonts w:ascii="Calibri" w:hAnsi="Calibri"/>
            <w:sz w:val="20"/>
            <w:szCs w:val="22"/>
          </w:rPr>
          <w:t>https://code.org/curriculum/unplugged</w:t>
        </w:r>
      </w:hyperlink>
      <w:r>
        <w:rPr>
          <w:rFonts w:ascii="Calibri" w:hAnsi="Calibri"/>
          <w:color w:val="000000" w:themeColor="text1"/>
          <w:sz w:val="20"/>
          <w:szCs w:val="22"/>
        </w:rPr>
        <w:t xml:space="preserve">. </w:t>
      </w:r>
    </w:p>
    <w:p w14:paraId="1A9FE69D" w14:textId="77777777" w:rsidR="00A93628" w:rsidRPr="004457A3" w:rsidRDefault="00A93628" w:rsidP="006D6EB2">
      <w:pPr>
        <w:pStyle w:val="Heading3"/>
      </w:pPr>
      <w:r>
        <w:t>Jos aikaa on yli tunti...</w:t>
      </w:r>
    </w:p>
    <w:p w14:paraId="035ED135" w14:textId="7224C0BA" w:rsidR="00A93628" w:rsidRPr="009017FA" w:rsidRDefault="00A93628" w:rsidP="00A93628">
      <w:pPr>
        <w:pStyle w:val="ListParagraph"/>
        <w:numPr>
          <w:ilvl w:val="0"/>
          <w:numId w:val="42"/>
        </w:numPr>
        <w:spacing w:after="160" w:line="259" w:lineRule="auto"/>
        <w:rPr>
          <w:sz w:val="20"/>
        </w:rPr>
      </w:pPr>
      <w:r>
        <w:rPr>
          <w:sz w:val="20"/>
        </w:rPr>
        <w:t>Ohjaa oppilaat jatkamaan viimeisen tehtävän parissa ja kehittämään siihen lisää pelattavaa.</w:t>
      </w:r>
    </w:p>
    <w:p w14:paraId="15EDAE0D" w14:textId="0702A6F8" w:rsidR="00A93628" w:rsidRPr="009017FA" w:rsidRDefault="00A93628" w:rsidP="00A93628">
      <w:pPr>
        <w:pStyle w:val="ListParagraph"/>
        <w:numPr>
          <w:ilvl w:val="0"/>
          <w:numId w:val="42"/>
        </w:numPr>
        <w:spacing w:after="160" w:line="259" w:lineRule="auto"/>
        <w:rPr>
          <w:sz w:val="20"/>
        </w:rPr>
      </w:pPr>
      <w:r>
        <w:rPr>
          <w:sz w:val="20"/>
        </w:rPr>
        <w:t xml:space="preserve">Ohjaa oppilaita käymään uudelleen läpi tehtäviä ja pyydä heitä ratkaisemaan ne eri tavalla kuin aiemmin. </w:t>
      </w:r>
    </w:p>
    <w:p w14:paraId="256C51AD" w14:textId="0BCC3444" w:rsidR="00B2063C" w:rsidRDefault="00A93628" w:rsidP="00A93628">
      <w:pPr>
        <w:pStyle w:val="ListParagraph"/>
        <w:numPr>
          <w:ilvl w:val="0"/>
          <w:numId w:val="42"/>
        </w:numPr>
        <w:spacing w:after="160" w:line="259" w:lineRule="auto"/>
        <w:rPr>
          <w:sz w:val="20"/>
        </w:rPr>
      </w:pPr>
      <w:r>
        <w:rPr>
          <w:sz w:val="20"/>
        </w:rPr>
        <w:t>Anna enemmän aikaa tapahtuman diaesitykseen sisältyville ryhmäkeskustelukysymyksille.</w:t>
      </w:r>
    </w:p>
    <w:p w14:paraId="5A3AD5AE" w14:textId="53AD35B2" w:rsidR="00A93628" w:rsidRPr="004B0D7E" w:rsidRDefault="00CA284E" w:rsidP="004B0D7E">
      <w:pPr>
        <w:pStyle w:val="ListParagraph"/>
        <w:numPr>
          <w:ilvl w:val="0"/>
          <w:numId w:val="42"/>
        </w:numPr>
        <w:spacing w:after="160" w:line="259" w:lineRule="auto"/>
        <w:rPr>
          <w:sz w:val="20"/>
        </w:rPr>
      </w:pPr>
      <w:r>
        <w:rPr>
          <w:sz w:val="20"/>
        </w:rPr>
        <w:t>Tutustu muihin Minecraft-opetusohjelmiin eli Adventureen ja Designeriin. Kukin Minecraft-opetusohjelma opettaa omia koodauskäsitteitään, ja ne voi suorittaa missä tahansa järjestyksessä.</w:t>
      </w:r>
    </w:p>
    <w:p w14:paraId="1E244D74" w14:textId="77777777" w:rsidR="00A93628" w:rsidRPr="004457A3" w:rsidRDefault="00A93628" w:rsidP="006D6EB2">
      <w:pPr>
        <w:pStyle w:val="Heading3"/>
      </w:pPr>
      <w:r>
        <w:t>Jos aikaa on alle tunti...</w:t>
      </w:r>
    </w:p>
    <w:p w14:paraId="58751EF4" w14:textId="013C2977" w:rsidR="00A93628" w:rsidRPr="009017FA" w:rsidRDefault="00DB540E" w:rsidP="00A93628">
      <w:pPr>
        <w:pStyle w:val="ListParagraph"/>
        <w:numPr>
          <w:ilvl w:val="0"/>
          <w:numId w:val="41"/>
        </w:numPr>
        <w:spacing w:after="160" w:line="259" w:lineRule="auto"/>
        <w:rPr>
          <w:sz w:val="20"/>
        </w:rPr>
      </w:pPr>
      <w:r>
        <w:rPr>
          <w:sz w:val="20"/>
        </w:rPr>
        <w:t xml:space="preserve">30 minuutin vaihtoehto: ohita opetusohjelman tehtävät. </w:t>
      </w:r>
    </w:p>
    <w:p w14:paraId="2031684F" w14:textId="77777777" w:rsidR="00A93628" w:rsidRPr="009017FA" w:rsidRDefault="00A93628" w:rsidP="00A93628">
      <w:pPr>
        <w:pStyle w:val="ListParagraph"/>
        <w:numPr>
          <w:ilvl w:val="0"/>
          <w:numId w:val="41"/>
        </w:numPr>
        <w:spacing w:after="160" w:line="259" w:lineRule="auto"/>
        <w:rPr>
          <w:sz w:val="20"/>
        </w:rPr>
      </w:pPr>
      <w:r>
        <w:rPr>
          <w:sz w:val="20"/>
        </w:rPr>
        <w:t>Varaa vähemmän aikaa diaesitykseen sisältyville ryhmäkeskustelukysymyksille ja/tai ohita jotkin niistä.</w:t>
      </w:r>
    </w:p>
    <w:p w14:paraId="3030867C" w14:textId="4312FA0D" w:rsidR="00A93628" w:rsidRPr="004B0D7E" w:rsidRDefault="00F71C37" w:rsidP="006D6EB2">
      <w:pPr>
        <w:spacing w:after="40"/>
        <w:rPr>
          <w:rFonts w:asciiTheme="majorHAnsi" w:eastAsiaTheme="majorEastAsia" w:hAnsiTheme="majorHAnsi" w:cstheme="majorBidi"/>
          <w:color w:val="1F4D78" w:themeColor="accent1" w:themeShade="7F"/>
        </w:rPr>
      </w:pPr>
      <w:r>
        <w:rPr>
          <w:rFonts w:asciiTheme="majorHAnsi" w:hAnsiTheme="majorHAnsi"/>
          <w:color w:val="1F4D78" w:themeColor="accent1" w:themeShade="7F"/>
        </w:rPr>
        <w:t>Huomioi nämä ehdotukset:</w:t>
      </w:r>
    </w:p>
    <w:p w14:paraId="50A4079B" w14:textId="5B51CD99" w:rsidR="00A93628" w:rsidRPr="00B2457B" w:rsidRDefault="00A93628" w:rsidP="00A93628">
      <w:pPr>
        <w:numPr>
          <w:ilvl w:val="0"/>
          <w:numId w:val="39"/>
        </w:numPr>
        <w:textAlignment w:val="baseline"/>
        <w:rPr>
          <w:rFonts w:ascii="Calibri" w:hAnsi="Calibri" w:cs="Arial"/>
          <w:color w:val="000000" w:themeColor="text1"/>
          <w:sz w:val="20"/>
          <w:szCs w:val="22"/>
        </w:rPr>
      </w:pPr>
      <w:r>
        <w:rPr>
          <w:rFonts w:ascii="Calibri" w:hAnsi="Calibri"/>
          <w:color w:val="000000" w:themeColor="text1"/>
          <w:sz w:val="20"/>
          <w:szCs w:val="22"/>
        </w:rPr>
        <w:t>Puhu suoraan yleisölle ja vältä passiivilauseita. Se tukee ajatusta siitä, että koodaus ja tietojenkäsittely kuuluvat jokaiselle.</w:t>
      </w:r>
    </w:p>
    <w:p w14:paraId="6E3A98D3" w14:textId="6C493BEC" w:rsidR="005C37FC" w:rsidRPr="0014400C" w:rsidRDefault="005C37FC" w:rsidP="0014400C">
      <w:pPr>
        <w:numPr>
          <w:ilvl w:val="0"/>
          <w:numId w:val="39"/>
        </w:numPr>
        <w:textAlignment w:val="baseline"/>
        <w:rPr>
          <w:rFonts w:ascii="Calibri" w:eastAsia="Times New Roman" w:hAnsi="Calibri" w:cs="Arial"/>
          <w:color w:val="000000" w:themeColor="text1"/>
          <w:sz w:val="20"/>
          <w:szCs w:val="22"/>
        </w:rPr>
      </w:pPr>
      <w:r>
        <w:rPr>
          <w:rFonts w:ascii="Calibri" w:hAnsi="Calibri"/>
          <w:bCs/>
          <w:color w:val="000000" w:themeColor="text1"/>
          <w:sz w:val="20"/>
          <w:szCs w:val="22"/>
        </w:rPr>
        <w:t>Kehu vartin pelaamisen jälkeen opiskelijoita heidän kirjoittamistaan koodiriveistä – koodaaminen on haastavaa!</w:t>
      </w:r>
    </w:p>
    <w:p w14:paraId="360E2E0A" w14:textId="1116D14A" w:rsidR="00D52A10" w:rsidRDefault="005C37FC" w:rsidP="004B0D7E">
      <w:pPr>
        <w:numPr>
          <w:ilvl w:val="0"/>
          <w:numId w:val="39"/>
        </w:numPr>
        <w:textAlignment w:val="baseline"/>
      </w:pPr>
      <w:r>
        <w:rPr>
          <w:rFonts w:ascii="Calibri" w:hAnsi="Calibri"/>
          <w:color w:val="000000" w:themeColor="text1"/>
          <w:sz w:val="20"/>
          <w:szCs w:val="22"/>
        </w:rPr>
        <w:t>Jos tietokoneita ei riitä kaikille tai opiskelijat ovat hyvin nuoria, kokeile ryhmätyötä ja näppäimistön käyttöä vuorotellen.</w:t>
      </w:r>
    </w:p>
    <w:p w14:paraId="7E592DB9" w14:textId="7E1E4A91" w:rsidR="00A93628" w:rsidRPr="00B2457B" w:rsidRDefault="00796F32" w:rsidP="00A93628">
      <w:pPr>
        <w:numPr>
          <w:ilvl w:val="0"/>
          <w:numId w:val="40"/>
        </w:numPr>
        <w:textAlignment w:val="baseline"/>
        <w:rPr>
          <w:rFonts w:ascii="Calibri" w:hAnsi="Calibri" w:cs="Arial"/>
          <w:color w:val="000000" w:themeColor="text1"/>
          <w:sz w:val="20"/>
          <w:szCs w:val="22"/>
        </w:rPr>
      </w:pPr>
      <w:r>
        <w:rPr>
          <w:rFonts w:ascii="Calibri" w:hAnsi="Calibri"/>
          <w:bCs/>
          <w:color w:val="000000" w:themeColor="text1"/>
          <w:sz w:val="20"/>
          <w:szCs w:val="22"/>
        </w:rPr>
        <w:t>Vältä stereotyyppisen mieskuvaston käyttämistä.</w:t>
      </w:r>
      <w:r>
        <w:rPr>
          <w:rFonts w:ascii="Calibri" w:hAnsi="Calibri"/>
          <w:color w:val="000000" w:themeColor="text1"/>
          <w:sz w:val="20"/>
          <w:szCs w:val="22"/>
        </w:rPr>
        <w:t xml:space="preserve"> Tutkimusten mukaan pelkästään mieshahmon käyttäminen scifi-aiheisessa julisteessa voi vähentää naispuolisen katsojan kiinnostusta aihetta kohtaan. </w:t>
      </w:r>
    </w:p>
    <w:p w14:paraId="3E3C1EB3" w14:textId="35178967" w:rsidR="00A93628" w:rsidRPr="00B2457B" w:rsidRDefault="00623799" w:rsidP="00A93628">
      <w:pPr>
        <w:numPr>
          <w:ilvl w:val="0"/>
          <w:numId w:val="40"/>
        </w:numPr>
        <w:textAlignment w:val="baseline"/>
        <w:rPr>
          <w:rFonts w:ascii="Calibri" w:hAnsi="Calibri" w:cs="Arial"/>
          <w:color w:val="000000" w:themeColor="text1"/>
          <w:sz w:val="20"/>
          <w:szCs w:val="22"/>
        </w:rPr>
      </w:pPr>
      <w:r>
        <w:rPr>
          <w:rFonts w:ascii="Calibri" w:hAnsi="Calibri"/>
          <w:color w:val="000000" w:themeColor="text1"/>
          <w:sz w:val="20"/>
          <w:szCs w:val="22"/>
        </w:rPr>
        <w:t xml:space="preserve">Roolimalleilla on merkitystä! Käytä koodaajista tai ohjelmistosuunnittelijoista sellaisia esimerkkejä, jotka ovat lähellä omaa yleisöäsi. </w:t>
      </w:r>
    </w:p>
    <w:p w14:paraId="7B0C3C40" w14:textId="62D38C93" w:rsidR="00A93628" w:rsidRPr="006D6EB2" w:rsidRDefault="00A93628" w:rsidP="0045498F">
      <w:pPr>
        <w:numPr>
          <w:ilvl w:val="0"/>
          <w:numId w:val="40"/>
        </w:numPr>
        <w:spacing w:after="160"/>
        <w:textAlignment w:val="baseline"/>
        <w:rPr>
          <w:rFonts w:ascii="Calibri" w:hAnsi="Calibri" w:cs="Arial"/>
          <w:color w:val="000000" w:themeColor="text1"/>
          <w:sz w:val="20"/>
          <w:szCs w:val="22"/>
        </w:rPr>
      </w:pPr>
      <w:r>
        <w:rPr>
          <w:rFonts w:ascii="Calibri" w:hAnsi="Calibri"/>
          <w:color w:val="000000" w:themeColor="text1"/>
          <w:sz w:val="20"/>
          <w:szCs w:val="22"/>
        </w:rPr>
        <w:t xml:space="preserve">Älä väitä koodaamista helpoksi – se on haastavaa ja hauskaa! Korosta opiskelijoiden mahdollisuuksia saavuttaa tavoitteensa. </w:t>
      </w:r>
    </w:p>
    <w:p w14:paraId="1F706ACC" w14:textId="19902EAE" w:rsidR="00A93628" w:rsidRPr="003F35EF" w:rsidRDefault="00A93628" w:rsidP="006D6EB2">
      <w:pPr>
        <w:pStyle w:val="Heading1"/>
        <w:spacing w:before="120"/>
        <w:rPr>
          <w:sz w:val="28"/>
        </w:rPr>
      </w:pPr>
      <w:bookmarkStart w:id="5" w:name="_Toc434587201"/>
      <w:r>
        <w:rPr>
          <w:sz w:val="28"/>
        </w:rPr>
        <w:t xml:space="preserve">Usein kysytyt kysymykset </w:t>
      </w:r>
      <w:bookmarkEnd w:id="5"/>
    </w:p>
    <w:p w14:paraId="08234CC1" w14:textId="7A3F3D64" w:rsidR="00106635" w:rsidRDefault="00A93628" w:rsidP="00A93628">
      <w:pPr>
        <w:pStyle w:val="ListParagraph"/>
        <w:numPr>
          <w:ilvl w:val="0"/>
          <w:numId w:val="7"/>
        </w:numPr>
        <w:spacing w:after="160" w:line="259" w:lineRule="auto"/>
        <w:rPr>
          <w:sz w:val="20"/>
          <w:szCs w:val="20"/>
        </w:rPr>
      </w:pPr>
      <w:bookmarkStart w:id="6" w:name="_Hlk495054326"/>
      <w:r>
        <w:rPr>
          <w:b/>
          <w:sz w:val="20"/>
          <w:szCs w:val="20"/>
        </w:rPr>
        <w:t>Voinko jatkaa Minecraft-opetusohjelmien pelaamista Hour of Code</w:t>
      </w:r>
      <w:r w:rsidR="00B3303A" w:rsidRPr="00B3303A">
        <w:rPr>
          <w:b/>
          <w:sz w:val="20"/>
          <w:szCs w:val="20"/>
          <w:vertAlign w:val="superscript"/>
        </w:rPr>
        <w:t>TM</w:t>
      </w:r>
      <w:r>
        <w:rPr>
          <w:b/>
          <w:sz w:val="20"/>
          <w:szCs w:val="20"/>
        </w:rPr>
        <w:t xml:space="preserve"> jälkeen?</w:t>
      </w:r>
      <w:r w:rsidR="007702F6">
        <w:rPr>
          <w:b/>
          <w:sz w:val="20"/>
          <w:szCs w:val="20"/>
        </w:rPr>
        <w:t xml:space="preserve"> </w:t>
      </w:r>
      <w:r>
        <w:rPr>
          <w:sz w:val="20"/>
          <w:szCs w:val="20"/>
        </w:rPr>
        <w:t xml:space="preserve">Kyllä. Kuka tahansa voi käyttää Minecraft </w:t>
      </w:r>
      <w:r w:rsidR="00B3303A">
        <w:rPr>
          <w:sz w:val="20"/>
          <w:szCs w:val="20"/>
        </w:rPr>
        <w:t>Hour of Code™</w:t>
      </w:r>
      <w:r>
        <w:rPr>
          <w:sz w:val="20"/>
          <w:szCs w:val="20"/>
        </w:rPr>
        <w:t xml:space="preserve"> -opetusohjelmia itsekseen millä tahansa laitteella ja milloin tahansa. </w:t>
      </w:r>
    </w:p>
    <w:p w14:paraId="262DFD86" w14:textId="772EB51A" w:rsidR="00A67B64" w:rsidRDefault="00106635" w:rsidP="00A93628">
      <w:pPr>
        <w:pStyle w:val="ListParagraph"/>
        <w:numPr>
          <w:ilvl w:val="0"/>
          <w:numId w:val="7"/>
        </w:numPr>
        <w:spacing w:after="160" w:line="259" w:lineRule="auto"/>
        <w:rPr>
          <w:sz w:val="20"/>
          <w:szCs w:val="20"/>
        </w:rPr>
      </w:pPr>
      <w:r>
        <w:rPr>
          <w:b/>
          <w:sz w:val="20"/>
          <w:szCs w:val="20"/>
        </w:rPr>
        <w:t xml:space="preserve">Mitä oppijat voivat tehdä luomallaan koodilla? </w:t>
      </w:r>
      <w:r>
        <w:rPr>
          <w:sz w:val="20"/>
          <w:szCs w:val="20"/>
        </w:rPr>
        <w:t>Kehota heitä jakamaan koodia ystäville ja sukulaisille sosiaalisessa mediassa tai sähköpostilla. Jos käytössä on Minecraft: Education Edition tai Windows 10:n Minecraft, koodin voi tuoda oikeaan peliin ja herättää opiskelijoiden luomukset henkiin!</w:t>
      </w:r>
    </w:p>
    <w:p w14:paraId="10BC0998" w14:textId="6CFE2799" w:rsidR="00A67B64" w:rsidRPr="007702F6" w:rsidRDefault="00D40F09" w:rsidP="00A67B64">
      <w:pPr>
        <w:pStyle w:val="ListParagraph"/>
        <w:numPr>
          <w:ilvl w:val="0"/>
          <w:numId w:val="7"/>
        </w:numPr>
        <w:spacing w:after="160" w:line="259" w:lineRule="auto"/>
        <w:rPr>
          <w:sz w:val="20"/>
          <w:szCs w:val="20"/>
        </w:rPr>
      </w:pPr>
      <w:r w:rsidRPr="007702F6">
        <w:rPr>
          <w:b/>
          <w:sz w:val="20"/>
          <w:szCs w:val="20"/>
        </w:rPr>
        <w:t>Mistä löydän lisäresursseja, joita voin käyttää tietojenkäsittelyn ja koodauksen opettamisessa?</w:t>
      </w:r>
      <w:r w:rsidR="007702F6">
        <w:rPr>
          <w:b/>
          <w:sz w:val="20"/>
          <w:szCs w:val="20"/>
        </w:rPr>
        <w:t xml:space="preserve"> </w:t>
      </w:r>
      <w:r w:rsidRPr="007702F6">
        <w:rPr>
          <w:sz w:val="20"/>
          <w:szCs w:val="20"/>
        </w:rPr>
        <w:t xml:space="preserve">Uusia tapoja tietojenkäsittelyn opettamiseen yhteisössäsi löydät osoitteesta </w:t>
      </w:r>
      <w:hyperlink r:id="rId11" w:history="1">
        <w:r w:rsidRPr="007702F6">
          <w:rPr>
            <w:rStyle w:val="Hyperlink"/>
            <w:sz w:val="20"/>
            <w:szCs w:val="20"/>
          </w:rPr>
          <w:t>https://www.microsoft.com/digitalskills</w:t>
        </w:r>
      </w:hyperlink>
      <w:r w:rsidRPr="007702F6">
        <w:rPr>
          <w:sz w:val="20"/>
          <w:szCs w:val="20"/>
        </w:rPr>
        <w:t>.</w:t>
      </w:r>
      <w:r w:rsidR="007702F6">
        <w:rPr>
          <w:sz w:val="20"/>
          <w:szCs w:val="20"/>
        </w:rPr>
        <w:t xml:space="preserve"> </w:t>
      </w:r>
    </w:p>
    <w:p w14:paraId="10ECDAE4" w14:textId="42BABB9B" w:rsidR="00A67B64" w:rsidRPr="004B0D7E" w:rsidRDefault="00A93628" w:rsidP="004B0D7E">
      <w:pPr>
        <w:pStyle w:val="ListParagraph"/>
        <w:numPr>
          <w:ilvl w:val="0"/>
          <w:numId w:val="7"/>
        </w:numPr>
        <w:spacing w:after="160" w:line="259" w:lineRule="auto"/>
        <w:rPr>
          <w:szCs w:val="20"/>
        </w:rPr>
      </w:pPr>
      <w:r>
        <w:rPr>
          <w:rFonts w:ascii="Calibri" w:hAnsi="Calibri"/>
          <w:b/>
          <w:bCs/>
          <w:color w:val="000000" w:themeColor="text1"/>
          <w:sz w:val="20"/>
          <w:szCs w:val="22"/>
        </w:rPr>
        <w:t>Voivatko koulut käyttää Minecraftia?</w:t>
      </w:r>
      <w:r>
        <w:rPr>
          <w:rFonts w:ascii="Calibri" w:hAnsi="Calibri"/>
          <w:bCs/>
          <w:color w:val="000000" w:themeColor="text1"/>
          <w:sz w:val="20"/>
          <w:szCs w:val="22"/>
        </w:rPr>
        <w:t xml:space="preserve"> Kyllä. Minecraft: Education Edition on suunniteltu koulukäyttöön. Sen mukana saat oppitunnin hallintatyökaluja, tuntisuunnitelmia ja muita resursseja. Lisätietoja tavoista, joilla opettajat käyttävät Minecraft: Education Editionia nykyajan edellyttämien taitojen opettamiseen, saat osoitteesta </w:t>
      </w:r>
      <w:hyperlink r:id="rId12" w:history="1">
        <w:r>
          <w:rPr>
            <w:rStyle w:val="Hyperlink"/>
            <w:sz w:val="20"/>
            <w:szCs w:val="20"/>
          </w:rPr>
          <w:t>www.education.minecraft.net</w:t>
        </w:r>
      </w:hyperlink>
      <w:r>
        <w:rPr>
          <w:color w:val="000000" w:themeColor="text1"/>
        </w:rPr>
        <w:t xml:space="preserve">. </w:t>
      </w:r>
    </w:p>
    <w:bookmarkEnd w:id="6"/>
    <w:p w14:paraId="331814F3" w14:textId="27C463D9" w:rsidR="00CA284E" w:rsidRPr="00CA284E" w:rsidRDefault="00CA284E" w:rsidP="004B0D7E">
      <w:pPr>
        <w:pStyle w:val="ListParagraph"/>
        <w:spacing w:after="160" w:line="259" w:lineRule="auto"/>
        <w:rPr>
          <w:sz w:val="20"/>
          <w:szCs w:val="20"/>
        </w:rPr>
      </w:pPr>
    </w:p>
    <w:sectPr w:rsidR="00CA284E" w:rsidRPr="00CA284E" w:rsidSect="007702F6">
      <w:headerReference w:type="default" r:id="rId13"/>
      <w:footerReference w:type="default" r:id="rId14"/>
      <w:pgSz w:w="12240" w:h="15840"/>
      <w:pgMar w:top="16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9CEF" w14:textId="77777777" w:rsidR="003739B4" w:rsidRDefault="003739B4" w:rsidP="00372891">
      <w:r>
        <w:separator/>
      </w:r>
    </w:p>
  </w:endnote>
  <w:endnote w:type="continuationSeparator" w:id="0">
    <w:p w14:paraId="5FA85392" w14:textId="77777777" w:rsidR="003739B4" w:rsidRDefault="003739B4" w:rsidP="00372891">
      <w:r>
        <w:continuationSeparator/>
      </w:r>
    </w:p>
  </w:endnote>
  <w:endnote w:type="continuationNotice" w:id="1">
    <w:p w14:paraId="70A3AF2F" w14:textId="77777777" w:rsidR="003739B4" w:rsidRDefault="00373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0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ooter"/>
      <w:ind w:left="8640"/>
    </w:pPr>
    <w:r>
      <w:rPr>
        <w:noProof/>
      </w:rPr>
      <w:drawing>
        <wp:inline distT="0" distB="0" distL="0" distR="0" wp14:anchorId="704137B1" wp14:editId="7121917D">
          <wp:extent cx="1467170" cy="396815"/>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A1AC" w14:textId="77777777" w:rsidR="003739B4" w:rsidRDefault="003739B4" w:rsidP="00372891">
      <w:r>
        <w:separator/>
      </w:r>
    </w:p>
  </w:footnote>
  <w:footnote w:type="continuationSeparator" w:id="0">
    <w:p w14:paraId="6CE54FAF" w14:textId="77777777" w:rsidR="003739B4" w:rsidRDefault="003739B4" w:rsidP="00372891">
      <w:r>
        <w:continuationSeparator/>
      </w:r>
    </w:p>
  </w:footnote>
  <w:footnote w:type="continuationNotice" w:id="1">
    <w:p w14:paraId="057274BC" w14:textId="77777777" w:rsidR="003739B4" w:rsidRDefault="00373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Header"/>
    </w:pPr>
    <w:r>
      <w:rPr>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16113276" w:rsidR="00D90006" w:rsidRDefault="00D90006" w:rsidP="001167F7">
                          <w:pPr>
                            <w:pStyle w:val="Title"/>
                            <w:ind w:right="144"/>
                            <w:jc w:val="right"/>
                            <w:rPr>
                              <w:sz w:val="44"/>
                            </w:rPr>
                          </w:pPr>
                          <w:r>
                            <w:rPr>
                              <w:sz w:val="44"/>
                            </w:rPr>
                            <w:t>Minecraft Hour of Code</w:t>
                          </w:r>
                          <w:r w:rsidR="00B3303A" w:rsidRPr="00B3303A">
                            <w:rPr>
                              <w:sz w:val="44"/>
                              <w:vertAlign w:val="superscript"/>
                            </w:rPr>
                            <w:t>TM</w:t>
                          </w:r>
                          <w:r>
                            <w:rPr>
                              <w:sz w:val="44"/>
                            </w:rPr>
                            <w:t xml:space="preserve"> -tapahtuma </w:t>
                          </w:r>
                        </w:p>
                        <w:p w14:paraId="5C654A77" w14:textId="20550640" w:rsidR="00FF2469" w:rsidRPr="001167F7" w:rsidRDefault="00ED276F" w:rsidP="001167F7">
                          <w:pPr>
                            <w:pStyle w:val="Title"/>
                            <w:ind w:right="144"/>
                            <w:jc w:val="right"/>
                            <w:rPr>
                              <w:sz w:val="44"/>
                            </w:rPr>
                          </w:pPr>
                          <w:r>
                            <w:rPr>
                              <w:sz w:val="44"/>
                            </w:rPr>
                            <w:t xml:space="preserve">Pikavinkkejä avustajalle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16113276" w:rsidR="00D90006" w:rsidRDefault="00D90006" w:rsidP="001167F7">
                    <w:pPr>
                      <w:pStyle w:val="Title"/>
                      <w:ind w:right="144"/>
                      <w:jc w:val="right"/>
                      <w:rPr>
                        <w:sz w:val="44"/>
                      </w:rPr>
                    </w:pPr>
                    <w:r>
                      <w:rPr>
                        <w:sz w:val="44"/>
                      </w:rPr>
                      <w:t>Minecraft Hour of Code</w:t>
                    </w:r>
                    <w:r w:rsidR="00B3303A" w:rsidRPr="00B3303A">
                      <w:rPr>
                        <w:sz w:val="44"/>
                        <w:vertAlign w:val="superscript"/>
                      </w:rPr>
                      <w:t>TM</w:t>
                    </w:r>
                    <w:r>
                      <w:rPr>
                        <w:sz w:val="44"/>
                      </w:rPr>
                      <w:t xml:space="preserve"> -tapahtuma </w:t>
                    </w:r>
                  </w:p>
                  <w:p w14:paraId="5C654A77" w14:textId="20550640" w:rsidR="00FF2469" w:rsidRPr="001167F7" w:rsidRDefault="00ED276F" w:rsidP="001167F7">
                    <w:pPr>
                      <w:pStyle w:val="Title"/>
                      <w:ind w:right="144"/>
                      <w:jc w:val="right"/>
                      <w:rPr>
                        <w:sz w:val="44"/>
                      </w:rPr>
                    </w:pPr>
                    <w:r>
                      <w:rPr>
                        <w:sz w:val="44"/>
                      </w:rPr>
                      <w:t xml:space="preserve">Pikavinkkejä avustajalle </w:t>
                    </w:r>
                  </w:p>
                </w:txbxContent>
              </v:textbox>
              <w10:wrap anchorx="page"/>
            </v:rect>
          </w:pict>
        </mc:Fallback>
      </mc:AlternateContent>
    </w:r>
    <w:r w:rsidR="00FF2469">
      <w:rPr>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26" name="Picture 26" descr="Smiling female students collaborating while using mobile devices" title="Smiling female students collaborating while using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70BEB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AC6C348C"/>
    <w:lvl w:ilvl="0" w:tplc="5D8643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removePersonalInformation/>
  <w:removeDateAndTime/>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204D"/>
    <w:rsid w:val="000C4C51"/>
    <w:rsid w:val="000D612F"/>
    <w:rsid w:val="000E0300"/>
    <w:rsid w:val="000E4C4C"/>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475"/>
    <w:rsid w:val="00252791"/>
    <w:rsid w:val="00262DE2"/>
    <w:rsid w:val="00263ECA"/>
    <w:rsid w:val="00267C63"/>
    <w:rsid w:val="00270D91"/>
    <w:rsid w:val="0027295C"/>
    <w:rsid w:val="00283607"/>
    <w:rsid w:val="00284678"/>
    <w:rsid w:val="00294C31"/>
    <w:rsid w:val="00294C60"/>
    <w:rsid w:val="002977C2"/>
    <w:rsid w:val="002A149B"/>
    <w:rsid w:val="002A1FF3"/>
    <w:rsid w:val="002A48C2"/>
    <w:rsid w:val="002A7F61"/>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6297B"/>
    <w:rsid w:val="003658CB"/>
    <w:rsid w:val="003676A4"/>
    <w:rsid w:val="00371607"/>
    <w:rsid w:val="00372891"/>
    <w:rsid w:val="003739B4"/>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7262"/>
    <w:rsid w:val="00551335"/>
    <w:rsid w:val="00552830"/>
    <w:rsid w:val="005557CE"/>
    <w:rsid w:val="005571B6"/>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5B4B"/>
    <w:rsid w:val="005D7ADD"/>
    <w:rsid w:val="005D7D87"/>
    <w:rsid w:val="005E5B98"/>
    <w:rsid w:val="005F0A11"/>
    <w:rsid w:val="005F15C3"/>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7A12"/>
    <w:rsid w:val="00671472"/>
    <w:rsid w:val="00673961"/>
    <w:rsid w:val="006742D6"/>
    <w:rsid w:val="00683386"/>
    <w:rsid w:val="00691905"/>
    <w:rsid w:val="006939D6"/>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703391"/>
    <w:rsid w:val="00703E2D"/>
    <w:rsid w:val="00705347"/>
    <w:rsid w:val="0071212E"/>
    <w:rsid w:val="00741020"/>
    <w:rsid w:val="00752149"/>
    <w:rsid w:val="00761E0C"/>
    <w:rsid w:val="00762205"/>
    <w:rsid w:val="007622C9"/>
    <w:rsid w:val="00762A8C"/>
    <w:rsid w:val="00766874"/>
    <w:rsid w:val="007702F6"/>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B1C32"/>
    <w:rsid w:val="008B20F2"/>
    <w:rsid w:val="008B3784"/>
    <w:rsid w:val="008B6849"/>
    <w:rsid w:val="008C0C7A"/>
    <w:rsid w:val="008C1F97"/>
    <w:rsid w:val="008C537F"/>
    <w:rsid w:val="008D4775"/>
    <w:rsid w:val="008E248E"/>
    <w:rsid w:val="008F119A"/>
    <w:rsid w:val="008F6838"/>
    <w:rsid w:val="008F699F"/>
    <w:rsid w:val="009017FA"/>
    <w:rsid w:val="00913A78"/>
    <w:rsid w:val="00917709"/>
    <w:rsid w:val="00922635"/>
    <w:rsid w:val="00933C22"/>
    <w:rsid w:val="00935041"/>
    <w:rsid w:val="009458FF"/>
    <w:rsid w:val="0094692C"/>
    <w:rsid w:val="00950C53"/>
    <w:rsid w:val="009527D4"/>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35F6"/>
    <w:rsid w:val="00AE4624"/>
    <w:rsid w:val="00AE758D"/>
    <w:rsid w:val="00B00D79"/>
    <w:rsid w:val="00B00FC1"/>
    <w:rsid w:val="00B07B20"/>
    <w:rsid w:val="00B14B1E"/>
    <w:rsid w:val="00B1654A"/>
    <w:rsid w:val="00B179EB"/>
    <w:rsid w:val="00B2063C"/>
    <w:rsid w:val="00B3303A"/>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70A8"/>
    <w:rsid w:val="00C076BA"/>
    <w:rsid w:val="00C17A8D"/>
    <w:rsid w:val="00C251F5"/>
    <w:rsid w:val="00C277A6"/>
    <w:rsid w:val="00C33282"/>
    <w:rsid w:val="00C3343F"/>
    <w:rsid w:val="00C355CA"/>
    <w:rsid w:val="00C43FB3"/>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523C"/>
    <w:rsid w:val="00CF1E42"/>
    <w:rsid w:val="00CF3345"/>
    <w:rsid w:val="00CF5DF8"/>
    <w:rsid w:val="00CF649A"/>
    <w:rsid w:val="00D0468A"/>
    <w:rsid w:val="00D0755E"/>
    <w:rsid w:val="00D109DC"/>
    <w:rsid w:val="00D14D64"/>
    <w:rsid w:val="00D15C01"/>
    <w:rsid w:val="00D17961"/>
    <w:rsid w:val="00D202D7"/>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B1A"/>
    <w:rsid w:val="00DD2BAB"/>
    <w:rsid w:val="00DD449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F73A7"/>
    <w:rsid w:val="00F04481"/>
    <w:rsid w:val="00F05F78"/>
    <w:rsid w:val="00F07C58"/>
    <w:rsid w:val="00F1082F"/>
    <w:rsid w:val="00F1172B"/>
    <w:rsid w:val="00F20043"/>
    <w:rsid w:val="00F22818"/>
    <w:rsid w:val="00F25D99"/>
    <w:rsid w:val="00F360C9"/>
    <w:rsid w:val="00F36AFB"/>
    <w:rsid w:val="00F424F4"/>
    <w:rsid w:val="00F503DB"/>
    <w:rsid w:val="00F55768"/>
    <w:rsid w:val="00F65CE2"/>
    <w:rsid w:val="00F666D2"/>
    <w:rsid w:val="00F71497"/>
    <w:rsid w:val="00F71C37"/>
    <w:rsid w:val="00F73BE2"/>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635"/>
    <w:rPr>
      <w:color w:val="0563C1" w:themeColor="hyperlink"/>
      <w:u w:val="single"/>
    </w:rPr>
  </w:style>
  <w:style w:type="paragraph" w:styleId="ListParagraph">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Normal"/>
    <w:link w:val="ListParagraphChar"/>
    <w:uiPriority w:val="34"/>
    <w:qFormat/>
    <w:rsid w:val="00E81A48"/>
    <w:pPr>
      <w:ind w:left="720"/>
      <w:contextualSpacing/>
    </w:pPr>
  </w:style>
  <w:style w:type="character" w:styleId="CommentReference">
    <w:name w:val="annotation reference"/>
    <w:basedOn w:val="DefaultParagraphFont"/>
    <w:uiPriority w:val="99"/>
    <w:semiHidden/>
    <w:unhideWhenUsed/>
    <w:rsid w:val="008C0C7A"/>
    <w:rPr>
      <w:sz w:val="16"/>
      <w:szCs w:val="16"/>
    </w:rPr>
  </w:style>
  <w:style w:type="paragraph" w:styleId="CommentText">
    <w:name w:val="annotation text"/>
    <w:basedOn w:val="Normal"/>
    <w:link w:val="CommentTextChar"/>
    <w:uiPriority w:val="99"/>
    <w:semiHidden/>
    <w:unhideWhenUsed/>
    <w:rsid w:val="008C0C7A"/>
    <w:rPr>
      <w:sz w:val="20"/>
      <w:szCs w:val="20"/>
    </w:rPr>
  </w:style>
  <w:style w:type="character" w:customStyle="1" w:styleId="CommentTextChar">
    <w:name w:val="Comment Text Char"/>
    <w:basedOn w:val="DefaultParagraphFont"/>
    <w:link w:val="CommentText"/>
    <w:uiPriority w:val="99"/>
    <w:semiHidden/>
    <w:rsid w:val="008C0C7A"/>
    <w:rPr>
      <w:sz w:val="20"/>
      <w:szCs w:val="20"/>
    </w:rPr>
  </w:style>
  <w:style w:type="paragraph" w:styleId="CommentSubject">
    <w:name w:val="annotation subject"/>
    <w:basedOn w:val="CommentText"/>
    <w:next w:val="CommentText"/>
    <w:link w:val="CommentSubjectChar"/>
    <w:uiPriority w:val="99"/>
    <w:semiHidden/>
    <w:unhideWhenUsed/>
    <w:rsid w:val="008C0C7A"/>
    <w:rPr>
      <w:b/>
      <w:bCs/>
    </w:rPr>
  </w:style>
  <w:style w:type="character" w:customStyle="1" w:styleId="CommentSubjectChar">
    <w:name w:val="Comment Subject Char"/>
    <w:basedOn w:val="CommentTextChar"/>
    <w:link w:val="CommentSubject"/>
    <w:uiPriority w:val="99"/>
    <w:semiHidden/>
    <w:rsid w:val="008C0C7A"/>
    <w:rPr>
      <w:b/>
      <w:bCs/>
      <w:sz w:val="20"/>
      <w:szCs w:val="20"/>
    </w:rPr>
  </w:style>
  <w:style w:type="paragraph" w:styleId="BalloonText">
    <w:name w:val="Balloon Text"/>
    <w:basedOn w:val="Normal"/>
    <w:link w:val="BalloonTextChar"/>
    <w:uiPriority w:val="99"/>
    <w:semiHidden/>
    <w:unhideWhenUsed/>
    <w:rsid w:val="008C0C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C7A"/>
    <w:rPr>
      <w:rFonts w:ascii="Segoe UI" w:hAnsi="Segoe UI" w:cs="Segoe UI"/>
      <w:sz w:val="18"/>
      <w:szCs w:val="18"/>
    </w:rPr>
  </w:style>
  <w:style w:type="character" w:customStyle="1" w:styleId="Heading1Char">
    <w:name w:val="Heading 1 Char"/>
    <w:basedOn w:val="DefaultParagraphFont"/>
    <w:link w:val="Heading1"/>
    <w:uiPriority w:val="9"/>
    <w:rsid w:val="008415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49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50BA1"/>
    <w:rPr>
      <w:color w:val="954F72" w:themeColor="followedHyperlink"/>
      <w:u w:val="single"/>
    </w:rPr>
  </w:style>
  <w:style w:type="paragraph" w:styleId="Header">
    <w:name w:val="header"/>
    <w:basedOn w:val="Normal"/>
    <w:link w:val="HeaderChar"/>
    <w:uiPriority w:val="99"/>
    <w:unhideWhenUsed/>
    <w:rsid w:val="00372891"/>
    <w:pPr>
      <w:tabs>
        <w:tab w:val="center" w:pos="4680"/>
        <w:tab w:val="right" w:pos="9360"/>
      </w:tabs>
    </w:pPr>
  </w:style>
  <w:style w:type="character" w:customStyle="1" w:styleId="HeaderChar">
    <w:name w:val="Header Char"/>
    <w:basedOn w:val="DefaultParagraphFont"/>
    <w:link w:val="Header"/>
    <w:uiPriority w:val="99"/>
    <w:rsid w:val="00372891"/>
  </w:style>
  <w:style w:type="paragraph" w:styleId="Footer">
    <w:name w:val="footer"/>
    <w:basedOn w:val="Normal"/>
    <w:link w:val="FooterChar"/>
    <w:uiPriority w:val="99"/>
    <w:unhideWhenUsed/>
    <w:rsid w:val="00372891"/>
    <w:pPr>
      <w:tabs>
        <w:tab w:val="center" w:pos="4680"/>
        <w:tab w:val="right" w:pos="9360"/>
      </w:tabs>
    </w:pPr>
  </w:style>
  <w:style w:type="character" w:customStyle="1" w:styleId="FooterChar">
    <w:name w:val="Footer Char"/>
    <w:basedOn w:val="DefaultParagraphFont"/>
    <w:link w:val="Footer"/>
    <w:uiPriority w:val="99"/>
    <w:rsid w:val="00372891"/>
  </w:style>
  <w:style w:type="paragraph" w:styleId="TOC1">
    <w:name w:val="toc 1"/>
    <w:basedOn w:val="Normal"/>
    <w:next w:val="Normal"/>
    <w:autoRedefine/>
    <w:uiPriority w:val="39"/>
    <w:unhideWhenUsed/>
    <w:rsid w:val="00E47BD0"/>
    <w:pPr>
      <w:spacing w:after="100"/>
    </w:pPr>
  </w:style>
  <w:style w:type="paragraph" w:styleId="TOC2">
    <w:name w:val="toc 2"/>
    <w:basedOn w:val="Normal"/>
    <w:next w:val="Normal"/>
    <w:autoRedefine/>
    <w:uiPriority w:val="39"/>
    <w:unhideWhenUsed/>
    <w:rsid w:val="00E47BD0"/>
    <w:pPr>
      <w:spacing w:after="100"/>
      <w:ind w:left="220"/>
    </w:pPr>
  </w:style>
  <w:style w:type="character" w:customStyle="1" w:styleId="Heading3Char">
    <w:name w:val="Heading 3 Char"/>
    <w:basedOn w:val="DefaultParagraphFont"/>
    <w:link w:val="Heading3"/>
    <w:uiPriority w:val="9"/>
    <w:rsid w:val="004F0D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849D2"/>
  </w:style>
  <w:style w:type="paragraph" w:styleId="TOC3">
    <w:name w:val="toc 3"/>
    <w:basedOn w:val="Normal"/>
    <w:next w:val="Normal"/>
    <w:autoRedefine/>
    <w:uiPriority w:val="39"/>
    <w:unhideWhenUsed/>
    <w:rsid w:val="00432DA8"/>
    <w:pPr>
      <w:spacing w:after="100"/>
      <w:ind w:left="440"/>
    </w:pPr>
  </w:style>
  <w:style w:type="character" w:customStyle="1" w:styleId="ListParagraphChar">
    <w:name w:val="List Paragraph Char"/>
    <w:aliases w:val="Bullet List Char,FooterText Char,numbered Char,Paragraphe de liste1 Char,Bulletr List Paragraph Char,列出段落 Char,列出段落1 Char,List Paragraph1 Char,List Paragraph2 Char,List Paragraph21 Char,Párrafo de lista1 Char,Parágrafo da Lista1 Char"/>
    <w:basedOn w:val="DefaultParagraphFont"/>
    <w:link w:val="ListParagraph"/>
    <w:uiPriority w:val="34"/>
    <w:locked/>
    <w:rsid w:val="00A93628"/>
  </w:style>
  <w:style w:type="character" w:styleId="UnresolvedMention">
    <w:name w:val="Unresolved Mention"/>
    <w:basedOn w:val="DefaultParagraphFont"/>
    <w:uiPriority w:val="99"/>
    <w:semiHidden/>
    <w:unhideWhenUsed/>
    <w:rsid w:val="008B3784"/>
    <w:rPr>
      <w:color w:val="808080"/>
      <w:shd w:val="clear" w:color="auto" w:fill="E6E6E6"/>
    </w:rPr>
  </w:style>
  <w:style w:type="paragraph" w:styleId="Revision">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minecraf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org/curriculum/unplugged" TargetMode="Externa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B3671-0D6A-43EC-A8B4-45FA0A3DE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2017-10-16T23:29:00Z</dcterms:created>
  <dcterms:modified xsi:type="dcterms:W3CDTF">2017-10-26T05:00:00Z</dcterms:modified>
</cp:coreProperties>
</file>