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1C8D4" w14:textId="0FCB27E5" w:rsidR="00A93628" w:rsidRPr="001167F7" w:rsidRDefault="00A93628" w:rsidP="009F0237">
      <w:pPr>
        <w:pStyle w:val="Heading1"/>
        <w:spacing w:before="0"/>
        <w:rPr>
          <w:sz w:val="24"/>
        </w:rPr>
      </w:pPr>
      <w:r>
        <w:rPr>
          <w:sz w:val="28"/>
        </w:rPr>
        <w:t xml:space="preserve"> </w:t>
      </w:r>
    </w:p>
    <w:p w14:paraId="53D87C6C" w14:textId="65D5E89A" w:rsidR="00AB1641" w:rsidRPr="004B0D7E" w:rsidRDefault="00AB1641" w:rsidP="00D15C01">
      <w:pPr>
        <w:pStyle w:val="Heading1"/>
        <w:spacing w:before="160"/>
        <w:rPr>
          <w:sz w:val="28"/>
          <w:szCs w:val="28"/>
        </w:rPr>
      </w:pPr>
      <w:bookmarkStart w:id="0" w:name="_Hlk495066600"/>
      <w:r>
        <w:rPr>
          <w:sz w:val="28"/>
        </w:rPr>
        <w:t>Wstęp</w:t>
      </w:r>
    </w:p>
    <w:p w14:paraId="39D0C79C" w14:textId="6A4C6AE5" w:rsidR="00A93628" w:rsidRPr="00B2457B" w:rsidRDefault="00C03E4C" w:rsidP="003F35EF">
      <w:pPr>
        <w:spacing w:after="160"/>
        <w:rPr>
          <w:rFonts w:ascii="Calibri" w:hAnsi="Calibri" w:cs="Arial"/>
          <w:color w:val="000000" w:themeColor="text1"/>
          <w:sz w:val="20"/>
          <w:szCs w:val="20"/>
        </w:rPr>
      </w:pPr>
      <w:r>
        <w:rPr>
          <w:rFonts w:ascii="Calibri" w:hAnsi="Calibri"/>
          <w:color w:val="000000" w:themeColor="text1"/>
          <w:sz w:val="20"/>
        </w:rPr>
        <w:t>Hour of Code™ to globalny ruch rozpoczęty przez organizację non-profit Code.org, który dociera do dziesiątków milionów młodych ludzi w ponad 180 krajach. Celem projektu Hour of Code</w:t>
      </w:r>
      <w:r w:rsidR="0093311D">
        <w:rPr>
          <w:rFonts w:ascii="Calibri" w:hAnsi="Calibri"/>
          <w:color w:val="000000" w:themeColor="text1"/>
          <w:sz w:val="20"/>
        </w:rPr>
        <w:t>™</w:t>
      </w:r>
      <w:r>
        <w:rPr>
          <w:rFonts w:ascii="Calibri" w:hAnsi="Calibri"/>
          <w:color w:val="000000" w:themeColor="text1"/>
          <w:sz w:val="20"/>
        </w:rPr>
        <w:t xml:space="preserve"> jest demistyfikacja kodowania i zachęcenie każdego do poznania jego podstaw. Zespół twórców gry Minecraft nawiązał współpracę z organizacją Code.org i działem Philanthropies firmy Microsoft, aby dać młodym ludziom okazję do poznania podstaw kodowania przy użyciu produktu, który znają i kochają.</w:t>
      </w:r>
    </w:p>
    <w:bookmarkEnd w:id="0"/>
    <w:p w14:paraId="4ACA4768" w14:textId="076A9604" w:rsidR="00A93628" w:rsidRPr="000B3428" w:rsidRDefault="000604EB" w:rsidP="004B0D7E">
      <w:pPr>
        <w:pStyle w:val="Heading1"/>
        <w:spacing w:before="160"/>
        <w:rPr>
          <w:sz w:val="28"/>
          <w:szCs w:val="28"/>
          <w:lang w:val="en-US"/>
        </w:rPr>
      </w:pPr>
      <w:proofErr w:type="spellStart"/>
      <w:r w:rsidRPr="000B3428">
        <w:rPr>
          <w:sz w:val="28"/>
          <w:lang w:val="en-US"/>
        </w:rPr>
        <w:t>Samouczek</w:t>
      </w:r>
      <w:proofErr w:type="spellEnd"/>
      <w:r w:rsidRPr="000B3428">
        <w:rPr>
          <w:sz w:val="28"/>
          <w:lang w:val="en-US"/>
        </w:rPr>
        <w:t xml:space="preserve"> Hour of Code</w:t>
      </w:r>
      <w:r w:rsidR="0093311D" w:rsidRPr="000B3428">
        <w:rPr>
          <w:sz w:val="28"/>
          <w:lang w:val="en-US"/>
        </w:rPr>
        <w:t>™</w:t>
      </w:r>
      <w:r w:rsidRPr="000B3428">
        <w:rPr>
          <w:sz w:val="28"/>
          <w:lang w:val="en-US"/>
        </w:rPr>
        <w:t xml:space="preserve"> z </w:t>
      </w:r>
      <w:proofErr w:type="spellStart"/>
      <w:r w:rsidRPr="000B3428">
        <w:rPr>
          <w:sz w:val="28"/>
          <w:lang w:val="en-US"/>
        </w:rPr>
        <w:t>grą</w:t>
      </w:r>
      <w:proofErr w:type="spellEnd"/>
      <w:r w:rsidRPr="000B3428">
        <w:rPr>
          <w:sz w:val="28"/>
          <w:lang w:val="en-US"/>
        </w:rPr>
        <w:t xml:space="preserve"> Minecraft</w:t>
      </w:r>
    </w:p>
    <w:p w14:paraId="1971EB20" w14:textId="7D26D1F4" w:rsidR="00490F47" w:rsidRDefault="00F1172B" w:rsidP="00A93628">
      <w:pPr>
        <w:rPr>
          <w:rFonts w:cs="Arial"/>
          <w:color w:val="000000" w:themeColor="text1"/>
          <w:sz w:val="20"/>
          <w:szCs w:val="20"/>
        </w:rPr>
      </w:pPr>
      <w:bookmarkStart w:id="1" w:name="_Hlk495047821"/>
      <w:r>
        <w:rPr>
          <w:color w:val="000000" w:themeColor="text1"/>
          <w:sz w:val="20"/>
        </w:rPr>
        <w:t>W samouczkach z serii Minecraft występują postacie i koncepcje z gry, lecz nie obejmują one jej samej. W projekcie Hour of Code</w:t>
      </w:r>
      <w:r w:rsidR="0093311D">
        <w:rPr>
          <w:rFonts w:ascii="Calibri" w:hAnsi="Calibri"/>
          <w:color w:val="000000" w:themeColor="text1"/>
          <w:sz w:val="20"/>
        </w:rPr>
        <w:t>™</w:t>
      </w:r>
      <w:r>
        <w:rPr>
          <w:color w:val="000000" w:themeColor="text1"/>
          <w:sz w:val="20"/>
        </w:rPr>
        <w:t xml:space="preserve"> deweloperzy gry Minecraft współpracowali z pedagogami i przedstawicielami organizacji Code.org, aby stworzyć samouczek inspirowany grą, który pozwoli przedstawić graczom podstawowe koncepcje dotyczące kodowania. </w:t>
      </w:r>
    </w:p>
    <w:p w14:paraId="3475FD1D" w14:textId="77777777" w:rsidR="00490F47" w:rsidRPr="009017FA" w:rsidRDefault="00490F47" w:rsidP="00A93628">
      <w:pPr>
        <w:rPr>
          <w:rFonts w:cs="Arial"/>
          <w:color w:val="000000" w:themeColor="text1"/>
          <w:sz w:val="20"/>
          <w:szCs w:val="20"/>
        </w:rPr>
      </w:pPr>
    </w:p>
    <w:p w14:paraId="0D577BE9" w14:textId="1137DAC4" w:rsidR="00B2063C" w:rsidRPr="0093311D" w:rsidRDefault="001D6B0A" w:rsidP="0093311D">
      <w:pPr>
        <w:ind w:right="-180"/>
        <w:rPr>
          <w:rFonts w:cs="Arial"/>
          <w:color w:val="000000" w:themeColor="text1"/>
          <w:sz w:val="20"/>
          <w:szCs w:val="20"/>
        </w:rPr>
      </w:pPr>
      <w:bookmarkStart w:id="2" w:name="_Hlk495047876"/>
      <w:bookmarkEnd w:id="1"/>
      <w:r w:rsidRPr="0093311D">
        <w:rPr>
          <w:color w:val="000000" w:themeColor="text1"/>
          <w:sz w:val="20"/>
          <w:szCs w:val="20"/>
        </w:rPr>
        <w:t xml:space="preserve">Dostęp do trzech samouczków w zakresie kodowania powiązanych z grą Minecraft można uzyskać w witrynie </w:t>
      </w:r>
      <w:hyperlink r:id="rId8">
        <w:r w:rsidRPr="0093311D">
          <w:rPr>
            <w:rStyle w:val="Hyperlink"/>
            <w:sz w:val="20"/>
            <w:szCs w:val="20"/>
          </w:rPr>
          <w:t>www.code.org/minecraft</w:t>
        </w:r>
      </w:hyperlink>
    </w:p>
    <w:p w14:paraId="7E681B7D" w14:textId="555167E3" w:rsidR="003E50A0" w:rsidRPr="000B3428" w:rsidRDefault="003E50A0" w:rsidP="003E50A0">
      <w:pPr>
        <w:pStyle w:val="ListParagraph"/>
        <w:numPr>
          <w:ilvl w:val="0"/>
          <w:numId w:val="43"/>
        </w:numPr>
        <w:spacing w:after="35" w:line="267" w:lineRule="auto"/>
        <w:rPr>
          <w:rFonts w:cs="Arial"/>
          <w:color w:val="000000" w:themeColor="text1"/>
          <w:sz w:val="20"/>
          <w:lang w:val="en-US"/>
        </w:rPr>
      </w:pPr>
      <w:r w:rsidRPr="000B3428">
        <w:rPr>
          <w:color w:val="000000" w:themeColor="text1"/>
          <w:sz w:val="20"/>
          <w:lang w:val="en-US"/>
        </w:rPr>
        <w:t>Hour of Code</w:t>
      </w:r>
      <w:r w:rsidR="0093311D" w:rsidRPr="000B3428">
        <w:rPr>
          <w:rFonts w:ascii="Calibri" w:hAnsi="Calibri"/>
          <w:color w:val="000000" w:themeColor="text1"/>
          <w:sz w:val="20"/>
          <w:lang w:val="en-US"/>
        </w:rPr>
        <w:t>™</w:t>
      </w:r>
      <w:r w:rsidRPr="000B3428">
        <w:rPr>
          <w:color w:val="000000" w:themeColor="text1"/>
          <w:sz w:val="20"/>
          <w:lang w:val="en-US"/>
        </w:rPr>
        <w:t xml:space="preserve"> z </w:t>
      </w:r>
      <w:proofErr w:type="spellStart"/>
      <w:r w:rsidRPr="000B3428">
        <w:rPr>
          <w:color w:val="000000" w:themeColor="text1"/>
          <w:sz w:val="20"/>
          <w:lang w:val="en-US"/>
        </w:rPr>
        <w:t>grą</w:t>
      </w:r>
      <w:proofErr w:type="spellEnd"/>
      <w:r w:rsidRPr="000B3428">
        <w:rPr>
          <w:color w:val="000000" w:themeColor="text1"/>
          <w:sz w:val="20"/>
          <w:lang w:val="en-US"/>
        </w:rPr>
        <w:t xml:space="preserve"> Minecraft — Adventure </w:t>
      </w:r>
    </w:p>
    <w:p w14:paraId="7AF39613" w14:textId="2F0B5F2F" w:rsidR="003E50A0" w:rsidRPr="000B3428" w:rsidRDefault="003E50A0" w:rsidP="003E50A0">
      <w:pPr>
        <w:pStyle w:val="ListParagraph"/>
        <w:numPr>
          <w:ilvl w:val="0"/>
          <w:numId w:val="43"/>
        </w:numPr>
        <w:spacing w:after="35" w:line="267" w:lineRule="auto"/>
        <w:rPr>
          <w:rFonts w:cs="Arial"/>
          <w:color w:val="000000" w:themeColor="text1"/>
          <w:sz w:val="20"/>
          <w:lang w:val="en-US"/>
        </w:rPr>
      </w:pPr>
      <w:r w:rsidRPr="000B3428">
        <w:rPr>
          <w:color w:val="000000" w:themeColor="text1"/>
          <w:sz w:val="20"/>
          <w:lang w:val="en-US"/>
        </w:rPr>
        <w:t>Hour of Code</w:t>
      </w:r>
      <w:r w:rsidR="0093311D" w:rsidRPr="000B3428">
        <w:rPr>
          <w:rFonts w:ascii="Calibri" w:hAnsi="Calibri"/>
          <w:color w:val="000000" w:themeColor="text1"/>
          <w:sz w:val="20"/>
          <w:lang w:val="en-US"/>
        </w:rPr>
        <w:t>™</w:t>
      </w:r>
      <w:r w:rsidRPr="000B3428">
        <w:rPr>
          <w:color w:val="000000" w:themeColor="text1"/>
          <w:sz w:val="20"/>
          <w:lang w:val="en-US"/>
        </w:rPr>
        <w:t xml:space="preserve"> z </w:t>
      </w:r>
      <w:proofErr w:type="spellStart"/>
      <w:r w:rsidRPr="000B3428">
        <w:rPr>
          <w:color w:val="000000" w:themeColor="text1"/>
          <w:sz w:val="20"/>
          <w:lang w:val="en-US"/>
        </w:rPr>
        <w:t>grą</w:t>
      </w:r>
      <w:proofErr w:type="spellEnd"/>
      <w:r w:rsidRPr="000B3428">
        <w:rPr>
          <w:color w:val="000000" w:themeColor="text1"/>
          <w:sz w:val="20"/>
          <w:lang w:val="en-US"/>
        </w:rPr>
        <w:t xml:space="preserve"> Minecraft — Designer</w:t>
      </w:r>
    </w:p>
    <w:p w14:paraId="5BC42B8A" w14:textId="433F3120" w:rsidR="00741020" w:rsidRPr="000B3428" w:rsidRDefault="00336076" w:rsidP="004B0D7E">
      <w:pPr>
        <w:pStyle w:val="ListParagraph"/>
        <w:numPr>
          <w:ilvl w:val="0"/>
          <w:numId w:val="43"/>
        </w:numPr>
        <w:spacing w:after="35" w:line="267" w:lineRule="auto"/>
        <w:rPr>
          <w:rFonts w:cs="Arial"/>
          <w:b/>
          <w:color w:val="000000" w:themeColor="text1"/>
          <w:sz w:val="20"/>
          <w:szCs w:val="20"/>
          <w:lang w:val="en-US"/>
        </w:rPr>
      </w:pPr>
      <w:proofErr w:type="spellStart"/>
      <w:r w:rsidRPr="000B3428">
        <w:rPr>
          <w:b/>
          <w:i/>
          <w:color w:val="000000" w:themeColor="text1"/>
          <w:sz w:val="20"/>
          <w:lang w:val="en-US"/>
        </w:rPr>
        <w:t>Nowość</w:t>
      </w:r>
      <w:proofErr w:type="spellEnd"/>
      <w:r w:rsidRPr="000B3428">
        <w:rPr>
          <w:b/>
          <w:i/>
          <w:color w:val="000000" w:themeColor="text1"/>
          <w:sz w:val="20"/>
          <w:lang w:val="en-US"/>
        </w:rPr>
        <w:t>!</w:t>
      </w:r>
      <w:r w:rsidRPr="000B3428">
        <w:rPr>
          <w:color w:val="000000" w:themeColor="text1"/>
          <w:sz w:val="20"/>
          <w:lang w:val="en-US"/>
        </w:rPr>
        <w:t xml:space="preserve"> Hour of Code</w:t>
      </w:r>
      <w:r w:rsidR="0093311D" w:rsidRPr="000B3428">
        <w:rPr>
          <w:rFonts w:ascii="Calibri" w:hAnsi="Calibri"/>
          <w:color w:val="000000" w:themeColor="text1"/>
          <w:sz w:val="20"/>
          <w:lang w:val="en-US"/>
        </w:rPr>
        <w:t>™</w:t>
      </w:r>
      <w:r w:rsidRPr="000B3428">
        <w:rPr>
          <w:color w:val="000000" w:themeColor="text1"/>
          <w:sz w:val="20"/>
          <w:lang w:val="en-US"/>
        </w:rPr>
        <w:t xml:space="preserve"> z </w:t>
      </w:r>
      <w:proofErr w:type="spellStart"/>
      <w:r w:rsidRPr="000B3428">
        <w:rPr>
          <w:color w:val="000000" w:themeColor="text1"/>
          <w:sz w:val="20"/>
          <w:lang w:val="en-US"/>
        </w:rPr>
        <w:t>grą</w:t>
      </w:r>
      <w:proofErr w:type="spellEnd"/>
      <w:r w:rsidRPr="000B3428">
        <w:rPr>
          <w:color w:val="000000" w:themeColor="text1"/>
          <w:sz w:val="20"/>
          <w:lang w:val="en-US"/>
        </w:rPr>
        <w:t xml:space="preserve"> Minecraft — Hero’s Journey (14 </w:t>
      </w:r>
      <w:proofErr w:type="spellStart"/>
      <w:r w:rsidRPr="000B3428">
        <w:rPr>
          <w:color w:val="000000" w:themeColor="text1"/>
          <w:sz w:val="20"/>
          <w:lang w:val="en-US"/>
        </w:rPr>
        <w:t>listopada</w:t>
      </w:r>
      <w:proofErr w:type="spellEnd"/>
      <w:r w:rsidRPr="000B3428">
        <w:rPr>
          <w:color w:val="000000" w:themeColor="text1"/>
          <w:sz w:val="20"/>
          <w:lang w:val="en-US"/>
        </w:rPr>
        <w:t xml:space="preserve"> 2017 r.)</w:t>
      </w:r>
    </w:p>
    <w:p w14:paraId="1A2CE16F" w14:textId="77777777" w:rsidR="00741020" w:rsidRPr="000B3428" w:rsidRDefault="00741020" w:rsidP="00741020">
      <w:pPr>
        <w:spacing w:after="35" w:line="267" w:lineRule="auto"/>
        <w:rPr>
          <w:rFonts w:cs="Arial"/>
          <w:color w:val="000000" w:themeColor="text1"/>
          <w:sz w:val="20"/>
          <w:szCs w:val="20"/>
          <w:lang w:val="en-US"/>
        </w:rPr>
      </w:pPr>
    </w:p>
    <w:p w14:paraId="7576CACF" w14:textId="45A8BFD7" w:rsidR="00B73E65" w:rsidRDefault="00A93628" w:rsidP="00741020">
      <w:pPr>
        <w:spacing w:after="35" w:line="267" w:lineRule="auto"/>
        <w:rPr>
          <w:rFonts w:cs="Arial"/>
          <w:color w:val="000000" w:themeColor="text1"/>
          <w:sz w:val="20"/>
          <w:szCs w:val="20"/>
        </w:rPr>
      </w:pPr>
      <w:r>
        <w:rPr>
          <w:color w:val="000000" w:themeColor="text1"/>
          <w:sz w:val="20"/>
        </w:rPr>
        <w:t>Nowy samouczek powiązany z grą Minecraft przedstawia uczniom postać Agenta i zawiera ponad 10 poziomów, na których gracze nauczą się korzystać z pętli, debugować kod i używać funkcji. Poznając te podstawowe koncepcje, gracze projektują własne rozwiązania problemów, obserwując wykonywanie poleceń przez Agenta. Samouczek obejmuje również czas na zastosowanie poznanych zasad kodowania przez grę, co pozwala pogłębić znajomość tych koncepcji.</w:t>
      </w:r>
    </w:p>
    <w:p w14:paraId="25B0C6B5" w14:textId="38EBAFFA" w:rsidR="00B73E65" w:rsidRPr="004B0D7E" w:rsidRDefault="00B73E65" w:rsidP="004B0D7E">
      <w:pPr>
        <w:pStyle w:val="Heading1"/>
        <w:spacing w:before="160"/>
        <w:rPr>
          <w:sz w:val="28"/>
          <w:szCs w:val="28"/>
        </w:rPr>
      </w:pPr>
      <w:r>
        <w:rPr>
          <w:sz w:val="28"/>
        </w:rPr>
        <w:t>Cele nauczania</w:t>
      </w:r>
    </w:p>
    <w:p w14:paraId="40055D93" w14:textId="16361C63" w:rsidR="00B2063C" w:rsidRPr="004B0D7E" w:rsidRDefault="0084044A" w:rsidP="004B0D7E">
      <w:pPr>
        <w:spacing w:after="35" w:line="267" w:lineRule="auto"/>
        <w:rPr>
          <w:rFonts w:cs="Arial"/>
          <w:color w:val="000000" w:themeColor="text1"/>
          <w:sz w:val="20"/>
          <w:szCs w:val="20"/>
        </w:rPr>
      </w:pPr>
      <w:r>
        <w:rPr>
          <w:color w:val="000000" w:themeColor="text1"/>
          <w:sz w:val="20"/>
        </w:rPr>
        <w:t xml:space="preserve">Uczeń:  </w:t>
      </w:r>
    </w:p>
    <w:p w14:paraId="43991B1D" w14:textId="19EEAE09" w:rsidR="00E02A0E" w:rsidRDefault="000B3428" w:rsidP="0084044A">
      <w:pPr>
        <w:pStyle w:val="ListParagraph"/>
        <w:numPr>
          <w:ilvl w:val="0"/>
          <w:numId w:val="46"/>
        </w:numPr>
        <w:spacing w:after="160"/>
        <w:rPr>
          <w:rFonts w:ascii="Calibri" w:hAnsi="Calibri" w:cs="Arial"/>
          <w:color w:val="000000" w:themeColor="text1"/>
          <w:sz w:val="20"/>
          <w:szCs w:val="20"/>
        </w:rPr>
      </w:pPr>
      <w:r>
        <w:rPr>
          <w:color w:val="000000" w:themeColor="text1"/>
          <w:sz w:val="20"/>
        </w:rPr>
        <w:t>Dowie się,</w:t>
      </w:r>
      <w:r w:rsidR="0084044A">
        <w:rPr>
          <w:rFonts w:ascii="Calibri" w:hAnsi="Calibri"/>
          <w:color w:val="000000" w:themeColor="text1"/>
          <w:sz w:val="20"/>
        </w:rPr>
        <w:t xml:space="preserve"> że komputery wykonują instrukcje w określonym porządku; </w:t>
      </w:r>
    </w:p>
    <w:p w14:paraId="41B86770" w14:textId="6A64057F" w:rsidR="00E02A0E" w:rsidRDefault="000B3428" w:rsidP="0084044A">
      <w:pPr>
        <w:pStyle w:val="ListParagraph"/>
        <w:numPr>
          <w:ilvl w:val="0"/>
          <w:numId w:val="46"/>
        </w:numPr>
        <w:spacing w:after="160"/>
        <w:rPr>
          <w:rFonts w:ascii="Calibri" w:hAnsi="Calibri" w:cs="Arial"/>
          <w:color w:val="000000" w:themeColor="text1"/>
          <w:sz w:val="20"/>
          <w:szCs w:val="20"/>
        </w:rPr>
      </w:pPr>
      <w:r>
        <w:rPr>
          <w:rFonts w:ascii="Calibri" w:hAnsi="Calibri"/>
          <w:color w:val="000000" w:themeColor="text1"/>
          <w:sz w:val="20"/>
        </w:rPr>
        <w:t>Utworzy listę instrukcji umożliwiających wykonanie zadania;</w:t>
      </w:r>
    </w:p>
    <w:p w14:paraId="2A25474C" w14:textId="4E8819EB" w:rsidR="0024460D" w:rsidRDefault="000B3428" w:rsidP="0084044A">
      <w:pPr>
        <w:pStyle w:val="ListParagraph"/>
        <w:numPr>
          <w:ilvl w:val="0"/>
          <w:numId w:val="46"/>
        </w:numPr>
        <w:spacing w:after="160"/>
        <w:rPr>
          <w:rFonts w:ascii="Calibri" w:hAnsi="Calibri" w:cs="Arial"/>
          <w:color w:val="000000" w:themeColor="text1"/>
          <w:sz w:val="20"/>
          <w:szCs w:val="20"/>
        </w:rPr>
      </w:pPr>
      <w:r>
        <w:rPr>
          <w:rFonts w:ascii="Calibri" w:hAnsi="Calibri"/>
          <w:color w:val="000000" w:themeColor="text1"/>
          <w:sz w:val="20"/>
        </w:rPr>
        <w:t xml:space="preserve">Przejdzie krokowo przez rozwiązania problemów. </w:t>
      </w:r>
    </w:p>
    <w:p w14:paraId="166E3605" w14:textId="3220CE4B" w:rsidR="0024460D" w:rsidRPr="004B0D7E" w:rsidRDefault="00A93628" w:rsidP="004B0D7E">
      <w:pPr>
        <w:spacing w:after="35" w:line="267" w:lineRule="auto"/>
        <w:rPr>
          <w:rFonts w:cs="Arial"/>
          <w:color w:val="000000" w:themeColor="text1"/>
          <w:sz w:val="20"/>
          <w:szCs w:val="20"/>
        </w:rPr>
      </w:pPr>
      <w:r>
        <w:rPr>
          <w:color w:val="000000" w:themeColor="text1"/>
          <w:sz w:val="20"/>
        </w:rPr>
        <w:t xml:space="preserve">Samouczek obejmuje trzy podstawowe koncepcje programowania komputerowego. Uczeń skorzysta z następujących elementów: </w:t>
      </w:r>
    </w:p>
    <w:p w14:paraId="46BE2822" w14:textId="6BB49102" w:rsidR="0024460D" w:rsidRPr="004B0D7E" w:rsidRDefault="000B3428" w:rsidP="004B0D7E">
      <w:pPr>
        <w:pStyle w:val="ListParagraph"/>
        <w:numPr>
          <w:ilvl w:val="0"/>
          <w:numId w:val="48"/>
        </w:numPr>
        <w:spacing w:after="35" w:line="267" w:lineRule="auto"/>
        <w:rPr>
          <w:rFonts w:cs="Arial"/>
          <w:color w:val="000000" w:themeColor="text1"/>
          <w:sz w:val="20"/>
          <w:szCs w:val="20"/>
        </w:rPr>
      </w:pPr>
      <w:r>
        <w:rPr>
          <w:color w:val="000000" w:themeColor="text1"/>
          <w:sz w:val="20"/>
        </w:rPr>
        <w:t xml:space="preserve">Pętli umożliwiających efektywne wykonywanie bloków kodu; </w:t>
      </w:r>
    </w:p>
    <w:p w14:paraId="764926CB" w14:textId="7279E6BF" w:rsidR="0024460D" w:rsidRPr="004B0D7E" w:rsidRDefault="000B3428" w:rsidP="0024460D">
      <w:pPr>
        <w:pStyle w:val="ListParagraph"/>
        <w:numPr>
          <w:ilvl w:val="0"/>
          <w:numId w:val="48"/>
        </w:numPr>
        <w:spacing w:after="35" w:line="267" w:lineRule="auto"/>
        <w:rPr>
          <w:rFonts w:ascii="Calibri" w:hAnsi="Calibri" w:cs="Arial"/>
          <w:color w:val="000000" w:themeColor="text1"/>
          <w:sz w:val="20"/>
          <w:szCs w:val="20"/>
        </w:rPr>
      </w:pPr>
      <w:r>
        <w:rPr>
          <w:color w:val="000000" w:themeColor="text1"/>
          <w:sz w:val="20"/>
        </w:rPr>
        <w:t xml:space="preserve">Narzędzi do debugowania pozwalających wykryć błędy i określić, dlaczego wystąpiły; </w:t>
      </w:r>
    </w:p>
    <w:p w14:paraId="1E54F6DA" w14:textId="1F51C332" w:rsidR="00A93628" w:rsidRPr="004B0D7E" w:rsidRDefault="000B3428" w:rsidP="0093311D">
      <w:pPr>
        <w:pStyle w:val="ListParagraph"/>
        <w:numPr>
          <w:ilvl w:val="0"/>
          <w:numId w:val="48"/>
        </w:numPr>
        <w:spacing w:after="160"/>
        <w:rPr>
          <w:rFonts w:ascii="Calibri" w:hAnsi="Calibri" w:cs="Arial"/>
          <w:color w:val="000000" w:themeColor="text1"/>
          <w:sz w:val="20"/>
          <w:szCs w:val="20"/>
        </w:rPr>
      </w:pPr>
      <w:r>
        <w:rPr>
          <w:rFonts w:ascii="Calibri" w:hAnsi="Calibri"/>
          <w:color w:val="000000" w:themeColor="text1"/>
          <w:sz w:val="20"/>
        </w:rPr>
        <w:t xml:space="preserve">Funkcji łączących dodatkowe instrukcje w ramach pojedynczego fragmentu kodu.  </w:t>
      </w:r>
    </w:p>
    <w:p w14:paraId="757BF7C6" w14:textId="77777777" w:rsidR="009F2E85" w:rsidRPr="004B0D7E" w:rsidRDefault="009F2E85" w:rsidP="004B0D7E">
      <w:pPr>
        <w:pStyle w:val="ListParagraph"/>
        <w:spacing w:after="160"/>
        <w:rPr>
          <w:rFonts w:ascii="Calibri" w:hAnsi="Calibri" w:cs="Arial"/>
          <w:color w:val="000000" w:themeColor="text1"/>
          <w:sz w:val="20"/>
          <w:szCs w:val="22"/>
        </w:rPr>
      </w:pPr>
    </w:p>
    <w:p w14:paraId="653457CB" w14:textId="6E775ABC" w:rsidR="00E00B97" w:rsidRPr="004B0D7E" w:rsidRDefault="001706D9" w:rsidP="006E50DD">
      <w:pPr>
        <w:spacing w:after="160"/>
        <w:rPr>
          <w:rFonts w:ascii="Calibri" w:hAnsi="Calibri" w:cs="Arial"/>
          <w:color w:val="000000" w:themeColor="text1"/>
          <w:sz w:val="20"/>
          <w:szCs w:val="20"/>
        </w:rPr>
      </w:pPr>
      <w:r>
        <w:rPr>
          <w:rFonts w:ascii="Calibri" w:hAnsi="Calibri"/>
          <w:b/>
          <w:color w:val="000000" w:themeColor="text1"/>
          <w:sz w:val="20"/>
        </w:rPr>
        <w:t>Wyzwanie!</w:t>
      </w:r>
      <w:r>
        <w:rPr>
          <w:rFonts w:ascii="Calibri" w:hAnsi="Calibri"/>
          <w:color w:val="000000" w:themeColor="text1"/>
          <w:sz w:val="20"/>
        </w:rPr>
        <w:t xml:space="preserve"> Uczestnicy mogą skorzystać ze stanowiącej większe wyzwanie „diamentowej ścieżki”, pozwalającej gromadzić diamenty na każdym poziomie po rozwiązaniu dodatkowych problemów. </w:t>
      </w:r>
    </w:p>
    <w:bookmarkEnd w:id="2"/>
    <w:p w14:paraId="3C8EC36A" w14:textId="624F613E" w:rsidR="00A93628" w:rsidRPr="004B0D7E" w:rsidRDefault="00BD4994" w:rsidP="004B0D7E">
      <w:pPr>
        <w:pStyle w:val="Heading1"/>
        <w:spacing w:before="160"/>
        <w:rPr>
          <w:sz w:val="28"/>
          <w:szCs w:val="28"/>
        </w:rPr>
      </w:pPr>
      <w:r>
        <w:rPr>
          <w:sz w:val="28"/>
        </w:rPr>
        <w:t>Prowadzenie wydarzenia Hour of Code</w:t>
      </w:r>
      <w:r w:rsidR="0093311D" w:rsidRPr="0093311D">
        <w:rPr>
          <w:sz w:val="28"/>
        </w:rPr>
        <w:t>™</w:t>
      </w:r>
      <w:r>
        <w:rPr>
          <w:sz w:val="28"/>
        </w:rPr>
        <w:t xml:space="preserve"> z grą Minecraft</w:t>
      </w:r>
    </w:p>
    <w:p w14:paraId="4BEB9884" w14:textId="77777777" w:rsidR="00A93628" w:rsidRPr="009017FA" w:rsidRDefault="00A93628" w:rsidP="009017FA">
      <w:pPr>
        <w:pStyle w:val="Heading2"/>
        <w:rPr>
          <w:sz w:val="24"/>
        </w:rPr>
      </w:pPr>
      <w:r>
        <w:rPr>
          <w:sz w:val="24"/>
        </w:rPr>
        <w:t>Uczestnicy potrzebują:</w:t>
      </w:r>
    </w:p>
    <w:p w14:paraId="6CFD0104" w14:textId="0417F880" w:rsidR="002A1FF3" w:rsidRPr="0093311D" w:rsidRDefault="00A93628" w:rsidP="004B0D7E">
      <w:pPr>
        <w:pStyle w:val="ListParagraph"/>
        <w:numPr>
          <w:ilvl w:val="0"/>
          <w:numId w:val="49"/>
        </w:numPr>
        <w:rPr>
          <w:rFonts w:cs="Arial"/>
          <w:color w:val="000000" w:themeColor="text1"/>
          <w:sz w:val="20"/>
          <w:szCs w:val="20"/>
        </w:rPr>
      </w:pPr>
      <w:r w:rsidRPr="0093311D">
        <w:rPr>
          <w:rFonts w:ascii="Calibri" w:hAnsi="Calibri"/>
          <w:b/>
          <w:color w:val="000000" w:themeColor="text1"/>
          <w:sz w:val="20"/>
          <w:szCs w:val="20"/>
        </w:rPr>
        <w:t>Komputera</w:t>
      </w:r>
      <w:r w:rsidRPr="0093311D">
        <w:rPr>
          <w:rFonts w:ascii="Calibri" w:hAnsi="Calibri"/>
          <w:color w:val="000000" w:themeColor="text1"/>
          <w:sz w:val="20"/>
          <w:szCs w:val="20"/>
        </w:rPr>
        <w:t xml:space="preserve"> z nowoczesną przeglądarką. Uczniowie mogą również pracować razem, współużytkując urządzenia! Szczegółowe informacje na temat odpowiednich systemów operacyjnych i przeglądarek można znaleźć w witrynie </w:t>
      </w:r>
      <w:hyperlink r:id="rId9">
        <w:r w:rsidRPr="0093311D">
          <w:rPr>
            <w:rStyle w:val="Hyperlink"/>
            <w:sz w:val="20"/>
            <w:szCs w:val="20"/>
          </w:rPr>
          <w:t>www.code.org/minecraft</w:t>
        </w:r>
      </w:hyperlink>
      <w:r w:rsidRPr="0093311D">
        <w:rPr>
          <w:sz w:val="20"/>
          <w:szCs w:val="20"/>
        </w:rPr>
        <w:t>.</w:t>
      </w:r>
    </w:p>
    <w:p w14:paraId="42F57D35" w14:textId="286A0952" w:rsidR="00A93628" w:rsidRPr="00B2457B" w:rsidRDefault="00A93628" w:rsidP="00A93628">
      <w:pPr>
        <w:numPr>
          <w:ilvl w:val="0"/>
          <w:numId w:val="37"/>
        </w:numPr>
        <w:textAlignment w:val="baseline"/>
        <w:rPr>
          <w:rFonts w:ascii="Calibri" w:hAnsi="Calibri" w:cs="Arial"/>
          <w:color w:val="000000" w:themeColor="text1"/>
          <w:sz w:val="20"/>
          <w:szCs w:val="22"/>
        </w:rPr>
      </w:pPr>
      <w:r>
        <w:rPr>
          <w:rFonts w:ascii="Calibri" w:hAnsi="Calibri"/>
          <w:b/>
          <w:color w:val="000000" w:themeColor="text1"/>
          <w:sz w:val="20"/>
        </w:rPr>
        <w:t>Dostępu do Internetu</w:t>
      </w:r>
      <w:r>
        <w:rPr>
          <w:rFonts w:ascii="Calibri" w:hAnsi="Calibri"/>
          <w:color w:val="000000" w:themeColor="text1"/>
          <w:sz w:val="20"/>
        </w:rPr>
        <w:t>. Zalecane jest połączenie internetowe o szybkości co najmniej 15 MB/s.</w:t>
      </w:r>
    </w:p>
    <w:p w14:paraId="1CEA75D2" w14:textId="180E321B" w:rsidR="00A93628" w:rsidRPr="009017FA" w:rsidRDefault="00A93628" w:rsidP="009017FA">
      <w:pPr>
        <w:numPr>
          <w:ilvl w:val="0"/>
          <w:numId w:val="37"/>
        </w:numPr>
        <w:spacing w:after="160"/>
        <w:textAlignment w:val="baseline"/>
        <w:rPr>
          <w:rFonts w:ascii="Calibri" w:eastAsia="Times New Roman" w:hAnsi="Calibri" w:cs="Arial"/>
          <w:color w:val="000000" w:themeColor="text1"/>
          <w:sz w:val="20"/>
          <w:szCs w:val="22"/>
        </w:rPr>
      </w:pPr>
      <w:r>
        <w:t xml:space="preserve">Zalecane są </w:t>
      </w:r>
      <w:r>
        <w:rPr>
          <w:rFonts w:ascii="Calibri" w:hAnsi="Calibri"/>
          <w:b/>
          <w:color w:val="000000" w:themeColor="text1"/>
          <w:sz w:val="20"/>
        </w:rPr>
        <w:t>słuchawki</w:t>
      </w:r>
      <w:r>
        <w:rPr>
          <w:rFonts w:ascii="Calibri" w:hAnsi="Calibri"/>
          <w:color w:val="000000" w:themeColor="text1"/>
          <w:sz w:val="20"/>
        </w:rPr>
        <w:t xml:space="preserve"> ze względu na wykorzystanie osadzonych filmów.</w:t>
      </w:r>
    </w:p>
    <w:p w14:paraId="69B6C2F1" w14:textId="77777777" w:rsidR="00A93628" w:rsidRPr="009017FA" w:rsidRDefault="00A93628" w:rsidP="009017FA">
      <w:pPr>
        <w:pStyle w:val="Heading2"/>
        <w:rPr>
          <w:sz w:val="24"/>
        </w:rPr>
      </w:pPr>
      <w:r>
        <w:rPr>
          <w:sz w:val="24"/>
        </w:rPr>
        <w:t>Prelegenci potrzebują:</w:t>
      </w:r>
    </w:p>
    <w:p w14:paraId="716A0176" w14:textId="795286D3" w:rsidR="008B3784" w:rsidRPr="008B3784" w:rsidRDefault="008B3784" w:rsidP="008B3784">
      <w:pPr>
        <w:numPr>
          <w:ilvl w:val="0"/>
          <w:numId w:val="37"/>
        </w:numPr>
        <w:textAlignment w:val="baseline"/>
        <w:rPr>
          <w:rFonts w:ascii="Calibri" w:hAnsi="Calibri" w:cs="Arial"/>
          <w:color w:val="000000" w:themeColor="text1"/>
          <w:sz w:val="20"/>
          <w:szCs w:val="22"/>
        </w:rPr>
      </w:pPr>
      <w:r>
        <w:rPr>
          <w:rFonts w:ascii="Calibri" w:hAnsi="Calibri"/>
          <w:b/>
          <w:color w:val="000000" w:themeColor="text1"/>
          <w:sz w:val="20"/>
        </w:rPr>
        <w:t>Dostępu do Internetu.</w:t>
      </w:r>
      <w:r>
        <w:rPr>
          <w:rFonts w:ascii="Calibri" w:hAnsi="Calibri"/>
          <w:color w:val="000000" w:themeColor="text1"/>
          <w:sz w:val="20"/>
        </w:rPr>
        <w:t xml:space="preserve"> Zalecane jest połączenie internetowe o szybkości co najmniej 15 MB/s.</w:t>
      </w:r>
    </w:p>
    <w:p w14:paraId="23618699" w14:textId="2DC2A306" w:rsidR="00A93628" w:rsidRPr="00B2457B" w:rsidRDefault="008B3784" w:rsidP="00A93628">
      <w:pPr>
        <w:numPr>
          <w:ilvl w:val="0"/>
          <w:numId w:val="37"/>
        </w:numPr>
        <w:textAlignment w:val="baseline"/>
        <w:rPr>
          <w:rFonts w:ascii="Calibri" w:hAnsi="Calibri" w:cs="Arial"/>
          <w:color w:val="000000" w:themeColor="text1"/>
          <w:sz w:val="20"/>
          <w:szCs w:val="22"/>
        </w:rPr>
      </w:pPr>
      <w:r>
        <w:rPr>
          <w:rFonts w:ascii="Calibri" w:hAnsi="Calibri"/>
          <w:color w:val="000000" w:themeColor="text1"/>
          <w:sz w:val="20"/>
        </w:rPr>
        <w:t xml:space="preserve">Odtwarzacza </w:t>
      </w:r>
      <w:r>
        <w:rPr>
          <w:rFonts w:ascii="Calibri" w:hAnsi="Calibri"/>
          <w:b/>
          <w:color w:val="000000" w:themeColor="text1"/>
          <w:sz w:val="20"/>
        </w:rPr>
        <w:t>slajdów programu PowerPoint</w:t>
      </w:r>
      <w:r>
        <w:rPr>
          <w:rFonts w:ascii="Calibri" w:hAnsi="Calibri"/>
          <w:color w:val="000000" w:themeColor="text1"/>
          <w:sz w:val="20"/>
        </w:rPr>
        <w:t xml:space="preserve">, aby wyraźnie wyświetlać treści uczestnikom. </w:t>
      </w:r>
    </w:p>
    <w:p w14:paraId="49CF32C4" w14:textId="10ADBDF8" w:rsidR="00A93628" w:rsidRPr="009017FA" w:rsidRDefault="008E248E" w:rsidP="008C4343">
      <w:pPr>
        <w:pStyle w:val="ListParagraph"/>
        <w:numPr>
          <w:ilvl w:val="0"/>
          <w:numId w:val="37"/>
        </w:numPr>
        <w:spacing w:after="240" w:line="259" w:lineRule="auto"/>
        <w:rPr>
          <w:rFonts w:ascii="Calibri" w:eastAsia="Times New Roman" w:hAnsi="Calibri" w:cs="Arial"/>
          <w:color w:val="000000" w:themeColor="text1"/>
          <w:sz w:val="20"/>
          <w:szCs w:val="22"/>
        </w:rPr>
      </w:pPr>
      <w:r>
        <w:rPr>
          <w:rFonts w:ascii="Calibri" w:hAnsi="Calibri"/>
          <w:color w:val="000000" w:themeColor="text1"/>
          <w:sz w:val="20"/>
        </w:rPr>
        <w:t>Uczestników należy poinstruować o możliwości uzyskania dostępu do certyfikatów w dowolnym momencie po ukończeniu projektu Hour of Code</w:t>
      </w:r>
      <w:r w:rsidR="0093311D">
        <w:rPr>
          <w:rFonts w:ascii="Calibri" w:hAnsi="Calibri"/>
          <w:color w:val="000000" w:themeColor="text1"/>
          <w:sz w:val="20"/>
        </w:rPr>
        <w:t>™</w:t>
      </w:r>
      <w:r>
        <w:rPr>
          <w:rFonts w:ascii="Calibri" w:hAnsi="Calibri"/>
          <w:color w:val="000000" w:themeColor="text1"/>
          <w:sz w:val="20"/>
        </w:rPr>
        <w:t xml:space="preserve"> z grą Minecraft.</w:t>
      </w:r>
    </w:p>
    <w:p w14:paraId="71972AEC" w14:textId="77777777" w:rsidR="00ED49BC" w:rsidRDefault="00ED49BC" w:rsidP="009017FA">
      <w:pPr>
        <w:pStyle w:val="Heading2"/>
        <w:rPr>
          <w:sz w:val="24"/>
        </w:rPr>
      </w:pPr>
    </w:p>
    <w:p w14:paraId="2CDB5542" w14:textId="6E5C9A45" w:rsidR="00A93628" w:rsidRPr="009017FA" w:rsidRDefault="00A93628" w:rsidP="009017FA">
      <w:pPr>
        <w:pStyle w:val="Heading2"/>
        <w:rPr>
          <w:sz w:val="24"/>
        </w:rPr>
      </w:pPr>
      <w:r>
        <w:rPr>
          <w:sz w:val="24"/>
        </w:rPr>
        <w:t>Materiały do prezentacji:</w:t>
      </w:r>
    </w:p>
    <w:p w14:paraId="48184051" w14:textId="745D8059" w:rsidR="00E00B97" w:rsidRDefault="00A93628" w:rsidP="00E00B97">
      <w:pPr>
        <w:textAlignment w:val="baseline"/>
        <w:rPr>
          <w:rFonts w:cs="Arial"/>
          <w:color w:val="000000" w:themeColor="text1"/>
          <w:sz w:val="20"/>
          <w:szCs w:val="20"/>
        </w:rPr>
      </w:pPr>
      <w:r>
        <w:rPr>
          <w:color w:val="000000" w:themeColor="text1"/>
          <w:sz w:val="20"/>
        </w:rPr>
        <w:t xml:space="preserve">Głównym celem wydarzenia jest zaangażowanie uczestników w przerobienie samouczka. W prowadzeniu zajęć będzie pomocna prezentacja programu PowerPoint </w:t>
      </w:r>
      <w:r>
        <w:rPr>
          <w:i/>
          <w:color w:val="000000" w:themeColor="text1"/>
          <w:sz w:val="20"/>
        </w:rPr>
        <w:t>Wydarzenie Hour of Code</w:t>
      </w:r>
      <w:r w:rsidR="0093311D" w:rsidRPr="0093311D">
        <w:rPr>
          <w:i/>
          <w:color w:val="000000" w:themeColor="text1"/>
          <w:sz w:val="20"/>
        </w:rPr>
        <w:t>™</w:t>
      </w:r>
      <w:r>
        <w:rPr>
          <w:i/>
          <w:color w:val="000000" w:themeColor="text1"/>
          <w:sz w:val="20"/>
        </w:rPr>
        <w:t xml:space="preserve"> z grą Minecraft</w:t>
      </w:r>
      <w:r>
        <w:rPr>
          <w:color w:val="000000" w:themeColor="text1"/>
          <w:sz w:val="20"/>
        </w:rPr>
        <w:t xml:space="preserve">, obejmująca uwagi do prelegenta na każdym slajdzie </w:t>
      </w:r>
      <w:r w:rsidR="0093311D">
        <w:rPr>
          <w:color w:val="000000" w:themeColor="text1"/>
          <w:sz w:val="20"/>
        </w:rPr>
        <w:br/>
      </w:r>
      <w:r>
        <w:rPr>
          <w:color w:val="000000" w:themeColor="text1"/>
          <w:sz w:val="20"/>
        </w:rPr>
        <w:t xml:space="preserve">i sugestie pozwalające dostosować program do grupy uczestników. </w:t>
      </w:r>
      <w:r>
        <w:rPr>
          <w:rFonts w:cs="Arial"/>
          <w:color w:val="000000" w:themeColor="text1"/>
          <w:sz w:val="20"/>
          <w:szCs w:val="20"/>
        </w:rPr>
        <w:br/>
      </w:r>
    </w:p>
    <w:p w14:paraId="09C99454" w14:textId="3FEDFA4D" w:rsidR="007C63EB" w:rsidRPr="00E00B97" w:rsidRDefault="007C63EB" w:rsidP="00E00B97">
      <w:pPr>
        <w:pStyle w:val="ListParagraph"/>
        <w:numPr>
          <w:ilvl w:val="0"/>
          <w:numId w:val="37"/>
        </w:numPr>
        <w:textAlignment w:val="baseline"/>
        <w:rPr>
          <w:rFonts w:cs="Arial"/>
          <w:color w:val="000000" w:themeColor="text1"/>
          <w:sz w:val="20"/>
          <w:szCs w:val="20"/>
        </w:rPr>
      </w:pPr>
      <w:r>
        <w:rPr>
          <w:color w:val="000000" w:themeColor="text1"/>
          <w:sz w:val="20"/>
        </w:rPr>
        <w:t>Prezentacja prelegenta jest dostępna w dwóch wersjach dostosowanych do potrzeb dzieci i młodzieży. Należy wybrać wersję odpowiednią do wieku uczestników.</w:t>
      </w:r>
    </w:p>
    <w:p w14:paraId="12D1D81B" w14:textId="0E614130" w:rsidR="00A93628" w:rsidRPr="007C63EB" w:rsidRDefault="00A93628" w:rsidP="007C63EB">
      <w:pPr>
        <w:pStyle w:val="ListParagraph"/>
        <w:numPr>
          <w:ilvl w:val="0"/>
          <w:numId w:val="37"/>
        </w:numPr>
        <w:spacing w:after="160"/>
        <w:textAlignment w:val="baseline"/>
        <w:rPr>
          <w:rFonts w:cs="Arial"/>
          <w:color w:val="000000" w:themeColor="text1"/>
          <w:sz w:val="20"/>
          <w:szCs w:val="20"/>
        </w:rPr>
      </w:pPr>
      <w:r>
        <w:rPr>
          <w:color w:val="000000" w:themeColor="text1"/>
          <w:sz w:val="20"/>
        </w:rPr>
        <w:t xml:space="preserve">Większość slajdów w prezentacji należy wyświetlać krótko, aby posłużyły jako dynamiczna pomoc wizualna podczas szybkiego, konwersacyjnego pokazu pozwalającego zająć i podekscytować uczestników. </w:t>
      </w:r>
    </w:p>
    <w:p w14:paraId="175C3FD5" w14:textId="440E9432" w:rsidR="00A93628" w:rsidRPr="003F35EF" w:rsidRDefault="00A93628" w:rsidP="003F35EF">
      <w:pPr>
        <w:pStyle w:val="Heading1"/>
        <w:spacing w:before="160"/>
        <w:rPr>
          <w:sz w:val="28"/>
        </w:rPr>
      </w:pPr>
      <w:r>
        <w:rPr>
          <w:sz w:val="28"/>
        </w:rPr>
        <w:t>Wskazówki i porady</w:t>
      </w:r>
    </w:p>
    <w:p w14:paraId="49098573" w14:textId="77777777" w:rsidR="00A93628" w:rsidRPr="009017FA" w:rsidRDefault="00A93628" w:rsidP="006D6EB2">
      <w:pPr>
        <w:pStyle w:val="Heading2"/>
        <w:spacing w:after="40"/>
        <w:rPr>
          <w:sz w:val="24"/>
        </w:rPr>
      </w:pPr>
      <w:bookmarkStart w:id="3" w:name="_Toc434587195"/>
      <w:r>
        <w:rPr>
          <w:sz w:val="24"/>
        </w:rPr>
        <w:t>Przygotuj się na niespodzianki</w:t>
      </w:r>
      <w:bookmarkEnd w:id="3"/>
    </w:p>
    <w:p w14:paraId="09C30B94" w14:textId="44B05A97" w:rsidR="00A93628" w:rsidRPr="00B2457B" w:rsidRDefault="00F9230C" w:rsidP="006D6EB2">
      <w:pPr>
        <w:spacing w:after="160"/>
        <w:rPr>
          <w:rFonts w:ascii="Calibri" w:hAnsi="Calibri" w:cs="Arial"/>
          <w:color w:val="000000" w:themeColor="text1"/>
          <w:sz w:val="20"/>
          <w:szCs w:val="22"/>
        </w:rPr>
      </w:pPr>
      <w:r>
        <w:rPr>
          <w:rFonts w:ascii="Calibri" w:hAnsi="Calibri"/>
          <w:color w:val="000000" w:themeColor="text1"/>
          <w:sz w:val="20"/>
        </w:rPr>
        <w:t xml:space="preserve">Przed poprowadzeniem zajęć przygotuj „plan B”. Jeśli wszystko pójdzie nie tak, czym zajmiesz uczestników? Na przykład w razie awarii Internetu? Warto przygotować program niewymagający połączenia internetowego. Zapoznaj się z witryną </w:t>
      </w:r>
      <w:hyperlink r:id="rId10">
        <w:r>
          <w:rPr>
            <w:rStyle w:val="Hyperlink"/>
            <w:rFonts w:ascii="Calibri" w:hAnsi="Calibri"/>
            <w:sz w:val="20"/>
          </w:rPr>
          <w:t>https://code.org/curriculum/unplugged</w:t>
        </w:r>
      </w:hyperlink>
      <w:r>
        <w:rPr>
          <w:rFonts w:ascii="Calibri" w:hAnsi="Calibri"/>
          <w:color w:val="000000" w:themeColor="text1"/>
          <w:sz w:val="20"/>
        </w:rPr>
        <w:t xml:space="preserve">. </w:t>
      </w:r>
    </w:p>
    <w:p w14:paraId="1A9FE69D" w14:textId="77777777" w:rsidR="00A93628" w:rsidRPr="004457A3" w:rsidRDefault="00A93628" w:rsidP="006D6EB2">
      <w:pPr>
        <w:pStyle w:val="Heading3"/>
      </w:pPr>
      <w:r>
        <w:t>Jeśli masz więcej niż godzinę...</w:t>
      </w:r>
    </w:p>
    <w:p w14:paraId="035ED135" w14:textId="7224C0BA" w:rsidR="00A93628" w:rsidRPr="009017FA" w:rsidRDefault="00A93628" w:rsidP="00A93628">
      <w:pPr>
        <w:pStyle w:val="ListParagraph"/>
        <w:numPr>
          <w:ilvl w:val="0"/>
          <w:numId w:val="42"/>
        </w:numPr>
        <w:spacing w:after="160" w:line="259" w:lineRule="auto"/>
        <w:rPr>
          <w:sz w:val="20"/>
        </w:rPr>
      </w:pPr>
      <w:r>
        <w:rPr>
          <w:sz w:val="20"/>
        </w:rPr>
        <w:t>Poleć uczniom, aby poszukiwali innych rozwiązań ostatniego problemu, co pozwoli przedłużyć zabawę.</w:t>
      </w:r>
    </w:p>
    <w:p w14:paraId="15EDAE0D" w14:textId="0702A6F8" w:rsidR="00A93628" w:rsidRPr="009017FA" w:rsidRDefault="00A93628" w:rsidP="00A93628">
      <w:pPr>
        <w:pStyle w:val="ListParagraph"/>
        <w:numPr>
          <w:ilvl w:val="0"/>
          <w:numId w:val="42"/>
        </w:numPr>
        <w:spacing w:after="160" w:line="259" w:lineRule="auto"/>
        <w:rPr>
          <w:sz w:val="20"/>
        </w:rPr>
      </w:pPr>
      <w:r>
        <w:rPr>
          <w:sz w:val="20"/>
        </w:rPr>
        <w:t xml:space="preserve">Poleć uczniom, aby powrócili do każdego z problemów i podjęli wyzwanie polegające na rozwiązaniu ich inną metodą. </w:t>
      </w:r>
    </w:p>
    <w:p w14:paraId="256C51AD" w14:textId="0BCC3444" w:rsidR="00B2063C" w:rsidRDefault="00A93628" w:rsidP="00A93628">
      <w:pPr>
        <w:pStyle w:val="ListParagraph"/>
        <w:numPr>
          <w:ilvl w:val="0"/>
          <w:numId w:val="42"/>
        </w:numPr>
        <w:spacing w:after="160" w:line="259" w:lineRule="auto"/>
        <w:rPr>
          <w:sz w:val="20"/>
        </w:rPr>
      </w:pPr>
      <w:r>
        <w:rPr>
          <w:sz w:val="20"/>
        </w:rPr>
        <w:t>Rozszerz grupową dyskusję o inne tematy z prezentacji dotyczącej wydarzenia.</w:t>
      </w:r>
    </w:p>
    <w:p w14:paraId="5A3AD5AE" w14:textId="53AD35B2" w:rsidR="00A93628" w:rsidRPr="004B0D7E" w:rsidRDefault="00CA284E" w:rsidP="004B0D7E">
      <w:pPr>
        <w:pStyle w:val="ListParagraph"/>
        <w:numPr>
          <w:ilvl w:val="0"/>
          <w:numId w:val="42"/>
        </w:numPr>
        <w:spacing w:after="160" w:line="259" w:lineRule="auto"/>
        <w:rPr>
          <w:sz w:val="20"/>
        </w:rPr>
      </w:pPr>
      <w:r>
        <w:rPr>
          <w:sz w:val="20"/>
        </w:rPr>
        <w:t>Przedstaw inne samouczki z serii Minecraft — Adventure i Designer. Każdy samouczek z serii Minecraft dotyczy innych koncepcji kodowania. Samouczki można przerabiać w dowolnej kolejności.</w:t>
      </w:r>
    </w:p>
    <w:p w14:paraId="1E244D74" w14:textId="77777777" w:rsidR="00A93628" w:rsidRPr="004457A3" w:rsidRDefault="00A93628" w:rsidP="006D6EB2">
      <w:pPr>
        <w:pStyle w:val="Heading3"/>
      </w:pPr>
      <w:r>
        <w:t>Jeśli masz mniej niż godzinę...</w:t>
      </w:r>
    </w:p>
    <w:p w14:paraId="58751EF4" w14:textId="013C2977" w:rsidR="00A93628" w:rsidRPr="009017FA" w:rsidRDefault="00DB540E" w:rsidP="00A93628">
      <w:pPr>
        <w:pStyle w:val="ListParagraph"/>
        <w:numPr>
          <w:ilvl w:val="0"/>
          <w:numId w:val="41"/>
        </w:numPr>
        <w:spacing w:after="160" w:line="259" w:lineRule="auto"/>
        <w:rPr>
          <w:sz w:val="20"/>
        </w:rPr>
      </w:pPr>
      <w:r>
        <w:rPr>
          <w:sz w:val="20"/>
        </w:rPr>
        <w:t xml:space="preserve">Opcja 30-minutowa: pomiń problemy w samouczku. </w:t>
      </w:r>
    </w:p>
    <w:p w14:paraId="2031684F" w14:textId="77777777" w:rsidR="00A93628" w:rsidRPr="009017FA" w:rsidRDefault="00A93628" w:rsidP="00A93628">
      <w:pPr>
        <w:pStyle w:val="ListParagraph"/>
        <w:numPr>
          <w:ilvl w:val="0"/>
          <w:numId w:val="41"/>
        </w:numPr>
        <w:spacing w:after="160" w:line="259" w:lineRule="auto"/>
        <w:rPr>
          <w:sz w:val="20"/>
        </w:rPr>
      </w:pPr>
      <w:r>
        <w:rPr>
          <w:sz w:val="20"/>
        </w:rPr>
        <w:t>Ogranicz i/lub wyeliminuj niektóre tematy grupowej dyskusji w zestawie prezentacyjnym.</w:t>
      </w:r>
    </w:p>
    <w:p w14:paraId="3030867C" w14:textId="4312FA0D" w:rsidR="00A93628" w:rsidRPr="004B0D7E" w:rsidRDefault="00F71C37" w:rsidP="006D6EB2">
      <w:pPr>
        <w:spacing w:after="40"/>
        <w:rPr>
          <w:rFonts w:asciiTheme="majorHAnsi" w:eastAsiaTheme="majorEastAsia" w:hAnsiTheme="majorHAnsi" w:cstheme="majorBidi"/>
          <w:color w:val="1F4D78" w:themeColor="accent1" w:themeShade="7F"/>
        </w:rPr>
      </w:pPr>
      <w:r>
        <w:rPr>
          <w:rFonts w:asciiTheme="majorHAnsi" w:eastAsiaTheme="majorEastAsia" w:hAnsiTheme="majorHAnsi" w:cstheme="majorBidi"/>
          <w:color w:val="1F4D78" w:themeColor="accent1" w:themeShade="7F"/>
        </w:rPr>
        <w:t>Rozważ następujące sugestie…</w:t>
      </w:r>
    </w:p>
    <w:p w14:paraId="50A4079B" w14:textId="41EF468C" w:rsidR="00A93628" w:rsidRPr="00B2457B" w:rsidRDefault="00A93628" w:rsidP="00A93628">
      <w:pPr>
        <w:numPr>
          <w:ilvl w:val="0"/>
          <w:numId w:val="39"/>
        </w:numPr>
        <w:textAlignment w:val="baseline"/>
        <w:rPr>
          <w:rFonts w:ascii="Calibri" w:hAnsi="Calibri" w:cs="Arial"/>
          <w:color w:val="000000" w:themeColor="text1"/>
          <w:sz w:val="20"/>
          <w:szCs w:val="22"/>
        </w:rPr>
      </w:pPr>
      <w:r>
        <w:rPr>
          <w:rFonts w:ascii="Calibri" w:hAnsi="Calibri"/>
          <w:color w:val="000000" w:themeColor="text1"/>
          <w:sz w:val="20"/>
        </w:rPr>
        <w:t xml:space="preserve">Zamiast słowa „ktokolwiek” używaj terminu „wy” — pozwoli to stanowczo stwierdzić, że kodowanie i informatyka są </w:t>
      </w:r>
      <w:r w:rsidR="0093311D">
        <w:rPr>
          <w:rFonts w:ascii="Calibri" w:hAnsi="Calibri"/>
          <w:color w:val="000000" w:themeColor="text1"/>
          <w:sz w:val="20"/>
        </w:rPr>
        <w:br/>
      </w:r>
      <w:r>
        <w:rPr>
          <w:rFonts w:ascii="Calibri" w:hAnsi="Calibri"/>
          <w:color w:val="000000" w:themeColor="text1"/>
          <w:sz w:val="20"/>
        </w:rPr>
        <w:t>dla każdego.</w:t>
      </w:r>
    </w:p>
    <w:p w14:paraId="6E3A98D3" w14:textId="6C493BEC" w:rsidR="005C37FC" w:rsidRPr="0014400C" w:rsidRDefault="005C37FC" w:rsidP="0014400C">
      <w:pPr>
        <w:numPr>
          <w:ilvl w:val="0"/>
          <w:numId w:val="39"/>
        </w:numPr>
        <w:textAlignment w:val="baseline"/>
        <w:rPr>
          <w:rFonts w:ascii="Calibri" w:eastAsia="Times New Roman" w:hAnsi="Calibri" w:cs="Arial"/>
          <w:color w:val="000000" w:themeColor="text1"/>
          <w:sz w:val="20"/>
          <w:szCs w:val="22"/>
        </w:rPr>
      </w:pPr>
      <w:r>
        <w:rPr>
          <w:rFonts w:ascii="Calibri" w:hAnsi="Calibri"/>
          <w:color w:val="000000" w:themeColor="text1"/>
          <w:sz w:val="20"/>
        </w:rPr>
        <w:t>Po 15 minutach od rozpoczęcia samouczka pogratuluj grupie napisanego kodu — kodowanie to duże wyzwanie!</w:t>
      </w:r>
    </w:p>
    <w:p w14:paraId="360E2E0A" w14:textId="1116D14A" w:rsidR="00D52A10" w:rsidRDefault="005C37FC" w:rsidP="004B0D7E">
      <w:pPr>
        <w:numPr>
          <w:ilvl w:val="0"/>
          <w:numId w:val="39"/>
        </w:numPr>
        <w:textAlignment w:val="baseline"/>
      </w:pPr>
      <w:r>
        <w:rPr>
          <w:rFonts w:ascii="Calibri" w:hAnsi="Calibri"/>
          <w:color w:val="000000" w:themeColor="text1"/>
          <w:sz w:val="20"/>
        </w:rPr>
        <w:t>Jeśli pracujesz z ograniczoną liczbą komputerów lub z dziećmi, spróbuj utworzyć grupy i zmieniaj osoby przy klawiaturze.</w:t>
      </w:r>
    </w:p>
    <w:p w14:paraId="7E592DB9" w14:textId="7E1E4A91" w:rsidR="00A93628" w:rsidRPr="00B2457B" w:rsidRDefault="00796F32" w:rsidP="00A93628">
      <w:pPr>
        <w:numPr>
          <w:ilvl w:val="0"/>
          <w:numId w:val="40"/>
        </w:numPr>
        <w:textAlignment w:val="baseline"/>
        <w:rPr>
          <w:rFonts w:ascii="Calibri" w:hAnsi="Calibri" w:cs="Arial"/>
          <w:color w:val="000000" w:themeColor="text1"/>
          <w:sz w:val="20"/>
          <w:szCs w:val="22"/>
        </w:rPr>
      </w:pPr>
      <w:r>
        <w:rPr>
          <w:rFonts w:ascii="Calibri" w:hAnsi="Calibri"/>
          <w:color w:val="000000" w:themeColor="text1"/>
          <w:sz w:val="20"/>
        </w:rPr>
        <w:t xml:space="preserve">Unikaj stereotypów mówiących, że kodowanie to „męska” czynność. Badania wskazują, że nawet coś tak subtelnego jak umieszczenie mężczyzny na plakacie science-fiction powoduje zmniejszenie zainteresowania kobiet daną tematyką. </w:t>
      </w:r>
    </w:p>
    <w:p w14:paraId="3E3C1EB3" w14:textId="35178967" w:rsidR="00A93628" w:rsidRPr="00B2457B" w:rsidRDefault="00623799" w:rsidP="00A93628">
      <w:pPr>
        <w:numPr>
          <w:ilvl w:val="0"/>
          <w:numId w:val="40"/>
        </w:numPr>
        <w:textAlignment w:val="baseline"/>
        <w:rPr>
          <w:rFonts w:ascii="Calibri" w:hAnsi="Calibri" w:cs="Arial"/>
          <w:color w:val="000000" w:themeColor="text1"/>
          <w:sz w:val="20"/>
          <w:szCs w:val="22"/>
        </w:rPr>
      </w:pPr>
      <w:r>
        <w:rPr>
          <w:rFonts w:ascii="Calibri" w:hAnsi="Calibri"/>
          <w:color w:val="000000" w:themeColor="text1"/>
          <w:sz w:val="20"/>
        </w:rPr>
        <w:t xml:space="preserve">Ważne są wzory do naśladowania! Użyj przykładowych postaci programistów i informatyków podobnych do uczestników zajęć. </w:t>
      </w:r>
    </w:p>
    <w:p w14:paraId="7B0C3C40" w14:textId="62D38C93" w:rsidR="00A93628" w:rsidRPr="006D6EB2" w:rsidRDefault="00A93628" w:rsidP="0045498F">
      <w:pPr>
        <w:numPr>
          <w:ilvl w:val="0"/>
          <w:numId w:val="40"/>
        </w:numPr>
        <w:spacing w:after="160"/>
        <w:textAlignment w:val="baseline"/>
        <w:rPr>
          <w:rFonts w:ascii="Calibri" w:hAnsi="Calibri" w:cs="Arial"/>
          <w:color w:val="000000" w:themeColor="text1"/>
          <w:sz w:val="20"/>
          <w:szCs w:val="22"/>
        </w:rPr>
      </w:pPr>
      <w:r>
        <w:rPr>
          <w:rFonts w:ascii="Calibri" w:hAnsi="Calibri"/>
          <w:color w:val="000000" w:themeColor="text1"/>
          <w:sz w:val="20"/>
        </w:rPr>
        <w:t xml:space="preserve">Nie mów, że kodowanie jest „łatwe” — stanowi ono wyzwanie, ale to również dobra zabawa! Skoncentruj się na mówieniu, że każdy może się go nauczyć! </w:t>
      </w:r>
    </w:p>
    <w:p w14:paraId="1F706ACC" w14:textId="19902EAE" w:rsidR="00A93628" w:rsidRPr="003F35EF" w:rsidRDefault="00A93628" w:rsidP="006D6EB2">
      <w:pPr>
        <w:pStyle w:val="Heading1"/>
        <w:spacing w:before="120"/>
        <w:rPr>
          <w:sz w:val="28"/>
        </w:rPr>
      </w:pPr>
      <w:bookmarkStart w:id="4" w:name="_Toc434587201"/>
      <w:r>
        <w:rPr>
          <w:sz w:val="28"/>
        </w:rPr>
        <w:t xml:space="preserve">Często zadawane pytania </w:t>
      </w:r>
      <w:bookmarkEnd w:id="4"/>
    </w:p>
    <w:p w14:paraId="08234CC1" w14:textId="55348028" w:rsidR="00106635" w:rsidRDefault="00A93628" w:rsidP="00A93628">
      <w:pPr>
        <w:pStyle w:val="ListParagraph"/>
        <w:numPr>
          <w:ilvl w:val="0"/>
          <w:numId w:val="7"/>
        </w:numPr>
        <w:spacing w:after="160" w:line="259" w:lineRule="auto"/>
        <w:rPr>
          <w:sz w:val="20"/>
          <w:szCs w:val="20"/>
        </w:rPr>
      </w:pPr>
      <w:bookmarkStart w:id="5" w:name="_Hlk495054326"/>
      <w:r>
        <w:rPr>
          <w:b/>
          <w:sz w:val="20"/>
        </w:rPr>
        <w:t xml:space="preserve">Czy można nadal korzystać z samouczków z serii Minecraft po </w:t>
      </w:r>
      <w:r w:rsidR="0093311D">
        <w:rPr>
          <w:b/>
          <w:sz w:val="20"/>
        </w:rPr>
        <w:t>zakończeniu zajęć Hour of Code</w:t>
      </w:r>
      <w:r w:rsidR="0093311D" w:rsidRPr="0093311D">
        <w:rPr>
          <w:rFonts w:ascii="Calibri" w:hAnsi="Calibri"/>
          <w:b/>
          <w:bCs/>
          <w:color w:val="000000" w:themeColor="text1"/>
          <w:sz w:val="20"/>
        </w:rPr>
        <w:t>™</w:t>
      </w:r>
      <w:r w:rsidR="0093311D">
        <w:rPr>
          <w:b/>
          <w:sz w:val="20"/>
        </w:rPr>
        <w:t>?</w:t>
      </w:r>
      <w:r>
        <w:rPr>
          <w:b/>
          <w:sz w:val="20"/>
        </w:rPr>
        <w:t xml:space="preserve"> </w:t>
      </w:r>
      <w:r>
        <w:rPr>
          <w:sz w:val="20"/>
        </w:rPr>
        <w:t>Tak</w:t>
      </w:r>
      <w:r>
        <w:rPr>
          <w:b/>
          <w:sz w:val="20"/>
        </w:rPr>
        <w:t xml:space="preserve">, </w:t>
      </w:r>
      <w:r>
        <w:rPr>
          <w:sz w:val="20"/>
        </w:rPr>
        <w:t>każdy może samodzielnie przerabiać i powtarzać samouczki Hour of Code</w:t>
      </w:r>
      <w:r w:rsidR="0093311D">
        <w:rPr>
          <w:rFonts w:ascii="Calibri" w:hAnsi="Calibri"/>
          <w:color w:val="000000" w:themeColor="text1"/>
          <w:sz w:val="20"/>
        </w:rPr>
        <w:t>™</w:t>
      </w:r>
      <w:r>
        <w:rPr>
          <w:sz w:val="20"/>
        </w:rPr>
        <w:t xml:space="preserve"> z grą Minecraft w wybranym czasie, korzystając z dowolnego urządzenia. </w:t>
      </w:r>
    </w:p>
    <w:p w14:paraId="262DFD86" w14:textId="772EB51A" w:rsidR="00A67B64" w:rsidRDefault="00106635" w:rsidP="0093311D">
      <w:pPr>
        <w:pStyle w:val="ListParagraph"/>
        <w:numPr>
          <w:ilvl w:val="0"/>
          <w:numId w:val="7"/>
        </w:numPr>
        <w:spacing w:after="160" w:line="259" w:lineRule="auto"/>
        <w:ind w:right="-90"/>
        <w:rPr>
          <w:sz w:val="20"/>
          <w:szCs w:val="20"/>
        </w:rPr>
      </w:pPr>
      <w:r>
        <w:rPr>
          <w:b/>
          <w:sz w:val="20"/>
        </w:rPr>
        <w:t xml:space="preserve">Czemu może posłużyć kod napisany przez uczniów? </w:t>
      </w:r>
      <w:r>
        <w:rPr>
          <w:sz w:val="20"/>
        </w:rPr>
        <w:t xml:space="preserve">Zachęć uczestników do podzielenia się kodem z rodziną i przyjaciółmi za pośrednictwem mediów społecznościowych lub poczty e-mail. Jeśli mają oni dostęp do gry Minecraft: Education Edition lub Minecraft w systemie </w:t>
      </w:r>
      <w:bookmarkStart w:id="6" w:name="_GoBack"/>
      <w:bookmarkEnd w:id="6"/>
      <w:r>
        <w:rPr>
          <w:sz w:val="20"/>
        </w:rPr>
        <w:t>Windows 10, mogą importować do niej kod, aby zobaczyć, jak nabiera on życia w prawdziwej grze!</w:t>
      </w:r>
    </w:p>
    <w:p w14:paraId="10BC0998" w14:textId="3C1F947E" w:rsidR="00A67B64" w:rsidRPr="00012C89" w:rsidRDefault="00D40F09" w:rsidP="00A67B64">
      <w:pPr>
        <w:pStyle w:val="ListParagraph"/>
        <w:numPr>
          <w:ilvl w:val="0"/>
          <w:numId w:val="7"/>
        </w:numPr>
        <w:spacing w:after="160" w:line="259" w:lineRule="auto"/>
        <w:rPr>
          <w:szCs w:val="20"/>
        </w:rPr>
      </w:pPr>
      <w:r>
        <w:rPr>
          <w:b/>
          <w:sz w:val="20"/>
        </w:rPr>
        <w:t>Gdzie znaleźć więcej zasobów</w:t>
      </w:r>
      <w:r w:rsidR="0093311D">
        <w:rPr>
          <w:b/>
          <w:sz w:val="20"/>
        </w:rPr>
        <w:t xml:space="preserve"> na temat nauczania kodowania? </w:t>
      </w:r>
      <w:r>
        <w:rPr>
          <w:sz w:val="20"/>
        </w:rPr>
        <w:t xml:space="preserve">Aby poznać inne sposoby popularyzacji informatyki </w:t>
      </w:r>
      <w:r w:rsidR="0093311D">
        <w:rPr>
          <w:sz w:val="20"/>
        </w:rPr>
        <w:br/>
      </w:r>
      <w:r>
        <w:rPr>
          <w:sz w:val="20"/>
        </w:rPr>
        <w:t xml:space="preserve">w społeczności, odwiedź witrynę </w:t>
      </w:r>
      <w:hyperlink r:id="rId11">
        <w:r>
          <w:rPr>
            <w:rStyle w:val="Hyperlink"/>
            <w:sz w:val="20"/>
          </w:rPr>
          <w:t>https://www.microsoft.com/digitalskills</w:t>
        </w:r>
      </w:hyperlink>
      <w:r w:rsidR="0093311D">
        <w:rPr>
          <w:sz w:val="20"/>
        </w:rPr>
        <w:t xml:space="preserve">. </w:t>
      </w:r>
    </w:p>
    <w:p w14:paraId="5AF40AB4" w14:textId="229081DD" w:rsidR="0093311D" w:rsidRDefault="0093311D" w:rsidP="0093311D">
      <w:pPr>
        <w:pStyle w:val="ListParagraph"/>
        <w:spacing w:after="160" w:line="259" w:lineRule="auto"/>
        <w:rPr>
          <w:szCs w:val="20"/>
        </w:rPr>
      </w:pPr>
    </w:p>
    <w:p w14:paraId="1CD2B7D4" w14:textId="77777777" w:rsidR="0093311D" w:rsidRPr="0093311D" w:rsidRDefault="0093311D" w:rsidP="0093311D">
      <w:pPr>
        <w:pStyle w:val="ListParagraph"/>
        <w:spacing w:after="160" w:line="259" w:lineRule="auto"/>
        <w:rPr>
          <w:szCs w:val="20"/>
        </w:rPr>
      </w:pPr>
    </w:p>
    <w:p w14:paraId="10ECDAE4" w14:textId="36223FBD" w:rsidR="00A67B64" w:rsidRPr="0093311D" w:rsidRDefault="00A93628" w:rsidP="004B0D7E">
      <w:pPr>
        <w:pStyle w:val="ListParagraph"/>
        <w:numPr>
          <w:ilvl w:val="0"/>
          <w:numId w:val="7"/>
        </w:numPr>
        <w:spacing w:after="160" w:line="259" w:lineRule="auto"/>
        <w:rPr>
          <w:sz w:val="20"/>
          <w:szCs w:val="20"/>
        </w:rPr>
      </w:pPr>
      <w:r w:rsidRPr="0093311D">
        <w:rPr>
          <w:rFonts w:ascii="Calibri" w:hAnsi="Calibri"/>
          <w:b/>
          <w:color w:val="000000" w:themeColor="text1"/>
          <w:sz w:val="20"/>
          <w:szCs w:val="20"/>
        </w:rPr>
        <w:t>Czy gra Minecraft jest dostępna dla szkół?</w:t>
      </w:r>
      <w:r w:rsidRPr="0093311D">
        <w:rPr>
          <w:rFonts w:ascii="Calibri" w:hAnsi="Calibri"/>
          <w:color w:val="000000" w:themeColor="text1"/>
          <w:sz w:val="20"/>
          <w:szCs w:val="20"/>
        </w:rPr>
        <w:t xml:space="preserve"> Tak! Przeznaczona dla szkół aplikacja Minecraft: Education Edition obejmuje narzędzia do zarządzania zajęciami, plany lekcji i nie tylko. Aby dowiedzieć się więcej na temat pedagogicznego zastosowania gry Minecraft: Education Edition pozwalającej promować umiejętności na miarę XXI wieku w szkole, odwiedź witrynę </w:t>
      </w:r>
      <w:hyperlink r:id="rId12">
        <w:r w:rsidRPr="0093311D">
          <w:rPr>
            <w:rStyle w:val="Hyperlink"/>
            <w:sz w:val="20"/>
            <w:szCs w:val="20"/>
          </w:rPr>
          <w:t>www.education.minecraft.net</w:t>
        </w:r>
      </w:hyperlink>
      <w:r w:rsidRPr="0093311D">
        <w:rPr>
          <w:color w:val="000000" w:themeColor="text1"/>
          <w:sz w:val="20"/>
          <w:szCs w:val="20"/>
        </w:rPr>
        <w:t xml:space="preserve">. </w:t>
      </w:r>
    </w:p>
    <w:bookmarkEnd w:id="5"/>
    <w:p w14:paraId="331814F3" w14:textId="27C463D9" w:rsidR="00CA284E" w:rsidRPr="00CA284E" w:rsidRDefault="00CA284E" w:rsidP="004B0D7E">
      <w:pPr>
        <w:pStyle w:val="ListParagraph"/>
        <w:spacing w:after="160" w:line="259" w:lineRule="auto"/>
        <w:rPr>
          <w:sz w:val="20"/>
          <w:szCs w:val="20"/>
        </w:rPr>
      </w:pPr>
    </w:p>
    <w:sectPr w:rsidR="00CA284E" w:rsidRPr="00CA284E" w:rsidSect="009F0237">
      <w:headerReference w:type="default" r:id="rId13"/>
      <w:footerReference w:type="default" r:id="rId14"/>
      <w:pgSz w:w="12240" w:h="15840"/>
      <w:pgMar w:top="1008"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C9CEF" w14:textId="77777777" w:rsidR="003739B4" w:rsidRDefault="003739B4" w:rsidP="00372891">
      <w:r>
        <w:separator/>
      </w:r>
    </w:p>
  </w:endnote>
  <w:endnote w:type="continuationSeparator" w:id="0">
    <w:p w14:paraId="5FA85392" w14:textId="77777777" w:rsidR="003739B4" w:rsidRDefault="003739B4" w:rsidP="00372891">
      <w:r>
        <w:continuationSeparator/>
      </w:r>
    </w:p>
  </w:endnote>
  <w:endnote w:type="continuationNotice" w:id="1">
    <w:p w14:paraId="70A3AF2F" w14:textId="77777777" w:rsidR="003739B4" w:rsidRDefault="003739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s">
    <w:panose1 w:val="00000500000000000000"/>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334F9" w14:textId="6F209F3C" w:rsidR="00752149" w:rsidRDefault="00752149" w:rsidP="004B0D7E">
    <w:pPr>
      <w:pStyle w:val="Footer"/>
      <w:ind w:left="8640"/>
    </w:pPr>
    <w:r>
      <w:rPr>
        <w:noProof/>
      </w:rPr>
      <w:drawing>
        <wp:inline distT="0" distB="0" distL="0" distR="0" wp14:anchorId="704137B1" wp14:editId="7121917D">
          <wp:extent cx="1467170" cy="39681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864" cy="406739"/>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AA1AC" w14:textId="77777777" w:rsidR="003739B4" w:rsidRDefault="003739B4" w:rsidP="00372891">
      <w:r>
        <w:separator/>
      </w:r>
    </w:p>
  </w:footnote>
  <w:footnote w:type="continuationSeparator" w:id="0">
    <w:p w14:paraId="6CE54FAF" w14:textId="77777777" w:rsidR="003739B4" w:rsidRDefault="003739B4" w:rsidP="00372891">
      <w:r>
        <w:continuationSeparator/>
      </w:r>
    </w:p>
  </w:footnote>
  <w:footnote w:type="continuationNotice" w:id="1">
    <w:p w14:paraId="057274BC" w14:textId="77777777" w:rsidR="003739B4" w:rsidRDefault="003739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066DD" w14:textId="3C68C0A7" w:rsidR="00FF2469" w:rsidRDefault="00AA7D2D">
    <w:pPr>
      <w:pStyle w:val="Header"/>
    </w:pPr>
    <w:r>
      <w:rPr>
        <w:noProof/>
      </w:rPr>
      <mc:AlternateContent>
        <mc:Choice Requires="wps">
          <w:drawing>
            <wp:anchor distT="0" distB="0" distL="114300" distR="114300" simplePos="0" relativeHeight="251658240" behindDoc="0" locked="0" layoutInCell="1" allowOverlap="1" wp14:anchorId="21E66EB2" wp14:editId="33441ADE">
              <wp:simplePos x="0" y="0"/>
              <wp:positionH relativeFrom="page">
                <wp:posOffset>43132</wp:posOffset>
              </wp:positionH>
              <wp:positionV relativeFrom="paragraph">
                <wp:posOffset>-466090</wp:posOffset>
              </wp:positionV>
              <wp:extent cx="7781544" cy="892454"/>
              <wp:effectExtent l="0" t="0" r="0" b="3175"/>
              <wp:wrapNone/>
              <wp:docPr id="1" name="Rectangle 1"/>
              <wp:cNvGraphicFramePr/>
              <a:graphic xmlns:a="http://schemas.openxmlformats.org/drawingml/2006/main">
                <a:graphicData uri="http://schemas.microsoft.com/office/word/2010/wordprocessingShape">
                  <wps:wsp>
                    <wps:cNvSpPr/>
                    <wps:spPr>
                      <a:xfrm>
                        <a:off x="0" y="0"/>
                        <a:ext cx="7781544" cy="892454"/>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00DA78" w14:textId="000502EF" w:rsidR="00D90006" w:rsidRDefault="00D90006" w:rsidP="001167F7">
                          <w:pPr>
                            <w:pStyle w:val="Title"/>
                            <w:ind w:right="144"/>
                            <w:jc w:val="right"/>
                            <w:rPr>
                              <w:sz w:val="44"/>
                            </w:rPr>
                          </w:pPr>
                          <w:r>
                            <w:rPr>
                              <w:sz w:val="44"/>
                            </w:rPr>
                            <w:t>Wydarzenie Hour of Code</w:t>
                          </w:r>
                          <w:r w:rsidR="0093311D" w:rsidRPr="0093311D">
                            <w:rPr>
                              <w:sz w:val="44"/>
                            </w:rPr>
                            <w:t>™</w:t>
                          </w:r>
                          <w:r>
                            <w:rPr>
                              <w:sz w:val="44"/>
                            </w:rPr>
                            <w:t xml:space="preserve"> z grą Minecraft </w:t>
                          </w:r>
                        </w:p>
                        <w:p w14:paraId="5C654A77" w14:textId="20550640" w:rsidR="00FF2469" w:rsidRPr="001167F7" w:rsidRDefault="00ED276F" w:rsidP="001167F7">
                          <w:pPr>
                            <w:pStyle w:val="Title"/>
                            <w:ind w:right="144"/>
                            <w:jc w:val="right"/>
                            <w:rPr>
                              <w:sz w:val="44"/>
                            </w:rPr>
                          </w:pPr>
                          <w:r>
                            <w:rPr>
                              <w:sz w:val="44"/>
                            </w:rPr>
                            <w:t xml:space="preserve">Wskazówki dla prelegenta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E66EB2" id="Rectangle 1" o:spid="_x0000_s1026" style="position:absolute;margin-left:3.4pt;margin-top:-36.7pt;width:612.7pt;height:70.2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" fillcolor="#0070c0" stroked="f" strokeweight="1pt">
              <v:textbox>
                <w:txbxContent>
                  <w:p w14:paraId="3500DA78" w14:textId="000502EF" w:rsidR="00D90006" w:rsidRDefault="00D90006" w:rsidP="001167F7">
                    <w:pPr>
                      <w:pStyle w:val="Title"/>
                      <w:ind w:right="144"/>
                      <w:jc w:val="right"/>
                      <w:rPr>
                        <w:sz w:val="44"/>
                      </w:rPr>
                    </w:pPr>
                    <w:r>
                      <w:rPr>
                        <w:sz w:val="44"/>
                      </w:rPr>
                      <w:t>Wydarzenie Hour of Code</w:t>
                    </w:r>
                    <w:r w:rsidR="0093311D" w:rsidRPr="0093311D">
                      <w:rPr>
                        <w:sz w:val="44"/>
                      </w:rPr>
                      <w:t>™</w:t>
                    </w:r>
                    <w:r>
                      <w:rPr>
                        <w:sz w:val="44"/>
                      </w:rPr>
                      <w:t xml:space="preserve"> z grą Minecraft </w:t>
                    </w:r>
                  </w:p>
                  <w:p w14:paraId="5C654A77" w14:textId="20550640" w:rsidR="00FF2469" w:rsidRPr="001167F7" w:rsidRDefault="00ED276F" w:rsidP="001167F7">
                    <w:pPr>
                      <w:pStyle w:val="Title"/>
                      <w:ind w:right="144"/>
                      <w:jc w:val="right"/>
                      <w:rPr>
                        <w:sz w:val="44"/>
                      </w:rPr>
                    </w:pPr>
                    <w:r>
                      <w:rPr>
                        <w:sz w:val="44"/>
                      </w:rPr>
                      <w:t xml:space="preserve">Wskazówki dla prelegenta </w:t>
                    </w:r>
                  </w:p>
                </w:txbxContent>
              </v:textbox>
              <w10:wrap anchorx="page"/>
            </v:rect>
          </w:pict>
        </mc:Fallback>
      </mc:AlternateContent>
    </w:r>
    <w:r>
      <w:rPr>
        <w:noProof/>
      </w:rPr>
      <w:drawing>
        <wp:anchor distT="0" distB="0" distL="114300" distR="114300" simplePos="0" relativeHeight="251658241" behindDoc="1" locked="0" layoutInCell="1" allowOverlap="1" wp14:anchorId="036A2B25" wp14:editId="6C8E1DA3">
          <wp:simplePos x="0" y="0"/>
          <wp:positionH relativeFrom="page">
            <wp:align>left</wp:align>
          </wp:positionH>
          <wp:positionV relativeFrom="paragraph">
            <wp:posOffset>-457200</wp:posOffset>
          </wp:positionV>
          <wp:extent cx="1594485" cy="883285"/>
          <wp:effectExtent l="0" t="0" r="5715" b="0"/>
          <wp:wrapTight wrapText="bothSides">
            <wp:wrapPolygon edited="0">
              <wp:start x="0" y="0"/>
              <wp:lineTo x="0" y="20963"/>
              <wp:lineTo x="21419" y="20963"/>
              <wp:lineTo x="21419" y="0"/>
              <wp:lineTo x="0" y="0"/>
            </wp:wrapPolygon>
          </wp:wrapTight>
          <wp:docPr id="3" name="Picture 3" descr="Smiling female students collaborating while using mobile devices" title="Smiling female students collaborating while using mobile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4485" cy="883285"/>
                  </a:xfrm>
                  <a:prstGeom prst="rect">
                    <a:avLst/>
                  </a:prstGeom>
                  <a:noFill/>
                </pic:spPr>
              </pic:pic>
            </a:graphicData>
          </a:graphic>
          <wp14:sizeRelH relativeFrom="margin">
            <wp14:pctWidth>0</wp14:pctWidth>
          </wp14:sizeRelH>
          <wp14:sizeRelV relativeFrom="margin">
            <wp14:pctHeight>0</wp14:pctHeight>
          </wp14:sizeRelV>
        </wp:anchor>
      </w:drawing>
    </w:r>
  </w:p>
  <w:p w14:paraId="1C6D28DE" w14:textId="77777777" w:rsidR="00FF2469" w:rsidRDefault="00FF24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747B"/>
    <w:multiLevelType w:val="hybridMultilevel"/>
    <w:tmpl w:val="E41A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A1151"/>
    <w:multiLevelType w:val="multilevel"/>
    <w:tmpl w:val="E750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006E0"/>
    <w:multiLevelType w:val="hybridMultilevel"/>
    <w:tmpl w:val="8E248C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12680"/>
    <w:multiLevelType w:val="multilevel"/>
    <w:tmpl w:val="67EA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91424"/>
    <w:multiLevelType w:val="hybridMultilevel"/>
    <w:tmpl w:val="9788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9C2BFA"/>
    <w:multiLevelType w:val="hybridMultilevel"/>
    <w:tmpl w:val="8424C3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96D4B"/>
    <w:multiLevelType w:val="multilevel"/>
    <w:tmpl w:val="4720E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F025D"/>
    <w:multiLevelType w:val="hybridMultilevel"/>
    <w:tmpl w:val="6E6C9E14"/>
    <w:lvl w:ilvl="0" w:tplc="499A1B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57F67"/>
    <w:multiLevelType w:val="hybridMultilevel"/>
    <w:tmpl w:val="DAA69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7D4139"/>
    <w:multiLevelType w:val="multilevel"/>
    <w:tmpl w:val="ED94F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2D4186"/>
    <w:multiLevelType w:val="hybridMultilevel"/>
    <w:tmpl w:val="D4D6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381C9D"/>
    <w:multiLevelType w:val="hybridMultilevel"/>
    <w:tmpl w:val="B3A43788"/>
    <w:lvl w:ilvl="0" w:tplc="0BC257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072D6F"/>
    <w:multiLevelType w:val="hybridMultilevel"/>
    <w:tmpl w:val="6000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B95665"/>
    <w:multiLevelType w:val="hybridMultilevel"/>
    <w:tmpl w:val="32265B48"/>
    <w:lvl w:ilvl="0" w:tplc="BDD2A42E">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EB41D9C"/>
    <w:multiLevelType w:val="multilevel"/>
    <w:tmpl w:val="31D63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D16E73"/>
    <w:multiLevelType w:val="multilevel"/>
    <w:tmpl w:val="22A69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386807"/>
    <w:multiLevelType w:val="multilevel"/>
    <w:tmpl w:val="5086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302CB3"/>
    <w:multiLevelType w:val="hybridMultilevel"/>
    <w:tmpl w:val="33DCCF0C"/>
    <w:lvl w:ilvl="0" w:tplc="B8FA00BC">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7B7C81"/>
    <w:multiLevelType w:val="hybridMultilevel"/>
    <w:tmpl w:val="6BEA4BEC"/>
    <w:lvl w:ilvl="0" w:tplc="0BC257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F809F2"/>
    <w:multiLevelType w:val="hybridMultilevel"/>
    <w:tmpl w:val="6BE0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521B23"/>
    <w:multiLevelType w:val="hybridMultilevel"/>
    <w:tmpl w:val="92B6B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1C60AD"/>
    <w:multiLevelType w:val="hybridMultilevel"/>
    <w:tmpl w:val="21C61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E2411C"/>
    <w:multiLevelType w:val="hybridMultilevel"/>
    <w:tmpl w:val="2DC8BC7E"/>
    <w:lvl w:ilvl="0" w:tplc="0BC257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5D6813"/>
    <w:multiLevelType w:val="hybridMultilevel"/>
    <w:tmpl w:val="C276A7E4"/>
    <w:lvl w:ilvl="0" w:tplc="59A6B174">
      <w:start w:val="1"/>
      <w:numFmt w:val="bullet"/>
      <w:lvlText w:val="-"/>
      <w:lvlJc w:val="left"/>
      <w:pPr>
        <w:ind w:left="736" w:hanging="360"/>
      </w:pPr>
      <w:rPr>
        <w:rFonts w:ascii="Calibri" w:eastAsia="Times New Roman" w:hAnsi="Calibri" w:cs="Times New Roman" w:hint="default"/>
      </w:rPr>
    </w:lvl>
    <w:lvl w:ilvl="1" w:tplc="04090003">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24" w15:restartNumberingAfterBreak="0">
    <w:nsid w:val="39BA539B"/>
    <w:multiLevelType w:val="hybridMultilevel"/>
    <w:tmpl w:val="6B46B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6F7985"/>
    <w:multiLevelType w:val="multilevel"/>
    <w:tmpl w:val="8D8A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A65F44"/>
    <w:multiLevelType w:val="hybridMultilevel"/>
    <w:tmpl w:val="13B0A3BA"/>
    <w:lvl w:ilvl="0" w:tplc="B51A505E">
      <w:start w:val="1"/>
      <w:numFmt w:val="bullet"/>
      <w:lvlText w:val=""/>
      <w:lvlJc w:val="left"/>
      <w:pPr>
        <w:tabs>
          <w:tab w:val="num" w:pos="720"/>
        </w:tabs>
        <w:ind w:left="720" w:hanging="360"/>
      </w:pPr>
      <w:rPr>
        <w:rFonts w:ascii="Wingdings" w:hAnsi="Wingdings" w:hint="default"/>
      </w:rPr>
    </w:lvl>
    <w:lvl w:ilvl="1" w:tplc="B2C81EA0" w:tentative="1">
      <w:start w:val="1"/>
      <w:numFmt w:val="bullet"/>
      <w:lvlText w:val=""/>
      <w:lvlJc w:val="left"/>
      <w:pPr>
        <w:tabs>
          <w:tab w:val="num" w:pos="1440"/>
        </w:tabs>
        <w:ind w:left="1440" w:hanging="360"/>
      </w:pPr>
      <w:rPr>
        <w:rFonts w:ascii="Wingdings" w:hAnsi="Wingdings" w:hint="default"/>
      </w:rPr>
    </w:lvl>
    <w:lvl w:ilvl="2" w:tplc="230A9C90" w:tentative="1">
      <w:start w:val="1"/>
      <w:numFmt w:val="bullet"/>
      <w:lvlText w:val=""/>
      <w:lvlJc w:val="left"/>
      <w:pPr>
        <w:tabs>
          <w:tab w:val="num" w:pos="2160"/>
        </w:tabs>
        <w:ind w:left="2160" w:hanging="360"/>
      </w:pPr>
      <w:rPr>
        <w:rFonts w:ascii="Wingdings" w:hAnsi="Wingdings" w:hint="default"/>
      </w:rPr>
    </w:lvl>
    <w:lvl w:ilvl="3" w:tplc="BBCE5AE4" w:tentative="1">
      <w:start w:val="1"/>
      <w:numFmt w:val="bullet"/>
      <w:lvlText w:val=""/>
      <w:lvlJc w:val="left"/>
      <w:pPr>
        <w:tabs>
          <w:tab w:val="num" w:pos="2880"/>
        </w:tabs>
        <w:ind w:left="2880" w:hanging="360"/>
      </w:pPr>
      <w:rPr>
        <w:rFonts w:ascii="Wingdings" w:hAnsi="Wingdings" w:hint="default"/>
      </w:rPr>
    </w:lvl>
    <w:lvl w:ilvl="4" w:tplc="68921768" w:tentative="1">
      <w:start w:val="1"/>
      <w:numFmt w:val="bullet"/>
      <w:lvlText w:val=""/>
      <w:lvlJc w:val="left"/>
      <w:pPr>
        <w:tabs>
          <w:tab w:val="num" w:pos="3600"/>
        </w:tabs>
        <w:ind w:left="3600" w:hanging="360"/>
      </w:pPr>
      <w:rPr>
        <w:rFonts w:ascii="Wingdings" w:hAnsi="Wingdings" w:hint="default"/>
      </w:rPr>
    </w:lvl>
    <w:lvl w:ilvl="5" w:tplc="4C32B278" w:tentative="1">
      <w:start w:val="1"/>
      <w:numFmt w:val="bullet"/>
      <w:lvlText w:val=""/>
      <w:lvlJc w:val="left"/>
      <w:pPr>
        <w:tabs>
          <w:tab w:val="num" w:pos="4320"/>
        </w:tabs>
        <w:ind w:left="4320" w:hanging="360"/>
      </w:pPr>
      <w:rPr>
        <w:rFonts w:ascii="Wingdings" w:hAnsi="Wingdings" w:hint="default"/>
      </w:rPr>
    </w:lvl>
    <w:lvl w:ilvl="6" w:tplc="3F6EBA1E" w:tentative="1">
      <w:start w:val="1"/>
      <w:numFmt w:val="bullet"/>
      <w:lvlText w:val=""/>
      <w:lvlJc w:val="left"/>
      <w:pPr>
        <w:tabs>
          <w:tab w:val="num" w:pos="5040"/>
        </w:tabs>
        <w:ind w:left="5040" w:hanging="360"/>
      </w:pPr>
      <w:rPr>
        <w:rFonts w:ascii="Wingdings" w:hAnsi="Wingdings" w:hint="default"/>
      </w:rPr>
    </w:lvl>
    <w:lvl w:ilvl="7" w:tplc="CB2E1C72" w:tentative="1">
      <w:start w:val="1"/>
      <w:numFmt w:val="bullet"/>
      <w:lvlText w:val=""/>
      <w:lvlJc w:val="left"/>
      <w:pPr>
        <w:tabs>
          <w:tab w:val="num" w:pos="5760"/>
        </w:tabs>
        <w:ind w:left="5760" w:hanging="360"/>
      </w:pPr>
      <w:rPr>
        <w:rFonts w:ascii="Wingdings" w:hAnsi="Wingdings" w:hint="default"/>
      </w:rPr>
    </w:lvl>
    <w:lvl w:ilvl="8" w:tplc="B0FA1DE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9D77D8"/>
    <w:multiLevelType w:val="hybridMultilevel"/>
    <w:tmpl w:val="D860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373079"/>
    <w:multiLevelType w:val="hybridMultilevel"/>
    <w:tmpl w:val="D5885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E72451"/>
    <w:multiLevelType w:val="hybridMultilevel"/>
    <w:tmpl w:val="E2C88DCC"/>
    <w:lvl w:ilvl="0" w:tplc="33ACD888">
      <w:start w:val="1"/>
      <w:numFmt w:val="decimal"/>
      <w:lvlText w:val="%1."/>
      <w:lvlJc w:val="left"/>
      <w:pPr>
        <w:ind w:left="720" w:hanging="360"/>
      </w:pPr>
    </w:lvl>
    <w:lvl w:ilvl="1" w:tplc="6F42C072">
      <w:start w:val="1"/>
      <w:numFmt w:val="lowerLetter"/>
      <w:lvlText w:val="%2."/>
      <w:lvlJc w:val="left"/>
      <w:pPr>
        <w:ind w:left="1440" w:hanging="360"/>
      </w:pPr>
    </w:lvl>
    <w:lvl w:ilvl="2" w:tplc="79EA8B60">
      <w:start w:val="1"/>
      <w:numFmt w:val="lowerRoman"/>
      <w:lvlText w:val="%3."/>
      <w:lvlJc w:val="right"/>
      <w:pPr>
        <w:ind w:left="2160" w:hanging="180"/>
      </w:pPr>
    </w:lvl>
    <w:lvl w:ilvl="3" w:tplc="84843CAC">
      <w:start w:val="1"/>
      <w:numFmt w:val="decimal"/>
      <w:lvlText w:val="%4."/>
      <w:lvlJc w:val="left"/>
      <w:pPr>
        <w:ind w:left="2880" w:hanging="360"/>
      </w:pPr>
    </w:lvl>
    <w:lvl w:ilvl="4" w:tplc="19A05CE6">
      <w:start w:val="1"/>
      <w:numFmt w:val="lowerLetter"/>
      <w:lvlText w:val="%5."/>
      <w:lvlJc w:val="left"/>
      <w:pPr>
        <w:ind w:left="3600" w:hanging="360"/>
      </w:pPr>
    </w:lvl>
    <w:lvl w:ilvl="5" w:tplc="3CA260C0">
      <w:start w:val="1"/>
      <w:numFmt w:val="lowerRoman"/>
      <w:lvlText w:val="%6."/>
      <w:lvlJc w:val="right"/>
      <w:pPr>
        <w:ind w:left="4320" w:hanging="180"/>
      </w:pPr>
    </w:lvl>
    <w:lvl w:ilvl="6" w:tplc="0F5EC4CA">
      <w:start w:val="1"/>
      <w:numFmt w:val="decimal"/>
      <w:lvlText w:val="%7."/>
      <w:lvlJc w:val="left"/>
      <w:pPr>
        <w:ind w:left="5040" w:hanging="360"/>
      </w:pPr>
    </w:lvl>
    <w:lvl w:ilvl="7" w:tplc="F4888E46">
      <w:start w:val="1"/>
      <w:numFmt w:val="lowerLetter"/>
      <w:lvlText w:val="%8."/>
      <w:lvlJc w:val="left"/>
      <w:pPr>
        <w:ind w:left="5760" w:hanging="360"/>
      </w:pPr>
    </w:lvl>
    <w:lvl w:ilvl="8" w:tplc="8552FCE6">
      <w:start w:val="1"/>
      <w:numFmt w:val="lowerRoman"/>
      <w:lvlText w:val="%9."/>
      <w:lvlJc w:val="right"/>
      <w:pPr>
        <w:ind w:left="6480" w:hanging="180"/>
      </w:pPr>
    </w:lvl>
  </w:abstractNum>
  <w:abstractNum w:abstractNumId="30" w15:restartNumberingAfterBreak="0">
    <w:nsid w:val="53BC1DBD"/>
    <w:multiLevelType w:val="hybridMultilevel"/>
    <w:tmpl w:val="1EF63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8C165E"/>
    <w:multiLevelType w:val="hybridMultilevel"/>
    <w:tmpl w:val="890ABB0A"/>
    <w:lvl w:ilvl="0" w:tplc="12BAE092">
      <w:start w:val="1"/>
      <w:numFmt w:val="bullet"/>
      <w:lvlText w:val="•"/>
      <w:lvlJc w:val="left"/>
      <w:pPr>
        <w:tabs>
          <w:tab w:val="num" w:pos="720"/>
        </w:tabs>
        <w:ind w:left="720" w:hanging="360"/>
      </w:pPr>
      <w:rPr>
        <w:rFonts w:ascii="Arial" w:hAnsi="Arial" w:hint="default"/>
      </w:rPr>
    </w:lvl>
    <w:lvl w:ilvl="1" w:tplc="DFD6C0F2" w:tentative="1">
      <w:start w:val="1"/>
      <w:numFmt w:val="bullet"/>
      <w:lvlText w:val="•"/>
      <w:lvlJc w:val="left"/>
      <w:pPr>
        <w:tabs>
          <w:tab w:val="num" w:pos="1440"/>
        </w:tabs>
        <w:ind w:left="1440" w:hanging="360"/>
      </w:pPr>
      <w:rPr>
        <w:rFonts w:ascii="Arial" w:hAnsi="Arial" w:hint="default"/>
      </w:rPr>
    </w:lvl>
    <w:lvl w:ilvl="2" w:tplc="91B4510C" w:tentative="1">
      <w:start w:val="1"/>
      <w:numFmt w:val="bullet"/>
      <w:lvlText w:val="•"/>
      <w:lvlJc w:val="left"/>
      <w:pPr>
        <w:tabs>
          <w:tab w:val="num" w:pos="2160"/>
        </w:tabs>
        <w:ind w:left="2160" w:hanging="360"/>
      </w:pPr>
      <w:rPr>
        <w:rFonts w:ascii="Arial" w:hAnsi="Arial" w:hint="default"/>
      </w:rPr>
    </w:lvl>
    <w:lvl w:ilvl="3" w:tplc="A2D0985E" w:tentative="1">
      <w:start w:val="1"/>
      <w:numFmt w:val="bullet"/>
      <w:lvlText w:val="•"/>
      <w:lvlJc w:val="left"/>
      <w:pPr>
        <w:tabs>
          <w:tab w:val="num" w:pos="2880"/>
        </w:tabs>
        <w:ind w:left="2880" w:hanging="360"/>
      </w:pPr>
      <w:rPr>
        <w:rFonts w:ascii="Arial" w:hAnsi="Arial" w:hint="default"/>
      </w:rPr>
    </w:lvl>
    <w:lvl w:ilvl="4" w:tplc="FBEEA02C" w:tentative="1">
      <w:start w:val="1"/>
      <w:numFmt w:val="bullet"/>
      <w:lvlText w:val="•"/>
      <w:lvlJc w:val="left"/>
      <w:pPr>
        <w:tabs>
          <w:tab w:val="num" w:pos="3600"/>
        </w:tabs>
        <w:ind w:left="3600" w:hanging="360"/>
      </w:pPr>
      <w:rPr>
        <w:rFonts w:ascii="Arial" w:hAnsi="Arial" w:hint="default"/>
      </w:rPr>
    </w:lvl>
    <w:lvl w:ilvl="5" w:tplc="67DE3838" w:tentative="1">
      <w:start w:val="1"/>
      <w:numFmt w:val="bullet"/>
      <w:lvlText w:val="•"/>
      <w:lvlJc w:val="left"/>
      <w:pPr>
        <w:tabs>
          <w:tab w:val="num" w:pos="4320"/>
        </w:tabs>
        <w:ind w:left="4320" w:hanging="360"/>
      </w:pPr>
      <w:rPr>
        <w:rFonts w:ascii="Arial" w:hAnsi="Arial" w:hint="default"/>
      </w:rPr>
    </w:lvl>
    <w:lvl w:ilvl="6" w:tplc="14682C10" w:tentative="1">
      <w:start w:val="1"/>
      <w:numFmt w:val="bullet"/>
      <w:lvlText w:val="•"/>
      <w:lvlJc w:val="left"/>
      <w:pPr>
        <w:tabs>
          <w:tab w:val="num" w:pos="5040"/>
        </w:tabs>
        <w:ind w:left="5040" w:hanging="360"/>
      </w:pPr>
      <w:rPr>
        <w:rFonts w:ascii="Arial" w:hAnsi="Arial" w:hint="default"/>
      </w:rPr>
    </w:lvl>
    <w:lvl w:ilvl="7" w:tplc="B1047D10" w:tentative="1">
      <w:start w:val="1"/>
      <w:numFmt w:val="bullet"/>
      <w:lvlText w:val="•"/>
      <w:lvlJc w:val="left"/>
      <w:pPr>
        <w:tabs>
          <w:tab w:val="num" w:pos="5760"/>
        </w:tabs>
        <w:ind w:left="5760" w:hanging="360"/>
      </w:pPr>
      <w:rPr>
        <w:rFonts w:ascii="Arial" w:hAnsi="Arial" w:hint="default"/>
      </w:rPr>
    </w:lvl>
    <w:lvl w:ilvl="8" w:tplc="43BCE7C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69B39A1"/>
    <w:multiLevelType w:val="multilevel"/>
    <w:tmpl w:val="22384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751E16"/>
    <w:multiLevelType w:val="hybridMultilevel"/>
    <w:tmpl w:val="C088D4EE"/>
    <w:lvl w:ilvl="0" w:tplc="349CAF30">
      <w:start w:val="1"/>
      <w:numFmt w:val="decimal"/>
      <w:lvlText w:val="%1."/>
      <w:lvlJc w:val="left"/>
      <w:pPr>
        <w:ind w:left="720" w:hanging="360"/>
      </w:pPr>
    </w:lvl>
    <w:lvl w:ilvl="1" w:tplc="6E6EF8DA">
      <w:start w:val="1"/>
      <w:numFmt w:val="lowerLetter"/>
      <w:lvlText w:val="%2."/>
      <w:lvlJc w:val="left"/>
      <w:pPr>
        <w:ind w:left="1440" w:hanging="360"/>
      </w:pPr>
    </w:lvl>
    <w:lvl w:ilvl="2" w:tplc="8000E172">
      <w:start w:val="1"/>
      <w:numFmt w:val="lowerRoman"/>
      <w:lvlText w:val="%3."/>
      <w:lvlJc w:val="right"/>
      <w:pPr>
        <w:ind w:left="2160" w:hanging="180"/>
      </w:pPr>
    </w:lvl>
    <w:lvl w:ilvl="3" w:tplc="60E6CB38">
      <w:start w:val="1"/>
      <w:numFmt w:val="decimal"/>
      <w:lvlText w:val="%4."/>
      <w:lvlJc w:val="left"/>
      <w:pPr>
        <w:ind w:left="2880" w:hanging="360"/>
      </w:pPr>
    </w:lvl>
    <w:lvl w:ilvl="4" w:tplc="D9703E76">
      <w:start w:val="1"/>
      <w:numFmt w:val="lowerLetter"/>
      <w:lvlText w:val="%5."/>
      <w:lvlJc w:val="left"/>
      <w:pPr>
        <w:ind w:left="3600" w:hanging="360"/>
      </w:pPr>
    </w:lvl>
    <w:lvl w:ilvl="5" w:tplc="865887B2">
      <w:start w:val="1"/>
      <w:numFmt w:val="lowerRoman"/>
      <w:lvlText w:val="%6."/>
      <w:lvlJc w:val="right"/>
      <w:pPr>
        <w:ind w:left="4320" w:hanging="180"/>
      </w:pPr>
    </w:lvl>
    <w:lvl w:ilvl="6" w:tplc="30D4A48A">
      <w:start w:val="1"/>
      <w:numFmt w:val="decimal"/>
      <w:lvlText w:val="%7."/>
      <w:lvlJc w:val="left"/>
      <w:pPr>
        <w:ind w:left="5040" w:hanging="360"/>
      </w:pPr>
    </w:lvl>
    <w:lvl w:ilvl="7" w:tplc="BB88DF5E">
      <w:start w:val="1"/>
      <w:numFmt w:val="lowerLetter"/>
      <w:lvlText w:val="%8."/>
      <w:lvlJc w:val="left"/>
      <w:pPr>
        <w:ind w:left="5760" w:hanging="360"/>
      </w:pPr>
    </w:lvl>
    <w:lvl w:ilvl="8" w:tplc="A6B86774">
      <w:start w:val="1"/>
      <w:numFmt w:val="lowerRoman"/>
      <w:lvlText w:val="%9."/>
      <w:lvlJc w:val="right"/>
      <w:pPr>
        <w:ind w:left="6480" w:hanging="180"/>
      </w:pPr>
    </w:lvl>
  </w:abstractNum>
  <w:abstractNum w:abstractNumId="34" w15:restartNumberingAfterBreak="0">
    <w:nsid w:val="5A4439F1"/>
    <w:multiLevelType w:val="multilevel"/>
    <w:tmpl w:val="41C0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B171B6"/>
    <w:multiLevelType w:val="multilevel"/>
    <w:tmpl w:val="68DC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571CF"/>
    <w:multiLevelType w:val="multilevel"/>
    <w:tmpl w:val="A9AC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7471BC"/>
    <w:multiLevelType w:val="multilevel"/>
    <w:tmpl w:val="0ED66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0A1FC6"/>
    <w:multiLevelType w:val="hybridMultilevel"/>
    <w:tmpl w:val="1AF47298"/>
    <w:lvl w:ilvl="0" w:tplc="0BC25768">
      <w:numFmt w:val="bullet"/>
      <w:lvlText w:val=""/>
      <w:lvlJc w:val="left"/>
      <w:pPr>
        <w:ind w:left="720" w:hanging="360"/>
      </w:pPr>
      <w:rPr>
        <w:rFonts w:ascii="Symbol" w:eastAsiaTheme="minorHAnsi" w:hAnsi="Symbol" w:cstheme="minorBidi" w:hint="default"/>
      </w:rPr>
    </w:lvl>
    <w:lvl w:ilvl="1" w:tplc="0BC25768">
      <w:numFmt w:val="bullet"/>
      <w:lvlText w:val=""/>
      <w:lvlJc w:val="left"/>
      <w:pPr>
        <w:ind w:left="1440" w:hanging="36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1377C1"/>
    <w:multiLevelType w:val="multilevel"/>
    <w:tmpl w:val="EF7C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E61644"/>
    <w:multiLevelType w:val="multilevel"/>
    <w:tmpl w:val="E804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2F2A05"/>
    <w:multiLevelType w:val="hybridMultilevel"/>
    <w:tmpl w:val="E812A6FC"/>
    <w:lvl w:ilvl="0" w:tplc="FB8CCAA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E657A5A"/>
    <w:multiLevelType w:val="multilevel"/>
    <w:tmpl w:val="317CE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7377C8"/>
    <w:multiLevelType w:val="multilevel"/>
    <w:tmpl w:val="E7008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C87915"/>
    <w:multiLevelType w:val="hybridMultilevel"/>
    <w:tmpl w:val="EF3A2EE2"/>
    <w:lvl w:ilvl="0" w:tplc="1038AF08">
      <w:start w:val="1"/>
      <w:numFmt w:val="decimal"/>
      <w:lvlText w:val="%1."/>
      <w:lvlJc w:val="left"/>
      <w:pPr>
        <w:ind w:left="720" w:hanging="360"/>
      </w:pPr>
    </w:lvl>
    <w:lvl w:ilvl="1" w:tplc="31B42428">
      <w:start w:val="1"/>
      <w:numFmt w:val="lowerLetter"/>
      <w:lvlText w:val="%2."/>
      <w:lvlJc w:val="left"/>
      <w:pPr>
        <w:ind w:left="1440" w:hanging="360"/>
      </w:pPr>
    </w:lvl>
    <w:lvl w:ilvl="2" w:tplc="7EB2ED4C">
      <w:start w:val="1"/>
      <w:numFmt w:val="lowerRoman"/>
      <w:lvlText w:val="%3."/>
      <w:lvlJc w:val="right"/>
      <w:pPr>
        <w:ind w:left="2160" w:hanging="180"/>
      </w:pPr>
    </w:lvl>
    <w:lvl w:ilvl="3" w:tplc="33DE208C">
      <w:start w:val="1"/>
      <w:numFmt w:val="decimal"/>
      <w:lvlText w:val="%4."/>
      <w:lvlJc w:val="left"/>
      <w:pPr>
        <w:ind w:left="2880" w:hanging="360"/>
      </w:pPr>
    </w:lvl>
    <w:lvl w:ilvl="4" w:tplc="1EE232B2">
      <w:start w:val="1"/>
      <w:numFmt w:val="lowerLetter"/>
      <w:lvlText w:val="%5."/>
      <w:lvlJc w:val="left"/>
      <w:pPr>
        <w:ind w:left="3600" w:hanging="360"/>
      </w:pPr>
    </w:lvl>
    <w:lvl w:ilvl="5" w:tplc="3DD8D764">
      <w:start w:val="1"/>
      <w:numFmt w:val="lowerRoman"/>
      <w:lvlText w:val="%6."/>
      <w:lvlJc w:val="right"/>
      <w:pPr>
        <w:ind w:left="4320" w:hanging="180"/>
      </w:pPr>
    </w:lvl>
    <w:lvl w:ilvl="6" w:tplc="BD002718">
      <w:start w:val="1"/>
      <w:numFmt w:val="decimal"/>
      <w:lvlText w:val="%7."/>
      <w:lvlJc w:val="left"/>
      <w:pPr>
        <w:ind w:left="5040" w:hanging="360"/>
      </w:pPr>
    </w:lvl>
    <w:lvl w:ilvl="7" w:tplc="411A0262">
      <w:start w:val="1"/>
      <w:numFmt w:val="lowerLetter"/>
      <w:lvlText w:val="%8."/>
      <w:lvlJc w:val="left"/>
      <w:pPr>
        <w:ind w:left="5760" w:hanging="360"/>
      </w:pPr>
    </w:lvl>
    <w:lvl w:ilvl="8" w:tplc="CD64F48E">
      <w:start w:val="1"/>
      <w:numFmt w:val="lowerRoman"/>
      <w:lvlText w:val="%9."/>
      <w:lvlJc w:val="right"/>
      <w:pPr>
        <w:ind w:left="6480" w:hanging="180"/>
      </w:pPr>
    </w:lvl>
  </w:abstractNum>
  <w:abstractNum w:abstractNumId="45" w15:restartNumberingAfterBreak="0">
    <w:nsid w:val="73A60335"/>
    <w:multiLevelType w:val="multilevel"/>
    <w:tmpl w:val="62D88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882504"/>
    <w:multiLevelType w:val="hybridMultilevel"/>
    <w:tmpl w:val="3B024956"/>
    <w:lvl w:ilvl="0" w:tplc="0BC25768">
      <w:numFmt w:val="bullet"/>
      <w:lvlText w:val=""/>
      <w:lvlJc w:val="left"/>
      <w:pPr>
        <w:ind w:left="1440" w:hanging="360"/>
      </w:pPr>
      <w:rPr>
        <w:rFonts w:ascii="Symbol" w:eastAsiaTheme="minorHAnsi" w:hAnsi="Symbol" w:cstheme="minorBidi"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7636892"/>
    <w:multiLevelType w:val="hybridMultilevel"/>
    <w:tmpl w:val="9F949BE8"/>
    <w:lvl w:ilvl="0" w:tplc="37F0437A">
      <w:start w:val="1"/>
      <w:numFmt w:val="decimal"/>
      <w:lvlText w:val="%1."/>
      <w:lvlJc w:val="left"/>
      <w:pPr>
        <w:ind w:left="720" w:hanging="360"/>
      </w:pPr>
      <w:rPr>
        <w:rFonts w:hint="default"/>
      </w:rPr>
    </w:lvl>
    <w:lvl w:ilvl="1" w:tplc="783E4C3E">
      <w:numFmt w:val="bullet"/>
      <w:lvlText w:val=""/>
      <w:lvlJc w:val="left"/>
      <w:pPr>
        <w:ind w:left="1440" w:hanging="360"/>
      </w:pPr>
      <w:rPr>
        <w:rFonts w:ascii="Symbol" w:eastAsiaTheme="minorHAnsi" w:hAnsi="Symbol" w:cstheme="minorBidi"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BA5968"/>
    <w:multiLevelType w:val="hybridMultilevel"/>
    <w:tmpl w:val="D41A9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4"/>
  </w:num>
  <w:num w:numId="2">
    <w:abstractNumId w:val="29"/>
  </w:num>
  <w:num w:numId="3">
    <w:abstractNumId w:val="33"/>
  </w:num>
  <w:num w:numId="4">
    <w:abstractNumId w:val="41"/>
  </w:num>
  <w:num w:numId="5">
    <w:abstractNumId w:val="38"/>
  </w:num>
  <w:num w:numId="6">
    <w:abstractNumId w:val="22"/>
  </w:num>
  <w:num w:numId="7">
    <w:abstractNumId w:val="17"/>
  </w:num>
  <w:num w:numId="8">
    <w:abstractNumId w:val="46"/>
  </w:num>
  <w:num w:numId="9">
    <w:abstractNumId w:val="8"/>
  </w:num>
  <w:num w:numId="10">
    <w:abstractNumId w:val="18"/>
  </w:num>
  <w:num w:numId="11">
    <w:abstractNumId w:val="20"/>
  </w:num>
  <w:num w:numId="12">
    <w:abstractNumId w:val="15"/>
  </w:num>
  <w:num w:numId="13">
    <w:abstractNumId w:val="19"/>
  </w:num>
  <w:num w:numId="14">
    <w:abstractNumId w:val="11"/>
  </w:num>
  <w:num w:numId="15">
    <w:abstractNumId w:val="31"/>
  </w:num>
  <w:num w:numId="16">
    <w:abstractNumId w:val="27"/>
  </w:num>
  <w:num w:numId="17">
    <w:abstractNumId w:val="32"/>
  </w:num>
  <w:num w:numId="18">
    <w:abstractNumId w:val="3"/>
  </w:num>
  <w:num w:numId="19">
    <w:abstractNumId w:val="35"/>
  </w:num>
  <w:num w:numId="20">
    <w:abstractNumId w:val="37"/>
  </w:num>
  <w:num w:numId="21">
    <w:abstractNumId w:val="45"/>
  </w:num>
  <w:num w:numId="22">
    <w:abstractNumId w:val="34"/>
  </w:num>
  <w:num w:numId="23">
    <w:abstractNumId w:val="40"/>
  </w:num>
  <w:num w:numId="24">
    <w:abstractNumId w:val="42"/>
  </w:num>
  <w:num w:numId="25">
    <w:abstractNumId w:val="25"/>
  </w:num>
  <w:num w:numId="26">
    <w:abstractNumId w:val="1"/>
  </w:num>
  <w:num w:numId="27">
    <w:abstractNumId w:val="36"/>
  </w:num>
  <w:num w:numId="28">
    <w:abstractNumId w:val="16"/>
  </w:num>
  <w:num w:numId="29">
    <w:abstractNumId w:val="39"/>
  </w:num>
  <w:num w:numId="30">
    <w:abstractNumId w:val="47"/>
  </w:num>
  <w:num w:numId="31">
    <w:abstractNumId w:val="23"/>
  </w:num>
  <w:num w:numId="32">
    <w:abstractNumId w:val="0"/>
  </w:num>
  <w:num w:numId="33">
    <w:abstractNumId w:val="28"/>
  </w:num>
  <w:num w:numId="34">
    <w:abstractNumId w:val="48"/>
  </w:num>
  <w:num w:numId="35">
    <w:abstractNumId w:val="13"/>
  </w:num>
  <w:num w:numId="36">
    <w:abstractNumId w:val="26"/>
  </w:num>
  <w:num w:numId="37">
    <w:abstractNumId w:val="6"/>
  </w:num>
  <w:num w:numId="38">
    <w:abstractNumId w:val="14"/>
  </w:num>
  <w:num w:numId="39">
    <w:abstractNumId w:val="9"/>
  </w:num>
  <w:num w:numId="40">
    <w:abstractNumId w:val="43"/>
  </w:num>
  <w:num w:numId="41">
    <w:abstractNumId w:val="12"/>
  </w:num>
  <w:num w:numId="42">
    <w:abstractNumId w:val="30"/>
  </w:num>
  <w:num w:numId="43">
    <w:abstractNumId w:val="10"/>
  </w:num>
  <w:num w:numId="44">
    <w:abstractNumId w:val="21"/>
  </w:num>
  <w:num w:numId="45">
    <w:abstractNumId w:val="24"/>
  </w:num>
  <w:num w:numId="46">
    <w:abstractNumId w:val="2"/>
  </w:num>
  <w:num w:numId="47">
    <w:abstractNumId w:val="5"/>
  </w:num>
  <w:num w:numId="48">
    <w:abstractNumId w:val="7"/>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removePersonalInformation/>
  <w:removeDateAndTime/>
  <w:proofState w:spelling="clean" w:grammar="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B1B"/>
    <w:rsid w:val="00002452"/>
    <w:rsid w:val="00006DF9"/>
    <w:rsid w:val="00012C89"/>
    <w:rsid w:val="00037715"/>
    <w:rsid w:val="000443EE"/>
    <w:rsid w:val="000540E4"/>
    <w:rsid w:val="00060112"/>
    <w:rsid w:val="000604EB"/>
    <w:rsid w:val="000659FE"/>
    <w:rsid w:val="00070631"/>
    <w:rsid w:val="000713E9"/>
    <w:rsid w:val="00084D77"/>
    <w:rsid w:val="0009129E"/>
    <w:rsid w:val="00095CE4"/>
    <w:rsid w:val="00096923"/>
    <w:rsid w:val="00096D34"/>
    <w:rsid w:val="000A6E43"/>
    <w:rsid w:val="000B1359"/>
    <w:rsid w:val="000B3428"/>
    <w:rsid w:val="000B429F"/>
    <w:rsid w:val="000B4338"/>
    <w:rsid w:val="000B5939"/>
    <w:rsid w:val="000B6DE0"/>
    <w:rsid w:val="000C204D"/>
    <w:rsid w:val="000C4C51"/>
    <w:rsid w:val="000D612F"/>
    <w:rsid w:val="000E0300"/>
    <w:rsid w:val="000E4C4C"/>
    <w:rsid w:val="000F5E9C"/>
    <w:rsid w:val="00103232"/>
    <w:rsid w:val="00106635"/>
    <w:rsid w:val="00112E3D"/>
    <w:rsid w:val="0011450E"/>
    <w:rsid w:val="00115323"/>
    <w:rsid w:val="00115C51"/>
    <w:rsid w:val="001167F7"/>
    <w:rsid w:val="00120369"/>
    <w:rsid w:val="0012159F"/>
    <w:rsid w:val="001243C9"/>
    <w:rsid w:val="0012513B"/>
    <w:rsid w:val="00132923"/>
    <w:rsid w:val="00137B07"/>
    <w:rsid w:val="00141B99"/>
    <w:rsid w:val="0014400C"/>
    <w:rsid w:val="00145D3F"/>
    <w:rsid w:val="00154C99"/>
    <w:rsid w:val="001623B1"/>
    <w:rsid w:val="001706D9"/>
    <w:rsid w:val="0017270E"/>
    <w:rsid w:val="00176D48"/>
    <w:rsid w:val="00176DF7"/>
    <w:rsid w:val="00182D23"/>
    <w:rsid w:val="00186A08"/>
    <w:rsid w:val="00191868"/>
    <w:rsid w:val="001929D3"/>
    <w:rsid w:val="001A0264"/>
    <w:rsid w:val="001A4894"/>
    <w:rsid w:val="001B7195"/>
    <w:rsid w:val="001C16F1"/>
    <w:rsid w:val="001C4B82"/>
    <w:rsid w:val="001D1130"/>
    <w:rsid w:val="001D28BE"/>
    <w:rsid w:val="001D3828"/>
    <w:rsid w:val="001D55BA"/>
    <w:rsid w:val="001D6B0A"/>
    <w:rsid w:val="001E1019"/>
    <w:rsid w:val="001E11D9"/>
    <w:rsid w:val="001E17A9"/>
    <w:rsid w:val="001E2ACF"/>
    <w:rsid w:val="001E414A"/>
    <w:rsid w:val="001E69D7"/>
    <w:rsid w:val="001F09BC"/>
    <w:rsid w:val="00202956"/>
    <w:rsid w:val="00212979"/>
    <w:rsid w:val="00213FFD"/>
    <w:rsid w:val="0022452B"/>
    <w:rsid w:val="00226AFA"/>
    <w:rsid w:val="00226D56"/>
    <w:rsid w:val="002338C8"/>
    <w:rsid w:val="00234532"/>
    <w:rsid w:val="00242451"/>
    <w:rsid w:val="002434CC"/>
    <w:rsid w:val="0024460D"/>
    <w:rsid w:val="0024479D"/>
    <w:rsid w:val="00247877"/>
    <w:rsid w:val="00252475"/>
    <w:rsid w:val="00252791"/>
    <w:rsid w:val="00262DE2"/>
    <w:rsid w:val="00263ECA"/>
    <w:rsid w:val="00267C63"/>
    <w:rsid w:val="00270D91"/>
    <w:rsid w:val="0027295C"/>
    <w:rsid w:val="00283607"/>
    <w:rsid w:val="00284678"/>
    <w:rsid w:val="00294C31"/>
    <w:rsid w:val="00294C60"/>
    <w:rsid w:val="002977C2"/>
    <w:rsid w:val="002A149B"/>
    <w:rsid w:val="002A1FF3"/>
    <w:rsid w:val="002A48C2"/>
    <w:rsid w:val="002A7F61"/>
    <w:rsid w:val="002B4D67"/>
    <w:rsid w:val="002B6E3B"/>
    <w:rsid w:val="002C0392"/>
    <w:rsid w:val="002C0CE6"/>
    <w:rsid w:val="002C10C5"/>
    <w:rsid w:val="002C2898"/>
    <w:rsid w:val="002D1E9D"/>
    <w:rsid w:val="002D6F5E"/>
    <w:rsid w:val="002D79FE"/>
    <w:rsid w:val="002E26AF"/>
    <w:rsid w:val="002F7919"/>
    <w:rsid w:val="00304A92"/>
    <w:rsid w:val="00311AD6"/>
    <w:rsid w:val="00325B53"/>
    <w:rsid w:val="0033101C"/>
    <w:rsid w:val="00336076"/>
    <w:rsid w:val="00337475"/>
    <w:rsid w:val="00340157"/>
    <w:rsid w:val="00341AAE"/>
    <w:rsid w:val="0034502A"/>
    <w:rsid w:val="0036297B"/>
    <w:rsid w:val="003658CB"/>
    <w:rsid w:val="003676A4"/>
    <w:rsid w:val="00371607"/>
    <w:rsid w:val="00372891"/>
    <w:rsid w:val="003739B4"/>
    <w:rsid w:val="00391B9B"/>
    <w:rsid w:val="00393F19"/>
    <w:rsid w:val="00394913"/>
    <w:rsid w:val="00396DB5"/>
    <w:rsid w:val="003A16B7"/>
    <w:rsid w:val="003A2B81"/>
    <w:rsid w:val="003B0E2A"/>
    <w:rsid w:val="003B252A"/>
    <w:rsid w:val="003B2B8B"/>
    <w:rsid w:val="003C37D4"/>
    <w:rsid w:val="003C7328"/>
    <w:rsid w:val="003E50A0"/>
    <w:rsid w:val="003F1D12"/>
    <w:rsid w:val="003F35EF"/>
    <w:rsid w:val="003F3E25"/>
    <w:rsid w:val="003F5C96"/>
    <w:rsid w:val="00400E59"/>
    <w:rsid w:val="00406DFA"/>
    <w:rsid w:val="00407411"/>
    <w:rsid w:val="00407FD2"/>
    <w:rsid w:val="004124A3"/>
    <w:rsid w:val="004138C2"/>
    <w:rsid w:val="00414880"/>
    <w:rsid w:val="00416641"/>
    <w:rsid w:val="00420A19"/>
    <w:rsid w:val="00420D14"/>
    <w:rsid w:val="00424668"/>
    <w:rsid w:val="00431164"/>
    <w:rsid w:val="00432DA8"/>
    <w:rsid w:val="00440691"/>
    <w:rsid w:val="004424D2"/>
    <w:rsid w:val="0044296F"/>
    <w:rsid w:val="0044402F"/>
    <w:rsid w:val="00444A5E"/>
    <w:rsid w:val="00446341"/>
    <w:rsid w:val="00450BA1"/>
    <w:rsid w:val="004518A2"/>
    <w:rsid w:val="004550D1"/>
    <w:rsid w:val="00461717"/>
    <w:rsid w:val="00464652"/>
    <w:rsid w:val="00467AE8"/>
    <w:rsid w:val="00473619"/>
    <w:rsid w:val="00475C4A"/>
    <w:rsid w:val="00481583"/>
    <w:rsid w:val="004829FF"/>
    <w:rsid w:val="00490F47"/>
    <w:rsid w:val="00493B83"/>
    <w:rsid w:val="00494D3C"/>
    <w:rsid w:val="00495A91"/>
    <w:rsid w:val="004977F6"/>
    <w:rsid w:val="004B0D7E"/>
    <w:rsid w:val="004B415C"/>
    <w:rsid w:val="004C22A0"/>
    <w:rsid w:val="004C24AE"/>
    <w:rsid w:val="004C5A74"/>
    <w:rsid w:val="004D00D3"/>
    <w:rsid w:val="004D1B62"/>
    <w:rsid w:val="004D3131"/>
    <w:rsid w:val="004E29ED"/>
    <w:rsid w:val="004E3B2A"/>
    <w:rsid w:val="004F0D08"/>
    <w:rsid w:val="004F2293"/>
    <w:rsid w:val="0050262E"/>
    <w:rsid w:val="005031EB"/>
    <w:rsid w:val="00503AFF"/>
    <w:rsid w:val="00506C04"/>
    <w:rsid w:val="00507585"/>
    <w:rsid w:val="00507FDB"/>
    <w:rsid w:val="00513191"/>
    <w:rsid w:val="00513B5B"/>
    <w:rsid w:val="0051545B"/>
    <w:rsid w:val="0052058B"/>
    <w:rsid w:val="00520D2C"/>
    <w:rsid w:val="00520DBF"/>
    <w:rsid w:val="0052345A"/>
    <w:rsid w:val="00525818"/>
    <w:rsid w:val="00535A50"/>
    <w:rsid w:val="00543329"/>
    <w:rsid w:val="0054450F"/>
    <w:rsid w:val="00547262"/>
    <w:rsid w:val="00551335"/>
    <w:rsid w:val="00552830"/>
    <w:rsid w:val="005557CE"/>
    <w:rsid w:val="005571B6"/>
    <w:rsid w:val="00560DC2"/>
    <w:rsid w:val="00563DE2"/>
    <w:rsid w:val="0056580C"/>
    <w:rsid w:val="005709BB"/>
    <w:rsid w:val="00571DA8"/>
    <w:rsid w:val="00572D4E"/>
    <w:rsid w:val="00573013"/>
    <w:rsid w:val="00576AE3"/>
    <w:rsid w:val="00580874"/>
    <w:rsid w:val="0058141D"/>
    <w:rsid w:val="00582695"/>
    <w:rsid w:val="005961B4"/>
    <w:rsid w:val="00597DCC"/>
    <w:rsid w:val="005A234C"/>
    <w:rsid w:val="005B03A7"/>
    <w:rsid w:val="005B6D76"/>
    <w:rsid w:val="005C0452"/>
    <w:rsid w:val="005C2FA4"/>
    <w:rsid w:val="005C37FC"/>
    <w:rsid w:val="005C717F"/>
    <w:rsid w:val="005D2933"/>
    <w:rsid w:val="005D7ADD"/>
    <w:rsid w:val="005D7D87"/>
    <w:rsid w:val="005E5B98"/>
    <w:rsid w:val="005F0A11"/>
    <w:rsid w:val="005F15C3"/>
    <w:rsid w:val="005F4445"/>
    <w:rsid w:val="005F56FB"/>
    <w:rsid w:val="005F70A3"/>
    <w:rsid w:val="006006FA"/>
    <w:rsid w:val="006051E6"/>
    <w:rsid w:val="0060646C"/>
    <w:rsid w:val="0061120C"/>
    <w:rsid w:val="00611772"/>
    <w:rsid w:val="00616139"/>
    <w:rsid w:val="0062028E"/>
    <w:rsid w:val="00623799"/>
    <w:rsid w:val="0062384F"/>
    <w:rsid w:val="0062733A"/>
    <w:rsid w:val="00635B1B"/>
    <w:rsid w:val="006361AF"/>
    <w:rsid w:val="00644933"/>
    <w:rsid w:val="006509C6"/>
    <w:rsid w:val="00657A12"/>
    <w:rsid w:val="00671472"/>
    <w:rsid w:val="00673961"/>
    <w:rsid w:val="006742D6"/>
    <w:rsid w:val="00683386"/>
    <w:rsid w:val="00691905"/>
    <w:rsid w:val="006939D6"/>
    <w:rsid w:val="0069575A"/>
    <w:rsid w:val="00695927"/>
    <w:rsid w:val="00697A97"/>
    <w:rsid w:val="006A4FB6"/>
    <w:rsid w:val="006A6A9B"/>
    <w:rsid w:val="006B0329"/>
    <w:rsid w:val="006B2DEA"/>
    <w:rsid w:val="006B5EE3"/>
    <w:rsid w:val="006C01F5"/>
    <w:rsid w:val="006C34D5"/>
    <w:rsid w:val="006C6A52"/>
    <w:rsid w:val="006D4EC2"/>
    <w:rsid w:val="006D6EB2"/>
    <w:rsid w:val="006E2DC3"/>
    <w:rsid w:val="006E50DD"/>
    <w:rsid w:val="006E67A3"/>
    <w:rsid w:val="00703391"/>
    <w:rsid w:val="00703E2D"/>
    <w:rsid w:val="00705347"/>
    <w:rsid w:val="0071212E"/>
    <w:rsid w:val="00741020"/>
    <w:rsid w:val="00752149"/>
    <w:rsid w:val="00761E0C"/>
    <w:rsid w:val="00762205"/>
    <w:rsid w:val="007622C9"/>
    <w:rsid w:val="00762A8C"/>
    <w:rsid w:val="00766874"/>
    <w:rsid w:val="00771665"/>
    <w:rsid w:val="007737FD"/>
    <w:rsid w:val="00774E5E"/>
    <w:rsid w:val="00777812"/>
    <w:rsid w:val="00781526"/>
    <w:rsid w:val="007867C6"/>
    <w:rsid w:val="007902DC"/>
    <w:rsid w:val="00792A23"/>
    <w:rsid w:val="00793E04"/>
    <w:rsid w:val="00794CCE"/>
    <w:rsid w:val="00795CE9"/>
    <w:rsid w:val="00796F32"/>
    <w:rsid w:val="007A23FE"/>
    <w:rsid w:val="007B0EE1"/>
    <w:rsid w:val="007B1C89"/>
    <w:rsid w:val="007C005E"/>
    <w:rsid w:val="007C105E"/>
    <w:rsid w:val="007C4C8D"/>
    <w:rsid w:val="007C63EB"/>
    <w:rsid w:val="007C769A"/>
    <w:rsid w:val="007C7936"/>
    <w:rsid w:val="007D26A7"/>
    <w:rsid w:val="007D357E"/>
    <w:rsid w:val="007D4D64"/>
    <w:rsid w:val="007D4E4D"/>
    <w:rsid w:val="007D6EC6"/>
    <w:rsid w:val="007E3673"/>
    <w:rsid w:val="007E64B3"/>
    <w:rsid w:val="007F13B9"/>
    <w:rsid w:val="00800AA7"/>
    <w:rsid w:val="00802BD8"/>
    <w:rsid w:val="0080474F"/>
    <w:rsid w:val="00804A43"/>
    <w:rsid w:val="0080657B"/>
    <w:rsid w:val="00807059"/>
    <w:rsid w:val="00812E91"/>
    <w:rsid w:val="00813DFF"/>
    <w:rsid w:val="00820E42"/>
    <w:rsid w:val="008229EA"/>
    <w:rsid w:val="0082495C"/>
    <w:rsid w:val="00827E0E"/>
    <w:rsid w:val="008318AF"/>
    <w:rsid w:val="008377D7"/>
    <w:rsid w:val="00837B00"/>
    <w:rsid w:val="00837CCD"/>
    <w:rsid w:val="0084044A"/>
    <w:rsid w:val="008415D4"/>
    <w:rsid w:val="00845AFD"/>
    <w:rsid w:val="00854DD1"/>
    <w:rsid w:val="00857554"/>
    <w:rsid w:val="00861A5B"/>
    <w:rsid w:val="008743ED"/>
    <w:rsid w:val="00881839"/>
    <w:rsid w:val="00881CB1"/>
    <w:rsid w:val="008849D2"/>
    <w:rsid w:val="008968CE"/>
    <w:rsid w:val="008B1C32"/>
    <w:rsid w:val="008B20F2"/>
    <w:rsid w:val="008B3784"/>
    <w:rsid w:val="008B6849"/>
    <w:rsid w:val="008C0C7A"/>
    <w:rsid w:val="008C1F97"/>
    <w:rsid w:val="008C537F"/>
    <w:rsid w:val="008D4775"/>
    <w:rsid w:val="008E248E"/>
    <w:rsid w:val="008F119A"/>
    <w:rsid w:val="008F6838"/>
    <w:rsid w:val="008F699F"/>
    <w:rsid w:val="009017FA"/>
    <w:rsid w:val="00913A78"/>
    <w:rsid w:val="00917709"/>
    <w:rsid w:val="00922635"/>
    <w:rsid w:val="0093311D"/>
    <w:rsid w:val="00933C22"/>
    <w:rsid w:val="00935041"/>
    <w:rsid w:val="009458FF"/>
    <w:rsid w:val="0094692C"/>
    <w:rsid w:val="00950C53"/>
    <w:rsid w:val="009527D4"/>
    <w:rsid w:val="009614C3"/>
    <w:rsid w:val="00961A71"/>
    <w:rsid w:val="00962F4F"/>
    <w:rsid w:val="00964C58"/>
    <w:rsid w:val="0099542B"/>
    <w:rsid w:val="009A0187"/>
    <w:rsid w:val="009A216E"/>
    <w:rsid w:val="009A5FD3"/>
    <w:rsid w:val="009B0B9A"/>
    <w:rsid w:val="009B50AF"/>
    <w:rsid w:val="009C71AA"/>
    <w:rsid w:val="009D201D"/>
    <w:rsid w:val="009D3FA9"/>
    <w:rsid w:val="009D507F"/>
    <w:rsid w:val="009D6DB8"/>
    <w:rsid w:val="009E51A9"/>
    <w:rsid w:val="009E7E10"/>
    <w:rsid w:val="009F0237"/>
    <w:rsid w:val="009F2E85"/>
    <w:rsid w:val="009F4460"/>
    <w:rsid w:val="009F499B"/>
    <w:rsid w:val="009F7ED2"/>
    <w:rsid w:val="00A040DF"/>
    <w:rsid w:val="00A06E5C"/>
    <w:rsid w:val="00A1005D"/>
    <w:rsid w:val="00A1206B"/>
    <w:rsid w:val="00A14759"/>
    <w:rsid w:val="00A17A3B"/>
    <w:rsid w:val="00A20A9F"/>
    <w:rsid w:val="00A233D5"/>
    <w:rsid w:val="00A23E7A"/>
    <w:rsid w:val="00A26983"/>
    <w:rsid w:val="00A3157E"/>
    <w:rsid w:val="00A3476F"/>
    <w:rsid w:val="00A362AE"/>
    <w:rsid w:val="00A41970"/>
    <w:rsid w:val="00A431FB"/>
    <w:rsid w:val="00A47B9C"/>
    <w:rsid w:val="00A5581F"/>
    <w:rsid w:val="00A57835"/>
    <w:rsid w:val="00A60416"/>
    <w:rsid w:val="00A64A2C"/>
    <w:rsid w:val="00A66C7C"/>
    <w:rsid w:val="00A676AC"/>
    <w:rsid w:val="00A67B64"/>
    <w:rsid w:val="00A759BB"/>
    <w:rsid w:val="00A7760C"/>
    <w:rsid w:val="00A81794"/>
    <w:rsid w:val="00A82173"/>
    <w:rsid w:val="00A838C5"/>
    <w:rsid w:val="00A91055"/>
    <w:rsid w:val="00A91704"/>
    <w:rsid w:val="00A93628"/>
    <w:rsid w:val="00A94CEB"/>
    <w:rsid w:val="00A96B99"/>
    <w:rsid w:val="00AA1D21"/>
    <w:rsid w:val="00AA5009"/>
    <w:rsid w:val="00AA7D2D"/>
    <w:rsid w:val="00AB00E1"/>
    <w:rsid w:val="00AB1641"/>
    <w:rsid w:val="00AB4370"/>
    <w:rsid w:val="00AB5565"/>
    <w:rsid w:val="00AB605E"/>
    <w:rsid w:val="00AB743B"/>
    <w:rsid w:val="00AC01FE"/>
    <w:rsid w:val="00AC12AB"/>
    <w:rsid w:val="00AC4405"/>
    <w:rsid w:val="00AD0CCB"/>
    <w:rsid w:val="00AE35F6"/>
    <w:rsid w:val="00AE4624"/>
    <w:rsid w:val="00AE758D"/>
    <w:rsid w:val="00B00D79"/>
    <w:rsid w:val="00B00FC1"/>
    <w:rsid w:val="00B07B20"/>
    <w:rsid w:val="00B14B1E"/>
    <w:rsid w:val="00B1654A"/>
    <w:rsid w:val="00B179EB"/>
    <w:rsid w:val="00B2063C"/>
    <w:rsid w:val="00B332BE"/>
    <w:rsid w:val="00B37769"/>
    <w:rsid w:val="00B37FF0"/>
    <w:rsid w:val="00B53D6D"/>
    <w:rsid w:val="00B71E88"/>
    <w:rsid w:val="00B73E65"/>
    <w:rsid w:val="00B80112"/>
    <w:rsid w:val="00B8692A"/>
    <w:rsid w:val="00B90087"/>
    <w:rsid w:val="00B9116F"/>
    <w:rsid w:val="00B96285"/>
    <w:rsid w:val="00BA1247"/>
    <w:rsid w:val="00BA63F5"/>
    <w:rsid w:val="00BB5457"/>
    <w:rsid w:val="00BC1673"/>
    <w:rsid w:val="00BC3C41"/>
    <w:rsid w:val="00BD25A6"/>
    <w:rsid w:val="00BD4994"/>
    <w:rsid w:val="00BE1142"/>
    <w:rsid w:val="00BE1BF9"/>
    <w:rsid w:val="00BF524D"/>
    <w:rsid w:val="00C03E4C"/>
    <w:rsid w:val="00C070A8"/>
    <w:rsid w:val="00C076BA"/>
    <w:rsid w:val="00C17A8D"/>
    <w:rsid w:val="00C251F5"/>
    <w:rsid w:val="00C277A6"/>
    <w:rsid w:val="00C33282"/>
    <w:rsid w:val="00C3343F"/>
    <w:rsid w:val="00C355CA"/>
    <w:rsid w:val="00C43FB3"/>
    <w:rsid w:val="00C52A0E"/>
    <w:rsid w:val="00C53BA8"/>
    <w:rsid w:val="00C577CC"/>
    <w:rsid w:val="00C62E7D"/>
    <w:rsid w:val="00C637AD"/>
    <w:rsid w:val="00C67077"/>
    <w:rsid w:val="00C674A1"/>
    <w:rsid w:val="00C72AAB"/>
    <w:rsid w:val="00C7449D"/>
    <w:rsid w:val="00C756A7"/>
    <w:rsid w:val="00C807A3"/>
    <w:rsid w:val="00C8426B"/>
    <w:rsid w:val="00C93841"/>
    <w:rsid w:val="00C96461"/>
    <w:rsid w:val="00C97D5B"/>
    <w:rsid w:val="00CA284E"/>
    <w:rsid w:val="00CC1CF5"/>
    <w:rsid w:val="00CC3F21"/>
    <w:rsid w:val="00CD0AB8"/>
    <w:rsid w:val="00CD697B"/>
    <w:rsid w:val="00CD74C8"/>
    <w:rsid w:val="00CD7E3C"/>
    <w:rsid w:val="00CE021B"/>
    <w:rsid w:val="00CE0D00"/>
    <w:rsid w:val="00CE523C"/>
    <w:rsid w:val="00CF1E42"/>
    <w:rsid w:val="00CF3345"/>
    <w:rsid w:val="00CF5DF8"/>
    <w:rsid w:val="00CF649A"/>
    <w:rsid w:val="00D0468A"/>
    <w:rsid w:val="00D109DC"/>
    <w:rsid w:val="00D14D64"/>
    <w:rsid w:val="00D15C01"/>
    <w:rsid w:val="00D17961"/>
    <w:rsid w:val="00D202D7"/>
    <w:rsid w:val="00D23309"/>
    <w:rsid w:val="00D241E4"/>
    <w:rsid w:val="00D31E5C"/>
    <w:rsid w:val="00D3744B"/>
    <w:rsid w:val="00D37744"/>
    <w:rsid w:val="00D40F09"/>
    <w:rsid w:val="00D51ED0"/>
    <w:rsid w:val="00D52156"/>
    <w:rsid w:val="00D52A10"/>
    <w:rsid w:val="00D54106"/>
    <w:rsid w:val="00D60651"/>
    <w:rsid w:val="00D61FA4"/>
    <w:rsid w:val="00D643C8"/>
    <w:rsid w:val="00D724EA"/>
    <w:rsid w:val="00D7685D"/>
    <w:rsid w:val="00D76DD2"/>
    <w:rsid w:val="00D77A13"/>
    <w:rsid w:val="00D86061"/>
    <w:rsid w:val="00D86C87"/>
    <w:rsid w:val="00D90006"/>
    <w:rsid w:val="00D92261"/>
    <w:rsid w:val="00D92B65"/>
    <w:rsid w:val="00DA2FC8"/>
    <w:rsid w:val="00DA4F8F"/>
    <w:rsid w:val="00DA59D0"/>
    <w:rsid w:val="00DA7B50"/>
    <w:rsid w:val="00DB540E"/>
    <w:rsid w:val="00DB5B40"/>
    <w:rsid w:val="00DC3144"/>
    <w:rsid w:val="00DC42EB"/>
    <w:rsid w:val="00DC45AE"/>
    <w:rsid w:val="00DC5591"/>
    <w:rsid w:val="00DC778D"/>
    <w:rsid w:val="00DD2B1A"/>
    <w:rsid w:val="00DD2BAB"/>
    <w:rsid w:val="00DD4496"/>
    <w:rsid w:val="00DD6A4E"/>
    <w:rsid w:val="00DD7FEC"/>
    <w:rsid w:val="00DE569A"/>
    <w:rsid w:val="00DE595D"/>
    <w:rsid w:val="00DF15D0"/>
    <w:rsid w:val="00DF5B0A"/>
    <w:rsid w:val="00E00B97"/>
    <w:rsid w:val="00E00EDA"/>
    <w:rsid w:val="00E02A0E"/>
    <w:rsid w:val="00E121BB"/>
    <w:rsid w:val="00E1325F"/>
    <w:rsid w:val="00E13460"/>
    <w:rsid w:val="00E13FA2"/>
    <w:rsid w:val="00E14FA5"/>
    <w:rsid w:val="00E30DB9"/>
    <w:rsid w:val="00E37E35"/>
    <w:rsid w:val="00E40149"/>
    <w:rsid w:val="00E47BD0"/>
    <w:rsid w:val="00E54B2E"/>
    <w:rsid w:val="00E638D7"/>
    <w:rsid w:val="00E73A1E"/>
    <w:rsid w:val="00E74E97"/>
    <w:rsid w:val="00E76008"/>
    <w:rsid w:val="00E760F7"/>
    <w:rsid w:val="00E80626"/>
    <w:rsid w:val="00E81A48"/>
    <w:rsid w:val="00E8491B"/>
    <w:rsid w:val="00E875B7"/>
    <w:rsid w:val="00EA156D"/>
    <w:rsid w:val="00EA7D66"/>
    <w:rsid w:val="00EB212D"/>
    <w:rsid w:val="00EB3D98"/>
    <w:rsid w:val="00EB482D"/>
    <w:rsid w:val="00EB6FFC"/>
    <w:rsid w:val="00EC4B2D"/>
    <w:rsid w:val="00ED193A"/>
    <w:rsid w:val="00ED1B32"/>
    <w:rsid w:val="00ED276F"/>
    <w:rsid w:val="00ED49BC"/>
    <w:rsid w:val="00ED71E8"/>
    <w:rsid w:val="00EF73A7"/>
    <w:rsid w:val="00F04481"/>
    <w:rsid w:val="00F05F78"/>
    <w:rsid w:val="00F07C58"/>
    <w:rsid w:val="00F1082F"/>
    <w:rsid w:val="00F1172B"/>
    <w:rsid w:val="00F20043"/>
    <w:rsid w:val="00F22818"/>
    <w:rsid w:val="00F25D99"/>
    <w:rsid w:val="00F360C9"/>
    <w:rsid w:val="00F36AFB"/>
    <w:rsid w:val="00F424F4"/>
    <w:rsid w:val="00F503DB"/>
    <w:rsid w:val="00F55768"/>
    <w:rsid w:val="00F65CE2"/>
    <w:rsid w:val="00F666D2"/>
    <w:rsid w:val="00F71497"/>
    <w:rsid w:val="00F71C37"/>
    <w:rsid w:val="00F73BE2"/>
    <w:rsid w:val="00F801F1"/>
    <w:rsid w:val="00F80266"/>
    <w:rsid w:val="00F91870"/>
    <w:rsid w:val="00F9230C"/>
    <w:rsid w:val="00F9576C"/>
    <w:rsid w:val="00FA0A31"/>
    <w:rsid w:val="00FA79DA"/>
    <w:rsid w:val="00FB134B"/>
    <w:rsid w:val="00FB429F"/>
    <w:rsid w:val="00FB59B4"/>
    <w:rsid w:val="00FB6B61"/>
    <w:rsid w:val="00FC2CA5"/>
    <w:rsid w:val="00FC2E76"/>
    <w:rsid w:val="00FD11A6"/>
    <w:rsid w:val="00FE0E92"/>
    <w:rsid w:val="00FE0FB2"/>
    <w:rsid w:val="00FE10AD"/>
    <w:rsid w:val="00FE223F"/>
    <w:rsid w:val="00FE38EF"/>
    <w:rsid w:val="00FE42A9"/>
    <w:rsid w:val="00FF2469"/>
    <w:rsid w:val="00FF663F"/>
    <w:rsid w:val="00FF7637"/>
    <w:rsid w:val="38C8B85E"/>
    <w:rsid w:val="3ACE7036"/>
    <w:rsid w:val="5C74D401"/>
    <w:rsid w:val="7F9966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18512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pl-PL" w:bidi="pl-P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3628"/>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8415D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449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0D0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B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B1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35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2635"/>
    <w:rPr>
      <w:color w:val="0563C1" w:themeColor="hyperlink"/>
      <w:u w:val="single"/>
    </w:rPr>
  </w:style>
  <w:style w:type="paragraph" w:styleId="ListParagraph">
    <w:name w:val="List Paragraph"/>
    <w:aliases w:val="Bullet List,FooterText,numbered,Paragraphe de liste1,Bulletr List Paragraph,列出段落,列出段落1,List Paragraph1,List Paragraph2,List Paragraph21,Párrafo de lista1,Parágrafo da Lista1,リスト段落1,Listeafsnit1,List Paragraph11,פיסקת רשימה,Bullet list,F"/>
    <w:basedOn w:val="Normal"/>
    <w:link w:val="ListParagraphChar"/>
    <w:uiPriority w:val="34"/>
    <w:qFormat/>
    <w:rsid w:val="00E81A48"/>
    <w:pPr>
      <w:ind w:left="720"/>
      <w:contextualSpacing/>
    </w:pPr>
  </w:style>
  <w:style w:type="character" w:styleId="CommentReference">
    <w:name w:val="annotation reference"/>
    <w:basedOn w:val="DefaultParagraphFont"/>
    <w:uiPriority w:val="99"/>
    <w:semiHidden/>
    <w:unhideWhenUsed/>
    <w:rsid w:val="008C0C7A"/>
    <w:rPr>
      <w:sz w:val="16"/>
      <w:szCs w:val="16"/>
    </w:rPr>
  </w:style>
  <w:style w:type="paragraph" w:styleId="CommentText">
    <w:name w:val="annotation text"/>
    <w:basedOn w:val="Normal"/>
    <w:link w:val="CommentTextChar"/>
    <w:uiPriority w:val="99"/>
    <w:semiHidden/>
    <w:unhideWhenUsed/>
    <w:rsid w:val="008C0C7A"/>
    <w:rPr>
      <w:sz w:val="20"/>
      <w:szCs w:val="20"/>
    </w:rPr>
  </w:style>
  <w:style w:type="character" w:customStyle="1" w:styleId="CommentTextChar">
    <w:name w:val="Comment Text Char"/>
    <w:basedOn w:val="DefaultParagraphFont"/>
    <w:link w:val="CommentText"/>
    <w:uiPriority w:val="99"/>
    <w:semiHidden/>
    <w:rsid w:val="008C0C7A"/>
    <w:rPr>
      <w:sz w:val="20"/>
      <w:szCs w:val="20"/>
    </w:rPr>
  </w:style>
  <w:style w:type="paragraph" w:styleId="CommentSubject">
    <w:name w:val="annotation subject"/>
    <w:basedOn w:val="CommentText"/>
    <w:next w:val="CommentText"/>
    <w:link w:val="CommentSubjectChar"/>
    <w:uiPriority w:val="99"/>
    <w:semiHidden/>
    <w:unhideWhenUsed/>
    <w:rsid w:val="008C0C7A"/>
    <w:rPr>
      <w:b/>
      <w:bCs/>
    </w:rPr>
  </w:style>
  <w:style w:type="character" w:customStyle="1" w:styleId="CommentSubjectChar">
    <w:name w:val="Comment Subject Char"/>
    <w:basedOn w:val="CommentTextChar"/>
    <w:link w:val="CommentSubject"/>
    <w:uiPriority w:val="99"/>
    <w:semiHidden/>
    <w:rsid w:val="008C0C7A"/>
    <w:rPr>
      <w:b/>
      <w:bCs/>
      <w:sz w:val="20"/>
      <w:szCs w:val="20"/>
    </w:rPr>
  </w:style>
  <w:style w:type="paragraph" w:styleId="BalloonText">
    <w:name w:val="Balloon Text"/>
    <w:basedOn w:val="Normal"/>
    <w:link w:val="BalloonTextChar"/>
    <w:uiPriority w:val="99"/>
    <w:semiHidden/>
    <w:unhideWhenUsed/>
    <w:rsid w:val="008C0C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C7A"/>
    <w:rPr>
      <w:rFonts w:ascii="Segoe UI" w:hAnsi="Segoe UI" w:cs="Segoe UI"/>
      <w:sz w:val="18"/>
      <w:szCs w:val="18"/>
    </w:rPr>
  </w:style>
  <w:style w:type="character" w:customStyle="1" w:styleId="Heading1Char">
    <w:name w:val="Heading 1 Char"/>
    <w:basedOn w:val="DefaultParagraphFont"/>
    <w:link w:val="Heading1"/>
    <w:uiPriority w:val="9"/>
    <w:rsid w:val="008415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4496"/>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450BA1"/>
    <w:rPr>
      <w:color w:val="954F72" w:themeColor="followedHyperlink"/>
      <w:u w:val="single"/>
    </w:rPr>
  </w:style>
  <w:style w:type="paragraph" w:styleId="Header">
    <w:name w:val="header"/>
    <w:basedOn w:val="Normal"/>
    <w:link w:val="HeaderChar"/>
    <w:uiPriority w:val="99"/>
    <w:unhideWhenUsed/>
    <w:rsid w:val="00372891"/>
    <w:pPr>
      <w:tabs>
        <w:tab w:val="center" w:pos="4680"/>
        <w:tab w:val="right" w:pos="9360"/>
      </w:tabs>
    </w:pPr>
  </w:style>
  <w:style w:type="character" w:customStyle="1" w:styleId="HeaderChar">
    <w:name w:val="Header Char"/>
    <w:basedOn w:val="DefaultParagraphFont"/>
    <w:link w:val="Header"/>
    <w:uiPriority w:val="99"/>
    <w:rsid w:val="00372891"/>
  </w:style>
  <w:style w:type="paragraph" w:styleId="Footer">
    <w:name w:val="footer"/>
    <w:basedOn w:val="Normal"/>
    <w:link w:val="FooterChar"/>
    <w:uiPriority w:val="99"/>
    <w:unhideWhenUsed/>
    <w:rsid w:val="00372891"/>
    <w:pPr>
      <w:tabs>
        <w:tab w:val="center" w:pos="4680"/>
        <w:tab w:val="right" w:pos="9360"/>
      </w:tabs>
    </w:pPr>
  </w:style>
  <w:style w:type="character" w:customStyle="1" w:styleId="FooterChar">
    <w:name w:val="Footer Char"/>
    <w:basedOn w:val="DefaultParagraphFont"/>
    <w:link w:val="Footer"/>
    <w:uiPriority w:val="99"/>
    <w:rsid w:val="00372891"/>
  </w:style>
  <w:style w:type="paragraph" w:styleId="TOC1">
    <w:name w:val="toc 1"/>
    <w:basedOn w:val="Normal"/>
    <w:next w:val="Normal"/>
    <w:autoRedefine/>
    <w:uiPriority w:val="39"/>
    <w:unhideWhenUsed/>
    <w:rsid w:val="00E47BD0"/>
    <w:pPr>
      <w:spacing w:after="100"/>
    </w:pPr>
  </w:style>
  <w:style w:type="paragraph" w:styleId="TOC2">
    <w:name w:val="toc 2"/>
    <w:basedOn w:val="Normal"/>
    <w:next w:val="Normal"/>
    <w:autoRedefine/>
    <w:uiPriority w:val="39"/>
    <w:unhideWhenUsed/>
    <w:rsid w:val="00E47BD0"/>
    <w:pPr>
      <w:spacing w:after="100"/>
      <w:ind w:left="220"/>
    </w:pPr>
  </w:style>
  <w:style w:type="character" w:customStyle="1" w:styleId="Heading3Char">
    <w:name w:val="Heading 3 Char"/>
    <w:basedOn w:val="DefaultParagraphFont"/>
    <w:link w:val="Heading3"/>
    <w:uiPriority w:val="9"/>
    <w:rsid w:val="004F0D0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8849D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849D2"/>
  </w:style>
  <w:style w:type="paragraph" w:styleId="TOC3">
    <w:name w:val="toc 3"/>
    <w:basedOn w:val="Normal"/>
    <w:next w:val="Normal"/>
    <w:autoRedefine/>
    <w:uiPriority w:val="39"/>
    <w:unhideWhenUsed/>
    <w:rsid w:val="00432DA8"/>
    <w:pPr>
      <w:spacing w:after="100"/>
      <w:ind w:left="440"/>
    </w:pPr>
  </w:style>
  <w:style w:type="character" w:customStyle="1" w:styleId="ListParagraphChar">
    <w:name w:val="List Paragraph Char"/>
    <w:aliases w:val="Bullet List Char,FooterText Char,numbered Char,Paragraphe de liste1 Char,Bulletr List Paragraph Char,列出段落 Char,列出段落1 Char,List Paragraph1 Char,List Paragraph2 Char,List Paragraph21 Char,Párrafo de lista1 Char,Parágrafo da Lista1 Char"/>
    <w:basedOn w:val="DefaultParagraphFont"/>
    <w:link w:val="ListParagraph"/>
    <w:uiPriority w:val="34"/>
    <w:locked/>
    <w:rsid w:val="00A93628"/>
  </w:style>
  <w:style w:type="character" w:styleId="UnresolvedMention">
    <w:name w:val="Unresolved Mention"/>
    <w:basedOn w:val="DefaultParagraphFont"/>
    <w:uiPriority w:val="99"/>
    <w:semiHidden/>
    <w:unhideWhenUsed/>
    <w:rsid w:val="008B3784"/>
    <w:rPr>
      <w:color w:val="808080"/>
      <w:shd w:val="clear" w:color="auto" w:fill="E6E6E6"/>
    </w:rPr>
  </w:style>
  <w:style w:type="paragraph" w:styleId="Revision">
    <w:name w:val="Revision"/>
    <w:hidden/>
    <w:uiPriority w:val="99"/>
    <w:semiHidden/>
    <w:rsid w:val="00CF3345"/>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31876">
      <w:bodyDiv w:val="1"/>
      <w:marLeft w:val="0"/>
      <w:marRight w:val="0"/>
      <w:marTop w:val="0"/>
      <w:marBottom w:val="0"/>
      <w:divBdr>
        <w:top w:val="none" w:sz="0" w:space="0" w:color="auto"/>
        <w:left w:val="none" w:sz="0" w:space="0" w:color="auto"/>
        <w:bottom w:val="none" w:sz="0" w:space="0" w:color="auto"/>
        <w:right w:val="none" w:sz="0" w:space="0" w:color="auto"/>
      </w:divBdr>
    </w:div>
    <w:div w:id="466044373">
      <w:bodyDiv w:val="1"/>
      <w:marLeft w:val="0"/>
      <w:marRight w:val="0"/>
      <w:marTop w:val="0"/>
      <w:marBottom w:val="0"/>
      <w:divBdr>
        <w:top w:val="none" w:sz="0" w:space="0" w:color="auto"/>
        <w:left w:val="none" w:sz="0" w:space="0" w:color="auto"/>
        <w:bottom w:val="none" w:sz="0" w:space="0" w:color="auto"/>
        <w:right w:val="none" w:sz="0" w:space="0" w:color="auto"/>
      </w:divBdr>
    </w:div>
    <w:div w:id="543716950">
      <w:bodyDiv w:val="1"/>
      <w:marLeft w:val="0"/>
      <w:marRight w:val="0"/>
      <w:marTop w:val="0"/>
      <w:marBottom w:val="0"/>
      <w:divBdr>
        <w:top w:val="none" w:sz="0" w:space="0" w:color="auto"/>
        <w:left w:val="none" w:sz="0" w:space="0" w:color="auto"/>
        <w:bottom w:val="none" w:sz="0" w:space="0" w:color="auto"/>
        <w:right w:val="none" w:sz="0" w:space="0" w:color="auto"/>
      </w:divBdr>
      <w:divsChild>
        <w:div w:id="555504759">
          <w:marLeft w:val="360"/>
          <w:marRight w:val="0"/>
          <w:marTop w:val="0"/>
          <w:marBottom w:val="120"/>
          <w:divBdr>
            <w:top w:val="none" w:sz="0" w:space="0" w:color="auto"/>
            <w:left w:val="none" w:sz="0" w:space="0" w:color="auto"/>
            <w:bottom w:val="none" w:sz="0" w:space="0" w:color="auto"/>
            <w:right w:val="none" w:sz="0" w:space="0" w:color="auto"/>
          </w:divBdr>
        </w:div>
        <w:div w:id="925380067">
          <w:marLeft w:val="360"/>
          <w:marRight w:val="0"/>
          <w:marTop w:val="0"/>
          <w:marBottom w:val="120"/>
          <w:divBdr>
            <w:top w:val="none" w:sz="0" w:space="0" w:color="auto"/>
            <w:left w:val="none" w:sz="0" w:space="0" w:color="auto"/>
            <w:bottom w:val="none" w:sz="0" w:space="0" w:color="auto"/>
            <w:right w:val="none" w:sz="0" w:space="0" w:color="auto"/>
          </w:divBdr>
        </w:div>
        <w:div w:id="954482716">
          <w:marLeft w:val="360"/>
          <w:marRight w:val="0"/>
          <w:marTop w:val="0"/>
          <w:marBottom w:val="120"/>
          <w:divBdr>
            <w:top w:val="none" w:sz="0" w:space="0" w:color="auto"/>
            <w:left w:val="none" w:sz="0" w:space="0" w:color="auto"/>
            <w:bottom w:val="none" w:sz="0" w:space="0" w:color="auto"/>
            <w:right w:val="none" w:sz="0" w:space="0" w:color="auto"/>
          </w:divBdr>
        </w:div>
      </w:divsChild>
    </w:div>
    <w:div w:id="659500448">
      <w:bodyDiv w:val="1"/>
      <w:marLeft w:val="0"/>
      <w:marRight w:val="0"/>
      <w:marTop w:val="0"/>
      <w:marBottom w:val="0"/>
      <w:divBdr>
        <w:top w:val="none" w:sz="0" w:space="0" w:color="auto"/>
        <w:left w:val="none" w:sz="0" w:space="0" w:color="auto"/>
        <w:bottom w:val="none" w:sz="0" w:space="0" w:color="auto"/>
        <w:right w:val="none" w:sz="0" w:space="0" w:color="auto"/>
      </w:divBdr>
    </w:div>
    <w:div w:id="688408469">
      <w:bodyDiv w:val="1"/>
      <w:marLeft w:val="0"/>
      <w:marRight w:val="0"/>
      <w:marTop w:val="0"/>
      <w:marBottom w:val="0"/>
      <w:divBdr>
        <w:top w:val="none" w:sz="0" w:space="0" w:color="auto"/>
        <w:left w:val="none" w:sz="0" w:space="0" w:color="auto"/>
        <w:bottom w:val="none" w:sz="0" w:space="0" w:color="auto"/>
        <w:right w:val="none" w:sz="0" w:space="0" w:color="auto"/>
      </w:divBdr>
    </w:div>
    <w:div w:id="697317524">
      <w:bodyDiv w:val="1"/>
      <w:marLeft w:val="0"/>
      <w:marRight w:val="0"/>
      <w:marTop w:val="0"/>
      <w:marBottom w:val="0"/>
      <w:divBdr>
        <w:top w:val="none" w:sz="0" w:space="0" w:color="auto"/>
        <w:left w:val="none" w:sz="0" w:space="0" w:color="auto"/>
        <w:bottom w:val="none" w:sz="0" w:space="0" w:color="auto"/>
        <w:right w:val="none" w:sz="0" w:space="0" w:color="auto"/>
      </w:divBdr>
    </w:div>
    <w:div w:id="1057780827">
      <w:bodyDiv w:val="1"/>
      <w:marLeft w:val="0"/>
      <w:marRight w:val="0"/>
      <w:marTop w:val="0"/>
      <w:marBottom w:val="0"/>
      <w:divBdr>
        <w:top w:val="none" w:sz="0" w:space="0" w:color="auto"/>
        <w:left w:val="none" w:sz="0" w:space="0" w:color="auto"/>
        <w:bottom w:val="none" w:sz="0" w:space="0" w:color="auto"/>
        <w:right w:val="none" w:sz="0" w:space="0" w:color="auto"/>
      </w:divBdr>
    </w:div>
    <w:div w:id="1344018833">
      <w:bodyDiv w:val="1"/>
      <w:marLeft w:val="0"/>
      <w:marRight w:val="0"/>
      <w:marTop w:val="0"/>
      <w:marBottom w:val="0"/>
      <w:divBdr>
        <w:top w:val="none" w:sz="0" w:space="0" w:color="auto"/>
        <w:left w:val="none" w:sz="0" w:space="0" w:color="auto"/>
        <w:bottom w:val="none" w:sz="0" w:space="0" w:color="auto"/>
        <w:right w:val="none" w:sz="0" w:space="0" w:color="auto"/>
      </w:divBdr>
    </w:div>
    <w:div w:id="1706834132">
      <w:bodyDiv w:val="1"/>
      <w:marLeft w:val="0"/>
      <w:marRight w:val="0"/>
      <w:marTop w:val="0"/>
      <w:marBottom w:val="0"/>
      <w:divBdr>
        <w:top w:val="none" w:sz="0" w:space="0" w:color="auto"/>
        <w:left w:val="none" w:sz="0" w:space="0" w:color="auto"/>
        <w:bottom w:val="none" w:sz="0" w:space="0" w:color="auto"/>
        <w:right w:val="none" w:sz="0" w:space="0" w:color="auto"/>
      </w:divBdr>
    </w:div>
    <w:div w:id="1726491889">
      <w:bodyDiv w:val="1"/>
      <w:marLeft w:val="0"/>
      <w:marRight w:val="0"/>
      <w:marTop w:val="0"/>
      <w:marBottom w:val="0"/>
      <w:divBdr>
        <w:top w:val="none" w:sz="0" w:space="0" w:color="auto"/>
        <w:left w:val="none" w:sz="0" w:space="0" w:color="auto"/>
        <w:bottom w:val="none" w:sz="0" w:space="0" w:color="auto"/>
        <w:right w:val="none" w:sz="0" w:space="0" w:color="auto"/>
      </w:divBdr>
      <w:divsChild>
        <w:div w:id="1606109675">
          <w:marLeft w:val="720"/>
          <w:marRight w:val="0"/>
          <w:marTop w:val="0"/>
          <w:marBottom w:val="0"/>
          <w:divBdr>
            <w:top w:val="none" w:sz="0" w:space="0" w:color="auto"/>
            <w:left w:val="none" w:sz="0" w:space="0" w:color="auto"/>
            <w:bottom w:val="none" w:sz="0" w:space="0" w:color="auto"/>
            <w:right w:val="none" w:sz="0" w:space="0" w:color="auto"/>
          </w:divBdr>
        </w:div>
        <w:div w:id="283969920">
          <w:marLeft w:val="720"/>
          <w:marRight w:val="0"/>
          <w:marTop w:val="0"/>
          <w:marBottom w:val="0"/>
          <w:divBdr>
            <w:top w:val="none" w:sz="0" w:space="0" w:color="auto"/>
            <w:left w:val="none" w:sz="0" w:space="0" w:color="auto"/>
            <w:bottom w:val="none" w:sz="0" w:space="0" w:color="auto"/>
            <w:right w:val="none" w:sz="0" w:space="0" w:color="auto"/>
          </w:divBdr>
        </w:div>
        <w:div w:id="1100682795">
          <w:marLeft w:val="720"/>
          <w:marRight w:val="0"/>
          <w:marTop w:val="0"/>
          <w:marBottom w:val="0"/>
          <w:divBdr>
            <w:top w:val="none" w:sz="0" w:space="0" w:color="auto"/>
            <w:left w:val="none" w:sz="0" w:space="0" w:color="auto"/>
            <w:bottom w:val="none" w:sz="0" w:space="0" w:color="auto"/>
            <w:right w:val="none" w:sz="0" w:space="0" w:color="auto"/>
          </w:divBdr>
        </w:div>
        <w:div w:id="1633556753">
          <w:marLeft w:val="720"/>
          <w:marRight w:val="0"/>
          <w:marTop w:val="0"/>
          <w:marBottom w:val="0"/>
          <w:divBdr>
            <w:top w:val="none" w:sz="0" w:space="0" w:color="auto"/>
            <w:left w:val="none" w:sz="0" w:space="0" w:color="auto"/>
            <w:bottom w:val="none" w:sz="0" w:space="0" w:color="auto"/>
            <w:right w:val="none" w:sz="0" w:space="0" w:color="auto"/>
          </w:divBdr>
        </w:div>
        <w:div w:id="2007584766">
          <w:marLeft w:val="720"/>
          <w:marRight w:val="0"/>
          <w:marTop w:val="0"/>
          <w:marBottom w:val="0"/>
          <w:divBdr>
            <w:top w:val="none" w:sz="0" w:space="0" w:color="auto"/>
            <w:left w:val="none" w:sz="0" w:space="0" w:color="auto"/>
            <w:bottom w:val="none" w:sz="0" w:space="0" w:color="auto"/>
            <w:right w:val="none" w:sz="0" w:space="0" w:color="auto"/>
          </w:divBdr>
        </w:div>
        <w:div w:id="892888394">
          <w:marLeft w:val="720"/>
          <w:marRight w:val="0"/>
          <w:marTop w:val="0"/>
          <w:marBottom w:val="0"/>
          <w:divBdr>
            <w:top w:val="none" w:sz="0" w:space="0" w:color="auto"/>
            <w:left w:val="none" w:sz="0" w:space="0" w:color="auto"/>
            <w:bottom w:val="none" w:sz="0" w:space="0" w:color="auto"/>
            <w:right w:val="none" w:sz="0" w:space="0" w:color="auto"/>
          </w:divBdr>
        </w:div>
      </w:divsChild>
    </w:div>
    <w:div w:id="1923252134">
      <w:bodyDiv w:val="1"/>
      <w:marLeft w:val="0"/>
      <w:marRight w:val="0"/>
      <w:marTop w:val="0"/>
      <w:marBottom w:val="0"/>
      <w:divBdr>
        <w:top w:val="none" w:sz="0" w:space="0" w:color="auto"/>
        <w:left w:val="none" w:sz="0" w:space="0" w:color="auto"/>
        <w:bottom w:val="none" w:sz="0" w:space="0" w:color="auto"/>
        <w:right w:val="none" w:sz="0" w:space="0" w:color="auto"/>
      </w:divBdr>
    </w:div>
    <w:div w:id="1965698222">
      <w:bodyDiv w:val="1"/>
      <w:marLeft w:val="0"/>
      <w:marRight w:val="0"/>
      <w:marTop w:val="0"/>
      <w:marBottom w:val="0"/>
      <w:divBdr>
        <w:top w:val="none" w:sz="0" w:space="0" w:color="auto"/>
        <w:left w:val="none" w:sz="0" w:space="0" w:color="auto"/>
        <w:bottom w:val="none" w:sz="0" w:space="0" w:color="auto"/>
        <w:right w:val="none" w:sz="0" w:space="0" w:color="auto"/>
      </w:divBdr>
    </w:div>
    <w:div w:id="1966234325">
      <w:bodyDiv w:val="1"/>
      <w:marLeft w:val="0"/>
      <w:marRight w:val="0"/>
      <w:marTop w:val="0"/>
      <w:marBottom w:val="0"/>
      <w:divBdr>
        <w:top w:val="none" w:sz="0" w:space="0" w:color="auto"/>
        <w:left w:val="none" w:sz="0" w:space="0" w:color="auto"/>
        <w:bottom w:val="none" w:sz="0" w:space="0" w:color="auto"/>
        <w:right w:val="none" w:sz="0" w:space="0" w:color="auto"/>
      </w:divBdr>
    </w:div>
    <w:div w:id="209107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org/minecraf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ducation.minecraft.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digitalskil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de.org/curriculum/unplugged" TargetMode="External"/><Relationship Id="rId4" Type="http://schemas.openxmlformats.org/officeDocument/2006/relationships/settings" Target="settings.xml"/><Relationship Id="rId9" Type="http://schemas.openxmlformats.org/officeDocument/2006/relationships/hyperlink" Target="http://www.code.org/minecraft"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571E7-B000-4806-A599-F41935D5A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2017-10-16T23:29:00Z</dcterms:created>
  <dcterms:modified xsi:type="dcterms:W3CDTF">2017-10-31T07:13:00Z</dcterms:modified>
</cp:coreProperties>
</file>