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7C6C" w14:textId="65D5E89A" w:rsidR="00AB1641" w:rsidRPr="005D626C" w:rsidRDefault="00AB1641" w:rsidP="00D15C01">
      <w:pPr>
        <w:pStyle w:val="Heading1"/>
        <w:spacing w:before="160"/>
        <w:rPr>
          <w:noProof/>
          <w:sz w:val="28"/>
          <w:szCs w:val="28"/>
        </w:rPr>
      </w:pPr>
      <w:bookmarkStart w:id="0" w:name="_Hlk495066600"/>
      <w:r w:rsidRPr="005D626C">
        <w:rPr>
          <w:noProof/>
          <w:sz w:val="28"/>
          <w:szCs w:val="28"/>
        </w:rPr>
        <w:t>Introdução</w:t>
      </w:r>
    </w:p>
    <w:p w14:paraId="39D0C79C" w14:textId="2BA098DE" w:rsidR="00A93628" w:rsidRPr="005D626C" w:rsidRDefault="00C03E4C" w:rsidP="003F35EF">
      <w:pPr>
        <w:spacing w:after="160"/>
        <w:rPr>
          <w:rFonts w:ascii="Calibri" w:hAnsi="Calibri" w:cs="Arial"/>
          <w:noProof/>
          <w:color w:val="000000" w:themeColor="text1"/>
          <w:sz w:val="20"/>
          <w:szCs w:val="20"/>
        </w:rPr>
      </w:pPr>
      <w:r w:rsidRPr="005D626C">
        <w:rPr>
          <w:rFonts w:ascii="Calibri" w:hAnsi="Calibri"/>
          <w:noProof/>
          <w:color w:val="000000" w:themeColor="text1"/>
          <w:sz w:val="20"/>
          <w:szCs w:val="20"/>
        </w:rPr>
        <w:t xml:space="preserve">A Hour </w:t>
      </w:r>
      <w:r w:rsidR="001B7613">
        <w:rPr>
          <w:rFonts w:ascii="Calibri" w:hAnsi="Calibri"/>
          <w:noProof/>
          <w:color w:val="000000" w:themeColor="text1"/>
          <w:sz w:val="20"/>
          <w:szCs w:val="20"/>
        </w:rPr>
        <w:t>of</w:t>
      </w:r>
      <w:r w:rsidRPr="005D626C">
        <w:rPr>
          <w:rFonts w:ascii="Calibri" w:hAnsi="Calibri"/>
          <w:noProof/>
          <w:color w:val="000000" w:themeColor="text1"/>
          <w:sz w:val="20"/>
          <w:szCs w:val="20"/>
        </w:rPr>
        <w:t xml:space="preserve"> Code™ é um movimento global in</w:t>
      </w:r>
      <w:bookmarkStart w:id="1" w:name="_GoBack"/>
      <w:bookmarkEnd w:id="1"/>
      <w:r w:rsidRPr="005D626C">
        <w:rPr>
          <w:rFonts w:ascii="Calibri" w:hAnsi="Calibri"/>
          <w:noProof/>
          <w:color w:val="000000" w:themeColor="text1"/>
          <w:sz w:val="20"/>
          <w:szCs w:val="20"/>
        </w:rPr>
        <w:t>iciado pela organização sem fins lucrativos Code.org e que chega até dezenas de milhares de jovens em mais de 180 países. A Hour of Code™ tem como objetivo desmistificar a programação e encorajar toda gente a aprender as noções básicas. O Minecraft está extasiado por se ter associado à Code.org e à Microsoft Philantropies para oferecer aos jovens a oportunidade de aprenderem as noções básicas da programação com uma marca que conhecem e adoram.</w:t>
      </w:r>
    </w:p>
    <w:bookmarkEnd w:id="0"/>
    <w:p w14:paraId="4ACA4768" w14:textId="6951437A" w:rsidR="00A93628" w:rsidRPr="001B7613" w:rsidRDefault="000604EB" w:rsidP="004B0D7E">
      <w:pPr>
        <w:pStyle w:val="Heading1"/>
        <w:spacing w:before="160"/>
        <w:rPr>
          <w:noProof/>
          <w:sz w:val="28"/>
          <w:szCs w:val="28"/>
          <w:lang w:val="en-US"/>
        </w:rPr>
      </w:pPr>
      <w:r w:rsidRPr="001B7613">
        <w:rPr>
          <w:noProof/>
          <w:sz w:val="28"/>
          <w:szCs w:val="28"/>
          <w:lang w:val="en-US"/>
        </w:rPr>
        <w:t>Tutorial do Minecraft Hour of Code™</w:t>
      </w:r>
    </w:p>
    <w:p w14:paraId="1971EB20" w14:textId="39FE98FB" w:rsidR="00490F47" w:rsidRPr="005D626C" w:rsidRDefault="00F1172B" w:rsidP="00A93628">
      <w:pPr>
        <w:rPr>
          <w:rFonts w:cs="Arial"/>
          <w:noProof/>
          <w:color w:val="000000" w:themeColor="text1"/>
          <w:sz w:val="20"/>
          <w:szCs w:val="20"/>
        </w:rPr>
      </w:pPr>
      <w:bookmarkStart w:id="2" w:name="_Hlk495047821"/>
      <w:r w:rsidRPr="005D626C">
        <w:rPr>
          <w:noProof/>
          <w:color w:val="000000" w:themeColor="text1"/>
          <w:sz w:val="20"/>
          <w:szCs w:val="20"/>
        </w:rPr>
        <w:t xml:space="preserve">Os tutoriais do Minecraft usam personagens e conceitos do videojogo Minecraft, mas não o jogo propriamente dito. Para o Hour of Code™, os programadores do Minecraft trabalharam em colaboração com educadores e a Code.org para criar um tutorial inspirado no jogo Minecraft que apresenta aos jogadores os conceitos básicos da programação. </w:t>
      </w:r>
    </w:p>
    <w:p w14:paraId="3475FD1D" w14:textId="77777777" w:rsidR="00490F47" w:rsidRPr="005D626C" w:rsidRDefault="00490F47" w:rsidP="00A93628">
      <w:pPr>
        <w:rPr>
          <w:rFonts w:cs="Arial"/>
          <w:noProof/>
          <w:color w:val="000000" w:themeColor="text1"/>
          <w:sz w:val="20"/>
          <w:szCs w:val="20"/>
        </w:rPr>
      </w:pPr>
    </w:p>
    <w:p w14:paraId="0D577BE9" w14:textId="1137DAC4" w:rsidR="00B2063C" w:rsidRPr="005D626C" w:rsidRDefault="001D6B0A" w:rsidP="004B0D7E">
      <w:pPr>
        <w:rPr>
          <w:rFonts w:cs="Arial"/>
          <w:noProof/>
          <w:color w:val="000000" w:themeColor="text1"/>
          <w:sz w:val="20"/>
          <w:szCs w:val="20"/>
        </w:rPr>
      </w:pPr>
      <w:bookmarkStart w:id="3" w:name="_Hlk495047876"/>
      <w:bookmarkEnd w:id="2"/>
      <w:r w:rsidRPr="005D626C">
        <w:rPr>
          <w:noProof/>
          <w:color w:val="000000" w:themeColor="text1"/>
          <w:sz w:val="20"/>
          <w:szCs w:val="20"/>
        </w:rPr>
        <w:t xml:space="preserve">Aceda a três tutoriais de programação do Minecraft diferentes em </w:t>
      </w:r>
      <w:hyperlink r:id="rId8" w:history="1">
        <w:r w:rsidRPr="005D626C">
          <w:rPr>
            <w:rStyle w:val="Hyperlink"/>
            <w:noProof/>
            <w:sz w:val="20"/>
            <w:szCs w:val="20"/>
          </w:rPr>
          <w:t>www.code.org/minecraft</w:t>
        </w:r>
      </w:hyperlink>
    </w:p>
    <w:p w14:paraId="7E681B7D" w14:textId="21827AE2" w:rsidR="003E50A0" w:rsidRPr="005D626C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noProof/>
          <w:color w:val="000000" w:themeColor="text1"/>
          <w:sz w:val="20"/>
        </w:rPr>
      </w:pPr>
      <w:r w:rsidRPr="005D626C">
        <w:rPr>
          <w:noProof/>
          <w:color w:val="000000" w:themeColor="text1"/>
          <w:sz w:val="20"/>
        </w:rPr>
        <w:t xml:space="preserve">Minecraft Hour of Code™ Adventure </w:t>
      </w:r>
    </w:p>
    <w:p w14:paraId="7AF39613" w14:textId="378BF463" w:rsidR="003E50A0" w:rsidRPr="005D626C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noProof/>
          <w:color w:val="000000" w:themeColor="text1"/>
          <w:sz w:val="20"/>
        </w:rPr>
      </w:pPr>
      <w:r w:rsidRPr="005D626C">
        <w:rPr>
          <w:noProof/>
          <w:color w:val="000000" w:themeColor="text1"/>
          <w:sz w:val="20"/>
        </w:rPr>
        <w:t>Minecraft Hour of Code™ Designer</w:t>
      </w:r>
    </w:p>
    <w:p w14:paraId="5BC42B8A" w14:textId="797C5B20" w:rsidR="00741020" w:rsidRPr="001B7613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noProof/>
          <w:color w:val="000000" w:themeColor="text1"/>
          <w:sz w:val="20"/>
          <w:szCs w:val="20"/>
          <w:lang w:val="en-US"/>
        </w:rPr>
      </w:pPr>
      <w:r w:rsidRPr="001B7613">
        <w:rPr>
          <w:b/>
          <w:i/>
          <w:noProof/>
          <w:color w:val="000000" w:themeColor="text1"/>
          <w:sz w:val="20"/>
          <w:szCs w:val="20"/>
          <w:lang w:val="en-US"/>
        </w:rPr>
        <w:t>Novo!</w:t>
      </w:r>
      <w:r w:rsidRPr="001B7613">
        <w:rPr>
          <w:noProof/>
          <w:color w:val="000000" w:themeColor="text1"/>
          <w:sz w:val="20"/>
          <w:szCs w:val="20"/>
          <w:lang w:val="en-US"/>
        </w:rPr>
        <w:t xml:space="preserve"> Minecraft Hour of Code™ Hero’s Journey (14 de novembro de 2017)</w:t>
      </w:r>
    </w:p>
    <w:p w14:paraId="1A2CE16F" w14:textId="77777777" w:rsidR="00741020" w:rsidRPr="001B7613" w:rsidRDefault="00741020" w:rsidP="00741020">
      <w:pPr>
        <w:spacing w:after="35" w:line="267" w:lineRule="auto"/>
        <w:rPr>
          <w:rFonts w:cs="Arial"/>
          <w:noProof/>
          <w:color w:val="000000" w:themeColor="text1"/>
          <w:sz w:val="20"/>
          <w:szCs w:val="20"/>
          <w:lang w:val="en-US"/>
        </w:rPr>
      </w:pPr>
    </w:p>
    <w:p w14:paraId="7576CACF" w14:textId="45A8BFD7" w:rsidR="00B73E65" w:rsidRPr="005D626C" w:rsidRDefault="00A93628" w:rsidP="00741020">
      <w:pPr>
        <w:spacing w:after="35" w:line="267" w:lineRule="auto"/>
        <w:rPr>
          <w:rFonts w:cs="Arial"/>
          <w:noProof/>
          <w:color w:val="000000" w:themeColor="text1"/>
          <w:sz w:val="20"/>
          <w:szCs w:val="20"/>
        </w:rPr>
      </w:pPr>
      <w:r w:rsidRPr="005D626C">
        <w:rPr>
          <w:noProof/>
          <w:color w:val="000000" w:themeColor="text1"/>
          <w:sz w:val="20"/>
          <w:szCs w:val="20"/>
        </w:rPr>
        <w:t>O novo tutorial do Minecraft apresenta o Agente aos jogadores e oferece mais de 10 níveis onde os jogadores irão aprender a usar ciclos, depuração e funções. Ao aprender estes conceitos básicos de programação, os jogadores irão desenvolver as suas próprias soluções para enigmas e ver o Agente a executar os comandos que programaram. O tutorial também inclui tempo livre para explorarem os conceitos de programação que aprenderam enquanto jogavam para aprofundarem a sua compreensão dos mesmos.</w:t>
      </w:r>
    </w:p>
    <w:p w14:paraId="25B0C6B5" w14:textId="38EBAFFA" w:rsidR="00B73E65" w:rsidRPr="005D626C" w:rsidRDefault="00B73E65" w:rsidP="004B0D7E">
      <w:pPr>
        <w:pStyle w:val="Heading1"/>
        <w:spacing w:before="160"/>
        <w:rPr>
          <w:noProof/>
          <w:sz w:val="28"/>
          <w:szCs w:val="28"/>
        </w:rPr>
      </w:pPr>
      <w:r w:rsidRPr="005D626C">
        <w:rPr>
          <w:noProof/>
          <w:sz w:val="28"/>
          <w:szCs w:val="28"/>
        </w:rPr>
        <w:t>Objetivos de aprendizagem</w:t>
      </w:r>
    </w:p>
    <w:p w14:paraId="40055D93" w14:textId="1C338687" w:rsidR="00B2063C" w:rsidRPr="005D626C" w:rsidRDefault="0084044A" w:rsidP="004B0D7E">
      <w:pPr>
        <w:spacing w:after="35" w:line="267" w:lineRule="auto"/>
        <w:rPr>
          <w:rFonts w:cs="Arial"/>
          <w:noProof/>
          <w:color w:val="000000" w:themeColor="text1"/>
          <w:sz w:val="20"/>
          <w:szCs w:val="20"/>
        </w:rPr>
      </w:pPr>
      <w:r w:rsidRPr="005D626C">
        <w:rPr>
          <w:noProof/>
          <w:color w:val="000000" w:themeColor="text1"/>
          <w:sz w:val="20"/>
          <w:szCs w:val="20"/>
        </w:rPr>
        <w:t>O formando irá:</w:t>
      </w:r>
      <w:r w:rsidR="005D626C">
        <w:rPr>
          <w:noProof/>
          <w:color w:val="000000" w:themeColor="text1"/>
          <w:sz w:val="20"/>
          <w:szCs w:val="20"/>
        </w:rPr>
        <w:t xml:space="preserve"> </w:t>
      </w:r>
    </w:p>
    <w:p w14:paraId="43991B1D" w14:textId="2EF3AB37" w:rsidR="00E02A0E" w:rsidRPr="005D626C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noProof/>
          <w:color w:val="000000" w:themeColor="text1"/>
          <w:sz w:val="20"/>
          <w:szCs w:val="20"/>
        </w:rPr>
      </w:pPr>
      <w:r w:rsidRPr="005D626C">
        <w:rPr>
          <w:noProof/>
          <w:color w:val="000000" w:themeColor="text1"/>
          <w:sz w:val="20"/>
          <w:szCs w:val="20"/>
        </w:rPr>
        <w:t>Compreender</w:t>
      </w:r>
      <w:r w:rsidRPr="005D626C">
        <w:rPr>
          <w:rFonts w:ascii="Calibri" w:hAnsi="Calibri"/>
          <w:noProof/>
          <w:color w:val="000000" w:themeColor="text1"/>
          <w:sz w:val="20"/>
          <w:szCs w:val="20"/>
        </w:rPr>
        <w:t xml:space="preserve"> que os computadores executam instruções em sequência, </w:t>
      </w:r>
    </w:p>
    <w:p w14:paraId="41B86770" w14:textId="54FC24C3" w:rsidR="00E02A0E" w:rsidRPr="005D626C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noProof/>
          <w:color w:val="000000" w:themeColor="text1"/>
          <w:sz w:val="20"/>
          <w:szCs w:val="20"/>
        </w:rPr>
      </w:pPr>
      <w:r w:rsidRPr="005D626C">
        <w:rPr>
          <w:rFonts w:ascii="Calibri" w:hAnsi="Calibri"/>
          <w:noProof/>
          <w:color w:val="000000" w:themeColor="text1"/>
          <w:sz w:val="20"/>
          <w:szCs w:val="20"/>
        </w:rPr>
        <w:t>Criar uma lista de instruções que completam uma tarefa e</w:t>
      </w:r>
    </w:p>
    <w:p w14:paraId="2A25474C" w14:textId="74B8F21B" w:rsidR="0024460D" w:rsidRPr="005D626C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noProof/>
          <w:color w:val="000000" w:themeColor="text1"/>
          <w:sz w:val="20"/>
          <w:szCs w:val="20"/>
        </w:rPr>
      </w:pPr>
      <w:r w:rsidRPr="005D626C">
        <w:rPr>
          <w:rFonts w:ascii="Calibri" w:hAnsi="Calibri"/>
          <w:noProof/>
          <w:color w:val="000000" w:themeColor="text1"/>
          <w:sz w:val="20"/>
          <w:szCs w:val="20"/>
        </w:rPr>
        <w:t xml:space="preserve">Repetir soluções para completar uma tarefa. </w:t>
      </w:r>
    </w:p>
    <w:p w14:paraId="166E3605" w14:textId="3220CE4B" w:rsidR="0024460D" w:rsidRPr="005D626C" w:rsidRDefault="00A93628" w:rsidP="004B0D7E">
      <w:pPr>
        <w:spacing w:after="35" w:line="267" w:lineRule="auto"/>
        <w:rPr>
          <w:rFonts w:cs="Arial"/>
          <w:noProof/>
          <w:color w:val="000000" w:themeColor="text1"/>
          <w:sz w:val="20"/>
          <w:szCs w:val="20"/>
        </w:rPr>
      </w:pPr>
      <w:r w:rsidRPr="005D626C">
        <w:rPr>
          <w:noProof/>
          <w:color w:val="000000" w:themeColor="text1"/>
          <w:sz w:val="20"/>
          <w:szCs w:val="20"/>
        </w:rPr>
        <w:t xml:space="preserve">O tutorial explora três conceitos básicos de programação. O formando irá utilizar: </w:t>
      </w:r>
    </w:p>
    <w:p w14:paraId="46BE2822" w14:textId="357364EB" w:rsidR="0024460D" w:rsidRPr="005D626C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noProof/>
          <w:color w:val="000000" w:themeColor="text1"/>
          <w:sz w:val="20"/>
          <w:szCs w:val="20"/>
        </w:rPr>
      </w:pPr>
      <w:r w:rsidRPr="005D626C">
        <w:rPr>
          <w:noProof/>
          <w:color w:val="000000" w:themeColor="text1"/>
          <w:sz w:val="20"/>
          <w:szCs w:val="20"/>
        </w:rPr>
        <w:t xml:space="preserve">Ciclos para criar blocos de código eficientes, </w:t>
      </w:r>
    </w:p>
    <w:p w14:paraId="62F15C11" w14:textId="77777777" w:rsidR="005D626C" w:rsidRPr="005D626C" w:rsidRDefault="00D54106" w:rsidP="005D626C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noProof/>
          <w:color w:val="000000" w:themeColor="text1"/>
          <w:sz w:val="20"/>
          <w:szCs w:val="20"/>
        </w:rPr>
      </w:pPr>
      <w:r w:rsidRPr="005D626C">
        <w:rPr>
          <w:noProof/>
          <w:color w:val="000000" w:themeColor="text1"/>
          <w:sz w:val="20"/>
          <w:szCs w:val="20"/>
        </w:rPr>
        <w:t xml:space="preserve">Depuração para testar a existência de erros e determinar por que ocorrem e </w:t>
      </w:r>
    </w:p>
    <w:p w14:paraId="1E54F6DA" w14:textId="7AB09281" w:rsidR="00A93628" w:rsidRPr="005D626C" w:rsidRDefault="00F05F78" w:rsidP="005D626C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noProof/>
          <w:color w:val="000000" w:themeColor="text1"/>
          <w:sz w:val="20"/>
          <w:szCs w:val="20"/>
        </w:rPr>
      </w:pPr>
      <w:r w:rsidRPr="005D626C">
        <w:rPr>
          <w:rFonts w:ascii="Calibri" w:hAnsi="Calibri"/>
          <w:noProof/>
          <w:color w:val="000000" w:themeColor="text1"/>
          <w:sz w:val="20"/>
          <w:szCs w:val="20"/>
        </w:rPr>
        <w:t>Funções para combinar instruções adicionais num único segmento de código.</w:t>
      </w:r>
      <w:r w:rsidR="005D626C" w:rsidRPr="005D626C">
        <w:rPr>
          <w:rFonts w:ascii="Calibri" w:hAnsi="Calibri"/>
          <w:noProof/>
          <w:color w:val="000000" w:themeColor="text1"/>
          <w:sz w:val="20"/>
          <w:szCs w:val="20"/>
        </w:rPr>
        <w:t xml:space="preserve"> </w:t>
      </w:r>
    </w:p>
    <w:p w14:paraId="757BF7C6" w14:textId="77777777" w:rsidR="009F2E85" w:rsidRPr="005D626C" w:rsidRDefault="009F2E85" w:rsidP="004B0D7E">
      <w:pPr>
        <w:pStyle w:val="ListParagraph"/>
        <w:spacing w:after="160"/>
        <w:rPr>
          <w:rFonts w:ascii="Calibri" w:hAnsi="Calibri" w:cs="Arial"/>
          <w:noProof/>
          <w:color w:val="000000" w:themeColor="text1"/>
          <w:sz w:val="20"/>
          <w:szCs w:val="22"/>
        </w:rPr>
      </w:pPr>
    </w:p>
    <w:p w14:paraId="653457CB" w14:textId="6E775ABC" w:rsidR="00E00B97" w:rsidRPr="005D626C" w:rsidRDefault="001706D9" w:rsidP="006E50DD">
      <w:pPr>
        <w:spacing w:after="160"/>
        <w:rPr>
          <w:rFonts w:ascii="Calibri" w:hAnsi="Calibri" w:cs="Arial"/>
          <w:noProof/>
          <w:color w:val="000000" w:themeColor="text1"/>
          <w:sz w:val="20"/>
          <w:szCs w:val="20"/>
        </w:rPr>
      </w:pPr>
      <w:r w:rsidRPr="005D626C">
        <w:rPr>
          <w:rFonts w:ascii="Calibri" w:hAnsi="Calibri"/>
          <w:b/>
          <w:noProof/>
          <w:color w:val="000000" w:themeColor="text1"/>
          <w:sz w:val="20"/>
          <w:szCs w:val="20"/>
        </w:rPr>
        <w:t>Desafio!</w:t>
      </w:r>
      <w:r w:rsidRPr="005D626C">
        <w:rPr>
          <w:rFonts w:ascii="Calibri" w:hAnsi="Calibri"/>
          <w:noProof/>
          <w:color w:val="000000" w:themeColor="text1"/>
          <w:sz w:val="20"/>
          <w:szCs w:val="20"/>
        </w:rPr>
        <w:t xml:space="preserve"> Os jogadores podem jogar o mais desafiante "Diamond Path", onde podem recolher um diamante em cada nível ao solucionarem problemas de programação adicionais. </w:t>
      </w:r>
    </w:p>
    <w:bookmarkEnd w:id="3"/>
    <w:p w14:paraId="3C8EC36A" w14:textId="6F3C23CF" w:rsidR="00A93628" w:rsidRPr="001B7613" w:rsidRDefault="00BD4994" w:rsidP="004B0D7E">
      <w:pPr>
        <w:pStyle w:val="Heading1"/>
        <w:spacing w:before="160"/>
        <w:rPr>
          <w:noProof/>
          <w:sz w:val="28"/>
          <w:szCs w:val="28"/>
          <w:lang w:val="en-US"/>
        </w:rPr>
      </w:pPr>
      <w:r w:rsidRPr="001B7613">
        <w:rPr>
          <w:noProof/>
          <w:sz w:val="28"/>
          <w:szCs w:val="28"/>
          <w:lang w:val="en-US"/>
        </w:rPr>
        <w:t>Facilitar um evento Minecraft Hour of Code™</w:t>
      </w:r>
    </w:p>
    <w:p w14:paraId="4BEB9884" w14:textId="77777777" w:rsidR="00A93628" w:rsidRPr="005D626C" w:rsidRDefault="00A93628" w:rsidP="009017FA">
      <w:pPr>
        <w:pStyle w:val="Heading2"/>
        <w:rPr>
          <w:noProof/>
          <w:sz w:val="24"/>
        </w:rPr>
      </w:pPr>
      <w:r w:rsidRPr="005D626C">
        <w:rPr>
          <w:noProof/>
          <w:sz w:val="24"/>
        </w:rPr>
        <w:t>Os participantes irão precisar de:</w:t>
      </w:r>
    </w:p>
    <w:p w14:paraId="6CFD0104" w14:textId="0417F880" w:rsidR="002A1FF3" w:rsidRPr="005D626C" w:rsidRDefault="00A93628" w:rsidP="004B0D7E">
      <w:pPr>
        <w:pStyle w:val="ListParagraph"/>
        <w:numPr>
          <w:ilvl w:val="0"/>
          <w:numId w:val="49"/>
        </w:numPr>
        <w:rPr>
          <w:rFonts w:cs="Arial"/>
          <w:noProof/>
          <w:color w:val="000000" w:themeColor="text1"/>
          <w:sz w:val="20"/>
          <w:szCs w:val="20"/>
        </w:rPr>
      </w:pP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Um </w:t>
      </w:r>
      <w:r w:rsidRPr="005D626C">
        <w:rPr>
          <w:rFonts w:ascii="Calibri" w:hAnsi="Calibri"/>
          <w:b/>
          <w:noProof/>
          <w:color w:val="000000" w:themeColor="text1"/>
          <w:sz w:val="20"/>
          <w:szCs w:val="22"/>
        </w:rPr>
        <w:t>computador</w:t>
      </w: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 com um browser moderno. Os estudantes também podem trabalhar em grupo e partilhar dispositivos! Podem ser encontrados detalhes sobre os sistemas operativos e os browsers suportados em </w:t>
      </w:r>
      <w:hyperlink r:id="rId9" w:history="1">
        <w:r w:rsidRPr="005D626C">
          <w:rPr>
            <w:rStyle w:val="Hyperlink"/>
            <w:noProof/>
            <w:sz w:val="20"/>
            <w:szCs w:val="20"/>
          </w:rPr>
          <w:t>www.code.org/minecraft</w:t>
        </w:r>
      </w:hyperlink>
    </w:p>
    <w:p w14:paraId="42F57D35" w14:textId="286A0952" w:rsidR="00A93628" w:rsidRPr="005D626C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noProof/>
          <w:color w:val="000000" w:themeColor="text1"/>
          <w:sz w:val="20"/>
          <w:szCs w:val="22"/>
        </w:rPr>
      </w:pPr>
      <w:r w:rsidRPr="005D626C">
        <w:rPr>
          <w:rFonts w:ascii="Calibri" w:hAnsi="Calibri"/>
          <w:b/>
          <w:noProof/>
          <w:color w:val="000000" w:themeColor="text1"/>
          <w:sz w:val="20"/>
          <w:szCs w:val="22"/>
        </w:rPr>
        <w:t>Acesso à internet</w:t>
      </w:r>
      <w:r w:rsidRPr="005D626C">
        <w:rPr>
          <w:rFonts w:ascii="Calibri" w:hAnsi="Calibri"/>
          <w:noProof/>
          <w:color w:val="000000" w:themeColor="text1"/>
          <w:sz w:val="20"/>
          <w:szCs w:val="22"/>
        </w:rPr>
        <w:t>. É recomendada uma ligação à internet com uma velocidade mínima de 15 MB/seg</w:t>
      </w:r>
    </w:p>
    <w:p w14:paraId="1CEA75D2" w14:textId="180E321B" w:rsidR="00A93628" w:rsidRPr="005D626C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noProof/>
          <w:color w:val="000000" w:themeColor="text1"/>
          <w:sz w:val="20"/>
          <w:szCs w:val="22"/>
        </w:rPr>
      </w:pP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São recomendados </w:t>
      </w:r>
      <w:r w:rsidRPr="005D626C">
        <w:rPr>
          <w:rFonts w:ascii="Calibri" w:hAnsi="Calibri"/>
          <w:b/>
          <w:noProof/>
          <w:color w:val="000000" w:themeColor="text1"/>
          <w:sz w:val="20"/>
          <w:szCs w:val="22"/>
        </w:rPr>
        <w:t>auscultadores</w:t>
      </w: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 devido aos vídeos incorporados.</w:t>
      </w:r>
    </w:p>
    <w:p w14:paraId="69B6C2F1" w14:textId="77777777" w:rsidR="00A93628" w:rsidRPr="005D626C" w:rsidRDefault="00A93628" w:rsidP="009017FA">
      <w:pPr>
        <w:pStyle w:val="Heading2"/>
        <w:rPr>
          <w:noProof/>
          <w:sz w:val="24"/>
        </w:rPr>
      </w:pPr>
      <w:r w:rsidRPr="005D626C">
        <w:rPr>
          <w:noProof/>
          <w:sz w:val="24"/>
        </w:rPr>
        <w:t>Os apresentadores irão precisar de:</w:t>
      </w:r>
    </w:p>
    <w:p w14:paraId="716A0176" w14:textId="20A3FE55" w:rsidR="008B3784" w:rsidRPr="005D626C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noProof/>
          <w:color w:val="000000" w:themeColor="text1"/>
          <w:sz w:val="20"/>
          <w:szCs w:val="22"/>
        </w:rPr>
      </w:pPr>
      <w:r w:rsidRPr="005D626C">
        <w:rPr>
          <w:rFonts w:ascii="Calibri" w:hAnsi="Calibri"/>
          <w:b/>
          <w:noProof/>
          <w:color w:val="000000" w:themeColor="text1"/>
          <w:sz w:val="20"/>
          <w:szCs w:val="22"/>
        </w:rPr>
        <w:t>Acesso à internet.</w:t>
      </w:r>
      <w:r w:rsidR="005D626C">
        <w:rPr>
          <w:rFonts w:ascii="Calibri" w:hAnsi="Calibri"/>
          <w:noProof/>
          <w:color w:val="000000" w:themeColor="text1"/>
          <w:sz w:val="20"/>
          <w:szCs w:val="22"/>
        </w:rPr>
        <w:t xml:space="preserve"> </w:t>
      </w:r>
      <w:r w:rsidRPr="005D626C">
        <w:rPr>
          <w:rFonts w:ascii="Calibri" w:hAnsi="Calibri"/>
          <w:noProof/>
          <w:color w:val="000000" w:themeColor="text1"/>
          <w:sz w:val="20"/>
          <w:szCs w:val="22"/>
        </w:rPr>
        <w:t>É recomendada uma ligação à internet com uma velocidade mínima de 15 MB/seg</w:t>
      </w:r>
    </w:p>
    <w:p w14:paraId="23618699" w14:textId="2DC2A306" w:rsidR="00A93628" w:rsidRPr="005D626C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noProof/>
          <w:color w:val="000000" w:themeColor="text1"/>
          <w:sz w:val="20"/>
          <w:szCs w:val="22"/>
        </w:rPr>
      </w:pP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Projetar </w:t>
      </w:r>
      <w:r w:rsidRPr="005D626C">
        <w:rPr>
          <w:rFonts w:ascii="Calibri" w:hAnsi="Calibri"/>
          <w:b/>
          <w:noProof/>
          <w:color w:val="000000" w:themeColor="text1"/>
          <w:sz w:val="20"/>
          <w:szCs w:val="22"/>
        </w:rPr>
        <w:t>diapositivos do PowerPoint</w:t>
      </w: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 para que os participantes do evento possam ver o conteúdo claramente. </w:t>
      </w:r>
    </w:p>
    <w:p w14:paraId="49CF32C4" w14:textId="6F61F987" w:rsidR="00A93628" w:rsidRPr="005D626C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Arial"/>
          <w:noProof/>
          <w:color w:val="000000" w:themeColor="text1"/>
          <w:sz w:val="20"/>
          <w:szCs w:val="22"/>
        </w:rPr>
      </w:pPr>
      <w:r w:rsidRPr="005D626C">
        <w:rPr>
          <w:rFonts w:ascii="Calibri" w:hAnsi="Calibri"/>
          <w:noProof/>
          <w:color w:val="000000" w:themeColor="text1"/>
          <w:sz w:val="20"/>
        </w:rPr>
        <w:t>Instruir os participantes para acederem aos respetivos certificados em qualquer altura depois de completarem a sua Minecraft Hour of Code™.</w:t>
      </w:r>
    </w:p>
    <w:p w14:paraId="2CDB5542" w14:textId="6E5C9A45" w:rsidR="00A93628" w:rsidRPr="005D626C" w:rsidRDefault="00A93628" w:rsidP="009017FA">
      <w:pPr>
        <w:pStyle w:val="Heading2"/>
        <w:rPr>
          <w:noProof/>
          <w:sz w:val="24"/>
        </w:rPr>
      </w:pPr>
      <w:r w:rsidRPr="005D626C">
        <w:rPr>
          <w:noProof/>
          <w:sz w:val="24"/>
        </w:rPr>
        <w:lastRenderedPageBreak/>
        <w:t>Materiais para a apresentação:</w:t>
      </w:r>
    </w:p>
    <w:p w14:paraId="48184051" w14:textId="0BC5095E" w:rsidR="00E00B97" w:rsidRPr="009A1B2C" w:rsidRDefault="00A93628" w:rsidP="00E00B97">
      <w:pPr>
        <w:textAlignment w:val="baseline"/>
        <w:rPr>
          <w:rFonts w:cs="Arial"/>
          <w:noProof/>
          <w:color w:val="000000" w:themeColor="text1"/>
          <w:spacing w:val="-2"/>
          <w:sz w:val="20"/>
          <w:szCs w:val="20"/>
        </w:rPr>
      </w:pPr>
      <w:r w:rsidRPr="009A1B2C">
        <w:rPr>
          <w:noProof/>
          <w:color w:val="000000" w:themeColor="text1"/>
          <w:spacing w:val="-2"/>
          <w:sz w:val="20"/>
          <w:szCs w:val="20"/>
        </w:rPr>
        <w:t xml:space="preserve">A finalidade principal do evento é que os participantes interajam com o tutorial. Para ajudar a orientar o evento, utilize a apresentação </w:t>
      </w:r>
      <w:r w:rsidRPr="009A1B2C">
        <w:rPr>
          <w:noProof/>
          <w:color w:val="000000" w:themeColor="text1"/>
          <w:sz w:val="20"/>
          <w:szCs w:val="20"/>
        </w:rPr>
        <w:t xml:space="preserve">do PowerPoint </w:t>
      </w:r>
      <w:r w:rsidRPr="009A1B2C">
        <w:rPr>
          <w:i/>
          <w:noProof/>
          <w:color w:val="000000" w:themeColor="text1"/>
          <w:sz w:val="20"/>
          <w:szCs w:val="20"/>
        </w:rPr>
        <w:t>Evento Minecraft Hour of Code™</w:t>
      </w:r>
      <w:r w:rsidRPr="009A1B2C">
        <w:rPr>
          <w:noProof/>
          <w:color w:val="000000" w:themeColor="text1"/>
          <w:sz w:val="20"/>
          <w:szCs w:val="20"/>
        </w:rPr>
        <w:t xml:space="preserve">, que inclui notas para o apresentador em cada diapositivo e sugestões para personalizar a experiência dos participantes. </w:t>
      </w:r>
      <w:r w:rsidRPr="009A1B2C">
        <w:rPr>
          <w:noProof/>
          <w:color w:val="000000" w:themeColor="text1"/>
          <w:spacing w:val="-2"/>
          <w:sz w:val="20"/>
          <w:szCs w:val="20"/>
        </w:rPr>
        <w:br/>
      </w:r>
    </w:p>
    <w:p w14:paraId="09C99454" w14:textId="3FEDFA4D" w:rsidR="007C63EB" w:rsidRPr="005D626C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noProof/>
          <w:color w:val="000000" w:themeColor="text1"/>
          <w:sz w:val="20"/>
          <w:szCs w:val="20"/>
        </w:rPr>
      </w:pPr>
      <w:r w:rsidRPr="005D626C">
        <w:rPr>
          <w:noProof/>
          <w:color w:val="000000" w:themeColor="text1"/>
          <w:sz w:val="20"/>
          <w:szCs w:val="20"/>
        </w:rPr>
        <w:t>Há duas versões da Apresentação do apresentador do evento, personalizadas para participantes mais jovens e participantes mais velhos, respetivamente. Escolha a versão mais adequada ao seu público.</w:t>
      </w:r>
    </w:p>
    <w:p w14:paraId="12D1D81B" w14:textId="0E614130" w:rsidR="00A93628" w:rsidRPr="005D626C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Arial"/>
          <w:noProof/>
          <w:color w:val="000000" w:themeColor="text1"/>
          <w:sz w:val="20"/>
          <w:szCs w:val="20"/>
        </w:rPr>
      </w:pPr>
      <w:r w:rsidRPr="005D626C">
        <w:rPr>
          <w:noProof/>
          <w:color w:val="000000" w:themeColor="text1"/>
          <w:sz w:val="20"/>
          <w:szCs w:val="20"/>
        </w:rPr>
        <w:t xml:space="preserve">A maioria dos diapositivos na apresentação destina-se a ser apresentada brevemente para proporcionar uma indicação visual para uma experiência conversacional rápida que captará e prenderá o público. </w:t>
      </w:r>
    </w:p>
    <w:p w14:paraId="175C3FD5" w14:textId="440E9432" w:rsidR="00A93628" w:rsidRPr="005D626C" w:rsidRDefault="00A93628" w:rsidP="003F35EF">
      <w:pPr>
        <w:pStyle w:val="Heading1"/>
        <w:spacing w:before="160"/>
        <w:rPr>
          <w:noProof/>
          <w:sz w:val="28"/>
        </w:rPr>
      </w:pPr>
      <w:r w:rsidRPr="005D626C">
        <w:rPr>
          <w:noProof/>
          <w:sz w:val="28"/>
        </w:rPr>
        <w:t>Sugestões e truques</w:t>
      </w:r>
    </w:p>
    <w:p w14:paraId="49098573" w14:textId="77777777" w:rsidR="00A93628" w:rsidRPr="005D626C" w:rsidRDefault="00A93628" w:rsidP="006D6EB2">
      <w:pPr>
        <w:pStyle w:val="Heading2"/>
        <w:spacing w:after="40"/>
        <w:rPr>
          <w:noProof/>
          <w:sz w:val="24"/>
        </w:rPr>
      </w:pPr>
      <w:bookmarkStart w:id="4" w:name="_Toc434587195"/>
      <w:r w:rsidRPr="005D626C">
        <w:rPr>
          <w:noProof/>
          <w:sz w:val="24"/>
        </w:rPr>
        <w:t>Prepare-se para o inesperado</w:t>
      </w:r>
      <w:bookmarkEnd w:id="4"/>
    </w:p>
    <w:p w14:paraId="09C30B94" w14:textId="44B05A97" w:rsidR="00A93628" w:rsidRPr="005D626C" w:rsidRDefault="00F9230C" w:rsidP="006D6EB2">
      <w:pPr>
        <w:spacing w:after="160"/>
        <w:rPr>
          <w:rFonts w:ascii="Calibri" w:hAnsi="Calibri" w:cs="Arial"/>
          <w:noProof/>
          <w:color w:val="000000" w:themeColor="text1"/>
          <w:sz w:val="20"/>
          <w:szCs w:val="22"/>
        </w:rPr>
      </w:pP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Crie um "plano B" antes do evento. Se nada correr como esperado, o que fará com os seus participantes? Por exemplo, o que fará se a internet falhar? Poderá querer ter uma atividade preparada que não requeira a utilização de computadores. </w:t>
      </w:r>
      <w:r w:rsidRPr="005D626C">
        <w:rPr>
          <w:noProof/>
        </w:rPr>
        <w:t>Consulte</w:t>
      </w: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 </w:t>
      </w:r>
      <w:hyperlink r:id="rId10" w:history="1">
        <w:r w:rsidRPr="005D626C">
          <w:rPr>
            <w:rStyle w:val="Hyperlink"/>
            <w:rFonts w:ascii="Calibri" w:hAnsi="Calibri"/>
            <w:noProof/>
            <w:sz w:val="20"/>
            <w:szCs w:val="22"/>
          </w:rPr>
          <w:t>https://code.org/curriculum/unplugged</w:t>
        </w:r>
      </w:hyperlink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. </w:t>
      </w:r>
    </w:p>
    <w:p w14:paraId="1A9FE69D" w14:textId="77777777" w:rsidR="00A93628" w:rsidRPr="005D626C" w:rsidRDefault="00A93628" w:rsidP="006D6EB2">
      <w:pPr>
        <w:pStyle w:val="Heading3"/>
        <w:rPr>
          <w:noProof/>
        </w:rPr>
      </w:pPr>
      <w:r w:rsidRPr="005D626C">
        <w:rPr>
          <w:noProof/>
        </w:rPr>
        <w:t>Se dispuser de mais de uma hora...</w:t>
      </w:r>
    </w:p>
    <w:p w14:paraId="035ED135" w14:textId="7224C0BA" w:rsidR="00A93628" w:rsidRPr="005D626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noProof/>
          <w:sz w:val="20"/>
        </w:rPr>
      </w:pPr>
      <w:r w:rsidRPr="005D626C">
        <w:rPr>
          <w:noProof/>
          <w:sz w:val="20"/>
        </w:rPr>
        <w:t>Direcione os estudantes para continuarem a criação do último enigma, para usufruírem de mais horas de jogabilidade.</w:t>
      </w:r>
    </w:p>
    <w:p w14:paraId="15EDAE0D" w14:textId="0702A6F8" w:rsidR="00A93628" w:rsidRPr="005D626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noProof/>
          <w:sz w:val="20"/>
        </w:rPr>
      </w:pPr>
      <w:r w:rsidRPr="005D626C">
        <w:rPr>
          <w:noProof/>
          <w:sz w:val="20"/>
        </w:rPr>
        <w:t xml:space="preserve">Direcione os estudantes para refazerem cada um dos enigmas e desafie-os a solucioná-los de maneira diferente. </w:t>
      </w:r>
    </w:p>
    <w:p w14:paraId="256C51AD" w14:textId="0BCC3444" w:rsidR="00B2063C" w:rsidRPr="005D626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noProof/>
          <w:sz w:val="20"/>
        </w:rPr>
      </w:pPr>
      <w:r w:rsidRPr="005D626C">
        <w:rPr>
          <w:noProof/>
          <w:sz w:val="20"/>
        </w:rPr>
        <w:t>Alargue a utilização das perguntas de debate em grupo incluídas na apresentação do evento.</w:t>
      </w:r>
    </w:p>
    <w:p w14:paraId="5A3AD5AE" w14:textId="53AD35B2" w:rsidR="00A93628" w:rsidRPr="005D626C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noProof/>
          <w:sz w:val="20"/>
        </w:rPr>
      </w:pPr>
      <w:r w:rsidRPr="005D626C">
        <w:rPr>
          <w:noProof/>
          <w:sz w:val="20"/>
        </w:rPr>
        <w:t>Explore os outros tutoriais do Minecraft, o Adventure e o Designer. Cada tutorial do Minecraft ensina conceitos de programação diferentes e pode ser feito em qualquer ordem.</w:t>
      </w:r>
    </w:p>
    <w:p w14:paraId="1E244D74" w14:textId="77777777" w:rsidR="00A93628" w:rsidRPr="005D626C" w:rsidRDefault="00A93628" w:rsidP="006D6EB2">
      <w:pPr>
        <w:pStyle w:val="Heading3"/>
        <w:rPr>
          <w:noProof/>
        </w:rPr>
      </w:pPr>
      <w:r w:rsidRPr="005D626C">
        <w:rPr>
          <w:noProof/>
        </w:rPr>
        <w:t>Se dispuser de menos de uma hora...</w:t>
      </w:r>
    </w:p>
    <w:p w14:paraId="58751EF4" w14:textId="013C2977" w:rsidR="00A93628" w:rsidRPr="005D626C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noProof/>
          <w:sz w:val="20"/>
        </w:rPr>
      </w:pPr>
      <w:r w:rsidRPr="005D626C">
        <w:rPr>
          <w:noProof/>
          <w:sz w:val="20"/>
        </w:rPr>
        <w:t xml:space="preserve">Opção de 30 minutos: Salte enigmas no tutorial. </w:t>
      </w:r>
    </w:p>
    <w:p w14:paraId="2031684F" w14:textId="77777777" w:rsidR="00A93628" w:rsidRPr="005D626C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noProof/>
          <w:sz w:val="20"/>
        </w:rPr>
      </w:pPr>
      <w:r w:rsidRPr="005D626C">
        <w:rPr>
          <w:noProof/>
          <w:sz w:val="20"/>
        </w:rPr>
        <w:t>Reduza a utilização e/ou elimine algumas das perguntas de debate em grupo incluídas na apresentação.</w:t>
      </w:r>
    </w:p>
    <w:p w14:paraId="3030867C" w14:textId="4312FA0D" w:rsidR="00A93628" w:rsidRPr="005D626C" w:rsidRDefault="00F71C37" w:rsidP="006D6EB2">
      <w:pPr>
        <w:spacing w:after="40"/>
        <w:rPr>
          <w:rFonts w:asciiTheme="majorHAnsi" w:eastAsiaTheme="majorEastAsia" w:hAnsiTheme="majorHAnsi" w:cstheme="majorBidi"/>
          <w:noProof/>
          <w:color w:val="1F4D78" w:themeColor="accent1" w:themeShade="7F"/>
        </w:rPr>
      </w:pPr>
      <w:r w:rsidRPr="005D626C">
        <w:rPr>
          <w:rFonts w:asciiTheme="majorHAnsi" w:hAnsiTheme="majorHAnsi"/>
          <w:noProof/>
          <w:color w:val="1F4D78" w:themeColor="accent1" w:themeShade="7F"/>
        </w:rPr>
        <w:t>Considere as seguintes sugestões...</w:t>
      </w:r>
    </w:p>
    <w:p w14:paraId="50A4079B" w14:textId="5B51CD99" w:rsidR="00A93628" w:rsidRPr="00CE1267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noProof/>
          <w:color w:val="000000" w:themeColor="text1"/>
          <w:spacing w:val="-2"/>
          <w:sz w:val="20"/>
          <w:szCs w:val="22"/>
        </w:rPr>
      </w:pPr>
      <w:r w:rsidRPr="00CE1267">
        <w:rPr>
          <w:rFonts w:ascii="Calibri" w:hAnsi="Calibri"/>
          <w:bCs/>
          <w:noProof/>
          <w:color w:val="000000" w:themeColor="text1"/>
          <w:spacing w:val="-2"/>
          <w:sz w:val="20"/>
          <w:szCs w:val="22"/>
        </w:rPr>
        <w:t>Use a palavra "vocês" em detrimento de "qualquer pessoa"</w:t>
      </w:r>
      <w:r w:rsidRPr="00CE1267">
        <w:rPr>
          <w:rFonts w:ascii="Calibri" w:hAnsi="Calibri"/>
          <w:noProof/>
          <w:color w:val="000000" w:themeColor="text1"/>
          <w:spacing w:val="-2"/>
          <w:sz w:val="20"/>
          <w:szCs w:val="22"/>
        </w:rPr>
        <w:t xml:space="preserve"> para reforçar a mensagem de que a programação, e a informática, são para todos.</w:t>
      </w:r>
    </w:p>
    <w:p w14:paraId="6E3A98D3" w14:textId="6C493BEC" w:rsidR="005C37FC" w:rsidRPr="005D626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noProof/>
          <w:color w:val="000000" w:themeColor="text1"/>
          <w:sz w:val="20"/>
          <w:szCs w:val="22"/>
        </w:rPr>
      </w:pPr>
      <w:r w:rsidRPr="005D626C">
        <w:rPr>
          <w:rFonts w:ascii="Calibri" w:hAnsi="Calibri"/>
          <w:bCs/>
          <w:noProof/>
          <w:color w:val="000000" w:themeColor="text1"/>
          <w:sz w:val="20"/>
          <w:szCs w:val="22"/>
        </w:rPr>
        <w:t>Ao fim de 15 minutos de jogo, congratule o grupo pelas linhas de código que escreveram - a programação é um desafio!</w:t>
      </w:r>
    </w:p>
    <w:p w14:paraId="360E2E0A" w14:textId="1116D14A" w:rsidR="00D52A10" w:rsidRPr="005D626C" w:rsidRDefault="005C37FC" w:rsidP="004B0D7E">
      <w:pPr>
        <w:numPr>
          <w:ilvl w:val="0"/>
          <w:numId w:val="39"/>
        </w:numPr>
        <w:textAlignment w:val="baseline"/>
        <w:rPr>
          <w:noProof/>
        </w:rPr>
      </w:pPr>
      <w:r w:rsidRPr="005D626C">
        <w:rPr>
          <w:rFonts w:ascii="Calibri" w:hAnsi="Calibri"/>
          <w:bCs/>
          <w:noProof/>
          <w:color w:val="000000" w:themeColor="text1"/>
          <w:sz w:val="20"/>
          <w:szCs w:val="22"/>
        </w:rPr>
        <w:t>Se estiver a trabalhar com um número limitado de computadores, ou um público jovem, experimente trabalhar em grupos e alternar o participante</w:t>
      </w: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 que está ao teclado.</w:t>
      </w:r>
    </w:p>
    <w:p w14:paraId="7E592DB9" w14:textId="7E1E4A91" w:rsidR="00A93628" w:rsidRPr="005D626C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noProof/>
          <w:color w:val="000000" w:themeColor="text1"/>
          <w:sz w:val="20"/>
          <w:szCs w:val="22"/>
        </w:rPr>
      </w:pPr>
      <w:r w:rsidRPr="005D626C">
        <w:rPr>
          <w:rFonts w:ascii="Calibri" w:hAnsi="Calibri"/>
          <w:bCs/>
          <w:noProof/>
          <w:color w:val="000000" w:themeColor="text1"/>
          <w:sz w:val="20"/>
          <w:szCs w:val="22"/>
        </w:rPr>
        <w:t>Evite utilizar imagens estereotipadas de sujeitos masculinos.</w:t>
      </w: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 Estudos demonstram que algo tão subtil como um sujeito do sexo masculino num cartaz de ficção cientifica pode diminuir o interesse do público feminino. </w:t>
      </w:r>
    </w:p>
    <w:p w14:paraId="3E3C1EB3" w14:textId="35178967" w:rsidR="00A93628" w:rsidRPr="005D626C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noProof/>
          <w:color w:val="000000" w:themeColor="text1"/>
          <w:sz w:val="20"/>
          <w:szCs w:val="22"/>
        </w:rPr>
      </w:pP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Os personagens modelo são importantes! Utilize exemplos de programadores e informáticos que estejam mais em linha com o seu público. </w:t>
      </w:r>
    </w:p>
    <w:p w14:paraId="7B0C3C40" w14:textId="62D38C93" w:rsidR="00A93628" w:rsidRPr="005D626C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hAnsi="Calibri" w:cs="Arial"/>
          <w:noProof/>
          <w:color w:val="000000" w:themeColor="text1"/>
          <w:sz w:val="20"/>
          <w:szCs w:val="22"/>
        </w:rPr>
      </w:pPr>
      <w:r w:rsidRPr="005D626C">
        <w:rPr>
          <w:rFonts w:ascii="Calibri" w:hAnsi="Calibri"/>
          <w:bCs/>
          <w:noProof/>
          <w:color w:val="000000" w:themeColor="text1"/>
          <w:sz w:val="20"/>
          <w:szCs w:val="22"/>
        </w:rPr>
        <w:t>Não diga que a programação é "fácil"</w:t>
      </w:r>
      <w:r w:rsidRPr="005D626C">
        <w:rPr>
          <w:rFonts w:ascii="Calibri" w:hAnsi="Calibri"/>
          <w:noProof/>
          <w:color w:val="000000" w:themeColor="text1"/>
          <w:sz w:val="20"/>
          <w:szCs w:val="22"/>
        </w:rPr>
        <w:t xml:space="preserve">, desafiante e divertida! Concentre-se em dizer que é possível e que eles conseguem fazê-lo! </w:t>
      </w:r>
    </w:p>
    <w:p w14:paraId="1F706ACC" w14:textId="19902EAE" w:rsidR="00A93628" w:rsidRPr="005D626C" w:rsidRDefault="00A93628" w:rsidP="006D6EB2">
      <w:pPr>
        <w:pStyle w:val="Heading1"/>
        <w:spacing w:before="120"/>
        <w:rPr>
          <w:noProof/>
          <w:sz w:val="28"/>
        </w:rPr>
      </w:pPr>
      <w:bookmarkStart w:id="5" w:name="_Toc434587201"/>
      <w:r w:rsidRPr="005D626C">
        <w:rPr>
          <w:noProof/>
          <w:sz w:val="28"/>
        </w:rPr>
        <w:t xml:space="preserve">Perguntas mais frequentes </w:t>
      </w:r>
      <w:bookmarkEnd w:id="5"/>
    </w:p>
    <w:p w14:paraId="08234CC1" w14:textId="70434717" w:rsidR="00106635" w:rsidRPr="005D626C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noProof/>
          <w:sz w:val="20"/>
          <w:szCs w:val="20"/>
        </w:rPr>
      </w:pPr>
      <w:bookmarkStart w:id="6" w:name="_Hlk495054326"/>
      <w:r w:rsidRPr="005D626C">
        <w:rPr>
          <w:b/>
          <w:noProof/>
          <w:sz w:val="20"/>
          <w:szCs w:val="20"/>
        </w:rPr>
        <w:t>Posso jogar os tutoriais do Minecraft depois da Hour of Code™?</w:t>
      </w:r>
      <w:r w:rsidR="005D626C">
        <w:rPr>
          <w:b/>
          <w:noProof/>
          <w:sz w:val="20"/>
          <w:szCs w:val="20"/>
        </w:rPr>
        <w:t xml:space="preserve"> </w:t>
      </w:r>
      <w:r w:rsidRPr="005D626C">
        <w:rPr>
          <w:noProof/>
          <w:sz w:val="20"/>
          <w:szCs w:val="20"/>
        </w:rPr>
        <w:t xml:space="preserve">Sim, qualquer pessoa pode jogar os tutoriais da Minecraft Hour of Code™ a qualquer altura, autonomamente, e em qualquer dispositivo. </w:t>
      </w:r>
    </w:p>
    <w:p w14:paraId="262DFD86" w14:textId="772EB51A" w:rsidR="00A67B64" w:rsidRPr="005D626C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noProof/>
          <w:sz w:val="20"/>
          <w:szCs w:val="20"/>
        </w:rPr>
      </w:pPr>
      <w:r w:rsidRPr="005D626C">
        <w:rPr>
          <w:b/>
          <w:noProof/>
          <w:sz w:val="20"/>
          <w:szCs w:val="20"/>
        </w:rPr>
        <w:t xml:space="preserve">O que é que os formandos podem fazer com o código que criarem? </w:t>
      </w:r>
      <w:r w:rsidRPr="005D626C">
        <w:rPr>
          <w:noProof/>
          <w:sz w:val="20"/>
          <w:szCs w:val="20"/>
        </w:rPr>
        <w:t>Convide-os a partilharem o seu código com familiares e amigos através das redes sociais ou por e-mail. Se eles tiverem acesso ao Minecraft para Educação ou Minecraft no Windows 10, podem importar o código para verem as suas criações ganharem vida no jogo verdadeiro!</w:t>
      </w:r>
    </w:p>
    <w:p w14:paraId="10BC0998" w14:textId="61E38AB8" w:rsidR="00A67B64" w:rsidRPr="005D626C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noProof/>
          <w:sz w:val="20"/>
          <w:szCs w:val="20"/>
        </w:rPr>
      </w:pPr>
      <w:r w:rsidRPr="005D626C">
        <w:rPr>
          <w:b/>
          <w:noProof/>
          <w:sz w:val="20"/>
          <w:szCs w:val="20"/>
        </w:rPr>
        <w:t>Onde é que posso encontrar mais recursos para ensinar programação informática?</w:t>
      </w:r>
      <w:r w:rsidR="005D626C" w:rsidRPr="005D626C">
        <w:rPr>
          <w:b/>
          <w:noProof/>
          <w:sz w:val="20"/>
          <w:szCs w:val="20"/>
        </w:rPr>
        <w:t xml:space="preserve"> </w:t>
      </w:r>
      <w:r w:rsidRPr="005D626C">
        <w:rPr>
          <w:noProof/>
          <w:sz w:val="20"/>
          <w:szCs w:val="20"/>
        </w:rPr>
        <w:t xml:space="preserve">Para explorar mais formas de trazer as ciências informáticas até à sua comunidade, visite </w:t>
      </w:r>
      <w:hyperlink r:id="rId11" w:history="1">
        <w:r w:rsidRPr="005D626C">
          <w:rPr>
            <w:rStyle w:val="Hyperlink"/>
            <w:noProof/>
            <w:sz w:val="20"/>
            <w:szCs w:val="20"/>
          </w:rPr>
          <w:t>https://www.microsoft.com/digitalskills</w:t>
        </w:r>
      </w:hyperlink>
      <w:r w:rsidRPr="005D626C">
        <w:rPr>
          <w:noProof/>
          <w:sz w:val="20"/>
          <w:szCs w:val="20"/>
        </w:rPr>
        <w:t>.</w:t>
      </w:r>
      <w:r w:rsidR="005D626C" w:rsidRPr="005D626C">
        <w:rPr>
          <w:noProof/>
          <w:sz w:val="20"/>
          <w:szCs w:val="20"/>
        </w:rPr>
        <w:t xml:space="preserve"> </w:t>
      </w:r>
    </w:p>
    <w:p w14:paraId="10ECDAE4" w14:textId="40391277" w:rsidR="00A67B64" w:rsidRPr="005D626C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noProof/>
          <w:szCs w:val="20"/>
        </w:rPr>
      </w:pPr>
      <w:r w:rsidRPr="005D626C">
        <w:rPr>
          <w:rFonts w:ascii="Calibri" w:hAnsi="Calibri"/>
          <w:b/>
          <w:bCs/>
          <w:noProof/>
          <w:color w:val="000000" w:themeColor="text1"/>
          <w:sz w:val="20"/>
          <w:szCs w:val="22"/>
        </w:rPr>
        <w:lastRenderedPageBreak/>
        <w:t>O Minecraft está disponível para utilização pelas escolas?</w:t>
      </w:r>
      <w:r w:rsidRPr="005D626C">
        <w:rPr>
          <w:rFonts w:ascii="Calibri" w:hAnsi="Calibri"/>
          <w:bCs/>
          <w:noProof/>
          <w:color w:val="000000" w:themeColor="text1"/>
          <w:sz w:val="20"/>
          <w:szCs w:val="22"/>
        </w:rPr>
        <w:t xml:space="preserve"> Sim! O Minecraft para Educação foi criado para as escolas e</w:t>
      </w:r>
      <w:r w:rsidR="005D626C">
        <w:rPr>
          <w:rFonts w:ascii="Calibri" w:hAnsi="Calibri"/>
          <w:bCs/>
          <w:noProof/>
          <w:color w:val="000000" w:themeColor="text1"/>
          <w:sz w:val="20"/>
          <w:szCs w:val="22"/>
        </w:rPr>
        <w:t> </w:t>
      </w:r>
      <w:r w:rsidRPr="005D626C">
        <w:rPr>
          <w:rFonts w:ascii="Calibri" w:hAnsi="Calibri"/>
          <w:bCs/>
          <w:noProof/>
          <w:color w:val="000000" w:themeColor="text1"/>
          <w:sz w:val="20"/>
          <w:szCs w:val="22"/>
        </w:rPr>
        <w:t xml:space="preserve">inclui ferramentas de gestão da sala de aula, planos de aulas e muito mais. Para mais informações sobre a forma como os educadores estão a usar o Minecraft para Educação para encorajar as competências do século XXI na sala de aula, visite </w:t>
      </w:r>
      <w:hyperlink r:id="rId12" w:history="1">
        <w:r w:rsidRPr="005D626C">
          <w:rPr>
            <w:rStyle w:val="Hyperlink"/>
            <w:noProof/>
            <w:sz w:val="20"/>
            <w:szCs w:val="20"/>
          </w:rPr>
          <w:t>www.education.minecraft.net</w:t>
        </w:r>
      </w:hyperlink>
      <w:r w:rsidRPr="005D626C">
        <w:rPr>
          <w:noProof/>
          <w:color w:val="000000" w:themeColor="text1"/>
        </w:rPr>
        <w:t xml:space="preserve">. </w:t>
      </w:r>
    </w:p>
    <w:bookmarkEnd w:id="6"/>
    <w:p w14:paraId="331814F3" w14:textId="27C463D9" w:rsidR="00CA284E" w:rsidRPr="005D626C" w:rsidRDefault="00CA284E" w:rsidP="004B0D7E">
      <w:pPr>
        <w:pStyle w:val="ListParagraph"/>
        <w:spacing w:after="160" w:line="259" w:lineRule="auto"/>
        <w:rPr>
          <w:noProof/>
          <w:sz w:val="20"/>
          <w:szCs w:val="20"/>
        </w:rPr>
      </w:pPr>
    </w:p>
    <w:sectPr w:rsidR="00CA284E" w:rsidRPr="005D626C" w:rsidSect="005D626C">
      <w:headerReference w:type="default" r:id="rId13"/>
      <w:footerReference w:type="default" r:id="rId14"/>
      <w:pgSz w:w="12240" w:h="15840"/>
      <w:pgMar w:top="18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4947E554" w:rsidR="00D90006" w:rsidRPr="005D626C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  <w:lang w:val="en-US"/>
                            </w:rPr>
                          </w:pPr>
                          <w:r w:rsidRPr="005D626C">
                            <w:rPr>
                              <w:noProof/>
                              <w:sz w:val="44"/>
                              <w:lang w:val="en-US"/>
                            </w:rPr>
                            <w:t>Evento</w:t>
                          </w:r>
                          <w:r w:rsidRPr="005D626C">
                            <w:rPr>
                              <w:sz w:val="44"/>
                              <w:lang w:val="en-US"/>
                            </w:rPr>
                            <w:t xml:space="preserve"> Minecraft Hour of Code™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Orientações rápidas para o facilitador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4947E554" w:rsidR="00D90006" w:rsidRPr="005D626C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  <w:lang w:val="en-US"/>
                      </w:rPr>
                    </w:pPr>
                    <w:r w:rsidRPr="005D626C">
                      <w:rPr>
                        <w:noProof/>
                        <w:sz w:val="44"/>
                        <w:lang w:val="en-US"/>
                      </w:rPr>
                      <w:t>Evento</w:t>
                    </w:r>
                    <w:r w:rsidRPr="005D626C">
                      <w:rPr>
                        <w:sz w:val="44"/>
                        <w:lang w:val="en-US"/>
                      </w:rPr>
                      <w:t xml:space="preserve"> Minecraft Hour of Code™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Orientações rápidas para o facilitador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22" name="Picture 22" descr="Estudantes do sexo feminino sorridentes a colaborar enquanto usam os seus dispositivos móveis" title="Estudantes do sexo feminino sorridentes a colaborar enquanto usam os seus dispositivos móve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70BEB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2B76D724"/>
    <w:lvl w:ilvl="0" w:tplc="3298605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B7613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626C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1B2C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1267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D4BA8-D167-4E11-9C8F-B3D576FDD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2017-11-01T04:08:00Z</dcterms:modified>
</cp:coreProperties>
</file>